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1FF81">
      <w:pPr>
        <w:spacing w:line="480" w:lineRule="auto"/>
        <w:jc w:val="center"/>
        <w:rPr>
          <w:rFonts w:hint="eastAsia" w:ascii="华文新魏" w:eastAsia="华文新魏"/>
          <w:b/>
          <w:color w:val="auto"/>
          <w:sz w:val="48"/>
          <w:szCs w:val="48"/>
          <w:lang w:eastAsia="zh-CN"/>
        </w:rPr>
      </w:pPr>
    </w:p>
    <w:p w14:paraId="266A12B6">
      <w:pPr>
        <w:pStyle w:val="21"/>
        <w:rPr>
          <w:rFonts w:hint="eastAsia"/>
          <w:lang w:eastAsia="zh-CN"/>
        </w:rPr>
      </w:pPr>
    </w:p>
    <w:p w14:paraId="405F3132">
      <w:pPr>
        <w:spacing w:line="480" w:lineRule="auto"/>
        <w:jc w:val="center"/>
        <w:rPr>
          <w:rFonts w:hint="eastAsia" w:ascii="华文新魏" w:eastAsia="华文新魏"/>
          <w:b/>
          <w:color w:val="auto"/>
          <w:sz w:val="48"/>
          <w:szCs w:val="48"/>
          <w:lang w:eastAsia="zh-CN"/>
        </w:rPr>
      </w:pPr>
    </w:p>
    <w:p w14:paraId="7A389D0D">
      <w:pPr>
        <w:spacing w:line="480" w:lineRule="auto"/>
        <w:jc w:val="center"/>
        <w:rPr>
          <w:rFonts w:hint="eastAsia" w:ascii="华文新魏" w:eastAsia="华文新魏"/>
          <w:b/>
          <w:color w:val="auto"/>
          <w:sz w:val="48"/>
          <w:szCs w:val="48"/>
          <w:lang w:val="en-US" w:eastAsia="zh-CN"/>
        </w:rPr>
      </w:pPr>
      <w:r>
        <w:rPr>
          <w:rFonts w:hint="eastAsia" w:ascii="华文新魏" w:eastAsia="华文新魏"/>
          <w:b/>
          <w:color w:val="auto"/>
          <w:sz w:val="48"/>
          <w:szCs w:val="48"/>
          <w:lang w:val="en-US" w:eastAsia="zh-CN"/>
        </w:rPr>
        <w:t>苏州凯珀纳米科技有限公司</w:t>
      </w:r>
    </w:p>
    <w:p w14:paraId="4310FEA1">
      <w:pPr>
        <w:spacing w:line="480" w:lineRule="auto"/>
        <w:jc w:val="center"/>
        <w:rPr>
          <w:rFonts w:hint="eastAsia" w:ascii="华文新魏" w:eastAsia="华文新魏"/>
          <w:b/>
          <w:color w:val="auto"/>
          <w:sz w:val="48"/>
          <w:szCs w:val="48"/>
          <w:lang w:val="en-US" w:eastAsia="zh-CN"/>
        </w:rPr>
      </w:pPr>
      <w:r>
        <w:rPr>
          <w:rFonts w:hint="eastAsia" w:ascii="华文新魏" w:eastAsia="华文新魏"/>
          <w:b/>
          <w:color w:val="auto"/>
          <w:sz w:val="48"/>
          <w:szCs w:val="48"/>
          <w:lang w:val="en-US" w:eastAsia="zh-CN"/>
        </w:rPr>
        <w:t>真空设备制造及镀膜加工项目</w:t>
      </w:r>
    </w:p>
    <w:p w14:paraId="5F70F927">
      <w:pPr>
        <w:spacing w:line="480" w:lineRule="auto"/>
        <w:jc w:val="center"/>
        <w:rPr>
          <w:rFonts w:hint="eastAsia" w:ascii="华文新魏" w:eastAsia="华文新魏"/>
          <w:b/>
          <w:color w:val="auto"/>
          <w:sz w:val="48"/>
          <w:szCs w:val="48"/>
          <w:lang w:val="en-US" w:eastAsia="zh-CN"/>
        </w:rPr>
      </w:pPr>
    </w:p>
    <w:p w14:paraId="0B99ED3A">
      <w:pPr>
        <w:spacing w:line="480" w:lineRule="auto"/>
        <w:jc w:val="center"/>
        <w:rPr>
          <w:rFonts w:hint="eastAsia" w:ascii="华文新魏" w:eastAsia="华文新魏"/>
          <w:color w:val="auto"/>
          <w:sz w:val="48"/>
          <w:szCs w:val="48"/>
          <w:lang w:eastAsia="zh-CN"/>
        </w:rPr>
      </w:pPr>
      <w:r>
        <w:rPr>
          <w:rFonts w:hint="eastAsia" w:ascii="华文新魏" w:eastAsia="华文新魏"/>
          <w:b/>
          <w:color w:val="auto"/>
          <w:sz w:val="48"/>
          <w:szCs w:val="48"/>
        </w:rPr>
        <w:t>竣工环境保护验收监测报告</w:t>
      </w:r>
      <w:r>
        <w:rPr>
          <w:rFonts w:hint="eastAsia" w:ascii="华文新魏" w:eastAsia="华文新魏"/>
          <w:b/>
          <w:color w:val="auto"/>
          <w:sz w:val="48"/>
          <w:szCs w:val="48"/>
          <w:lang w:eastAsia="zh-CN"/>
        </w:rPr>
        <w:t>表</w:t>
      </w:r>
    </w:p>
    <w:p w14:paraId="443E2A4D">
      <w:pPr>
        <w:spacing w:line="480" w:lineRule="auto"/>
        <w:jc w:val="center"/>
        <w:rPr>
          <w:rFonts w:asciiTheme="minorEastAsia" w:hAnsiTheme="minorEastAsia" w:eastAsiaTheme="minorEastAsia" w:cstheme="minorEastAsia"/>
          <w:color w:val="auto"/>
          <w:sz w:val="28"/>
        </w:rPr>
      </w:pPr>
    </w:p>
    <w:p w14:paraId="2A460782">
      <w:pPr>
        <w:jc w:val="both"/>
        <w:rPr>
          <w:rFonts w:ascii="仿宋_GB2312" w:eastAsia="仿宋_GB2312"/>
          <w:color w:val="auto"/>
          <w:sz w:val="28"/>
        </w:rPr>
      </w:pPr>
    </w:p>
    <w:p w14:paraId="581DDDC4">
      <w:pPr>
        <w:rPr>
          <w:rFonts w:ascii="仿宋_GB2312" w:eastAsia="仿宋_GB2312"/>
          <w:color w:val="auto"/>
          <w:sz w:val="28"/>
        </w:rPr>
      </w:pPr>
    </w:p>
    <w:p w14:paraId="0AF13CF8">
      <w:pPr>
        <w:rPr>
          <w:rFonts w:hint="eastAsia"/>
          <w:color w:val="auto"/>
        </w:rPr>
      </w:pPr>
    </w:p>
    <w:p w14:paraId="08CDABA9">
      <w:pPr>
        <w:pStyle w:val="19"/>
        <w:ind w:left="440"/>
        <w:rPr>
          <w:rFonts w:hint="eastAsia"/>
          <w:color w:val="auto"/>
        </w:rPr>
      </w:pPr>
    </w:p>
    <w:p w14:paraId="00091895">
      <w:pPr>
        <w:rPr>
          <w:rFonts w:hint="eastAsia"/>
          <w:color w:val="auto"/>
        </w:rPr>
      </w:pPr>
    </w:p>
    <w:p w14:paraId="2A08FDFD">
      <w:pPr>
        <w:pStyle w:val="19"/>
        <w:ind w:left="440"/>
        <w:rPr>
          <w:rFonts w:hint="eastAsia"/>
          <w:color w:val="auto"/>
        </w:rPr>
      </w:pPr>
    </w:p>
    <w:p w14:paraId="61257409">
      <w:pPr>
        <w:rPr>
          <w:rFonts w:hint="eastAsia"/>
          <w:color w:val="auto"/>
        </w:rPr>
      </w:pPr>
    </w:p>
    <w:p w14:paraId="7FE78680">
      <w:pPr>
        <w:pStyle w:val="19"/>
        <w:ind w:left="440"/>
        <w:rPr>
          <w:color w:val="auto"/>
        </w:rPr>
      </w:pPr>
      <w:bookmarkStart w:id="123" w:name="_GoBack"/>
      <w:bookmarkEnd w:id="123"/>
    </w:p>
    <w:p w14:paraId="01E35114">
      <w:pPr>
        <w:rPr>
          <w:color w:val="auto"/>
        </w:rPr>
      </w:pPr>
    </w:p>
    <w:p w14:paraId="1B1ADB09">
      <w:pPr>
        <w:pStyle w:val="19"/>
        <w:rPr>
          <w:color w:val="auto"/>
        </w:rPr>
      </w:pPr>
    </w:p>
    <w:p w14:paraId="58AAB602">
      <w:pPr>
        <w:jc w:val="both"/>
        <w:rPr>
          <w:rFonts w:ascii="华文新魏" w:eastAsia="华文新魏"/>
          <w:color w:val="auto"/>
          <w:sz w:val="28"/>
          <w:szCs w:val="28"/>
        </w:rPr>
      </w:pPr>
    </w:p>
    <w:p w14:paraId="7536F427">
      <w:pPr>
        <w:ind w:firstLine="1400" w:firstLineChars="500"/>
        <w:jc w:val="both"/>
        <w:rPr>
          <w:rFonts w:hint="eastAsia" w:ascii="华文新魏" w:eastAsia="华文新魏"/>
          <w:color w:val="auto"/>
          <w:sz w:val="28"/>
          <w:szCs w:val="28"/>
          <w:lang w:eastAsia="zh-CN"/>
        </w:rPr>
      </w:pPr>
      <w:r>
        <w:rPr>
          <w:rFonts w:hint="eastAsia" w:ascii="华文新魏" w:eastAsia="华文新魏"/>
          <w:color w:val="auto"/>
          <w:sz w:val="28"/>
          <w:szCs w:val="28"/>
        </w:rPr>
        <w:t>建设单位：</w:t>
      </w:r>
      <w:r>
        <w:rPr>
          <w:rFonts w:hint="eastAsia" w:ascii="华文新魏" w:eastAsia="华文新魏"/>
          <w:color w:val="auto"/>
          <w:sz w:val="28"/>
          <w:szCs w:val="28"/>
          <w:lang w:val="en-US" w:eastAsia="zh-CN"/>
        </w:rPr>
        <w:t>苏州凯珀纳米科技有限公司</w:t>
      </w:r>
    </w:p>
    <w:p w14:paraId="5D7DEAE4">
      <w:pPr>
        <w:rPr>
          <w:rFonts w:ascii="华文新魏" w:eastAsia="华文新魏"/>
          <w:color w:val="auto"/>
          <w:sz w:val="28"/>
          <w:szCs w:val="28"/>
        </w:rPr>
      </w:pPr>
    </w:p>
    <w:p w14:paraId="72FA89EE">
      <w:pPr>
        <w:jc w:val="center"/>
        <w:rPr>
          <w:rFonts w:asciiTheme="minorEastAsia" w:hAnsiTheme="minorEastAsia" w:eastAsiaTheme="minorEastAsia" w:cstheme="minorEastAsia"/>
          <w:bCs/>
          <w:color w:val="auto"/>
          <w:sz w:val="28"/>
          <w:szCs w:val="28"/>
        </w:rPr>
        <w:sectPr>
          <w:headerReference r:id="rId5" w:type="first"/>
          <w:headerReference r:id="rId3" w:type="default"/>
          <w:footerReference r:id="rId6" w:type="default"/>
          <w:headerReference r:id="rId4" w:type="even"/>
          <w:footerReference r:id="rId7" w:type="even"/>
          <w:pgSz w:w="11906" w:h="16838"/>
          <w:pgMar w:top="1440" w:right="1800" w:bottom="1440" w:left="1800" w:header="708" w:footer="708" w:gutter="0"/>
          <w:pgBorders>
            <w:top w:val="none" w:sz="0" w:space="0"/>
            <w:left w:val="none" w:sz="0" w:space="0"/>
            <w:bottom w:val="none" w:sz="0" w:space="0"/>
            <w:right w:val="none" w:sz="0" w:space="0"/>
          </w:pgBorders>
          <w:cols w:space="720" w:num="1"/>
          <w:titlePg/>
          <w:docGrid w:linePitch="360" w:charSpace="0"/>
        </w:sectPr>
      </w:pPr>
      <w:r>
        <w:rPr>
          <w:rFonts w:hint="default" w:ascii="Times New Roman" w:hAnsi="Times New Roman" w:eastAsia="仿宋" w:cs="Times New Roman"/>
          <w:bCs/>
          <w:color w:val="auto"/>
          <w:sz w:val="28"/>
          <w:szCs w:val="28"/>
        </w:rPr>
        <w:t>20</w:t>
      </w:r>
      <w:r>
        <w:rPr>
          <w:rFonts w:hint="default" w:ascii="Times New Roman" w:hAnsi="Times New Roman" w:eastAsia="仿宋" w:cs="Times New Roman"/>
          <w:bCs/>
          <w:color w:val="auto"/>
          <w:sz w:val="28"/>
          <w:szCs w:val="28"/>
          <w:lang w:val="en-US" w:eastAsia="zh-CN"/>
        </w:rPr>
        <w:t>2</w:t>
      </w:r>
      <w:r>
        <w:rPr>
          <w:rFonts w:hint="eastAsia" w:ascii="Times New Roman" w:hAnsi="Times New Roman" w:eastAsia="仿宋" w:cs="Times New Roman"/>
          <w:bCs/>
          <w:color w:val="auto"/>
          <w:sz w:val="28"/>
          <w:szCs w:val="28"/>
          <w:lang w:val="en-US" w:eastAsia="zh-CN"/>
        </w:rPr>
        <w:t>6</w:t>
      </w:r>
      <w:r>
        <w:rPr>
          <w:rFonts w:hint="default" w:ascii="Times New Roman" w:hAnsi="Times New Roman" w:eastAsia="仿宋" w:cs="Times New Roman"/>
          <w:bCs/>
          <w:color w:val="auto"/>
          <w:sz w:val="28"/>
          <w:szCs w:val="28"/>
        </w:rPr>
        <w:t>年</w:t>
      </w:r>
      <w:r>
        <w:rPr>
          <w:rFonts w:hint="eastAsia" w:ascii="Times New Roman" w:hAnsi="Times New Roman" w:eastAsia="仿宋" w:cs="Times New Roman"/>
          <w:bCs/>
          <w:color w:val="auto"/>
          <w:sz w:val="28"/>
          <w:szCs w:val="28"/>
          <w:lang w:val="en-US" w:eastAsia="zh-CN"/>
        </w:rPr>
        <w:t>7</w:t>
      </w:r>
      <w:r>
        <w:rPr>
          <w:rFonts w:hint="default" w:ascii="Times New Roman" w:hAnsi="Times New Roman" w:eastAsia="仿宋" w:cs="Times New Roman"/>
          <w:bCs/>
          <w:color w:val="auto"/>
          <w:sz w:val="28"/>
          <w:szCs w:val="28"/>
        </w:rPr>
        <w:t>月</w:t>
      </w:r>
    </w:p>
    <w:p w14:paraId="55B88A25">
      <w:pPr>
        <w:spacing w:line="480" w:lineRule="auto"/>
        <w:jc w:val="center"/>
        <w:rPr>
          <w:rFonts w:ascii="华文新魏" w:eastAsia="华文新魏"/>
          <w:b/>
          <w:bCs/>
          <w:color w:val="auto"/>
          <w:sz w:val="48"/>
          <w:szCs w:val="48"/>
        </w:rPr>
      </w:pPr>
    </w:p>
    <w:p w14:paraId="69C422D6">
      <w:pPr>
        <w:pStyle w:val="19"/>
        <w:rPr>
          <w:rFonts w:hint="eastAsia" w:asciiTheme="minorEastAsia" w:hAnsiTheme="minorEastAsia" w:eastAsiaTheme="minorEastAsia" w:cstheme="minorEastAsia"/>
          <w:bCs/>
          <w:color w:val="auto"/>
          <w:sz w:val="28"/>
          <w:szCs w:val="28"/>
        </w:rPr>
      </w:pPr>
    </w:p>
    <w:p w14:paraId="4DEE4BB9">
      <w:pPr>
        <w:rPr>
          <w:rFonts w:ascii="仿宋_GB2312" w:eastAsia="仿宋_GB2312"/>
          <w:color w:val="auto"/>
          <w:sz w:val="32"/>
        </w:rPr>
      </w:pPr>
    </w:p>
    <w:p w14:paraId="1ED5561F">
      <w:pPr>
        <w:spacing w:line="360" w:lineRule="auto"/>
        <w:rPr>
          <w:rFonts w:ascii="仿宋_GB2312" w:eastAsia="仿宋_GB2312"/>
          <w:color w:val="auto"/>
          <w:sz w:val="28"/>
        </w:rPr>
      </w:pPr>
      <w:r>
        <w:rPr>
          <w:rFonts w:hint="eastAsia" w:ascii="仿宋_GB2312" w:eastAsia="仿宋_GB2312"/>
          <w:b/>
          <w:color w:val="auto"/>
          <w:sz w:val="28"/>
        </w:rPr>
        <w:t>建设单位法人代表</w:t>
      </w:r>
      <w:r>
        <w:rPr>
          <w:rFonts w:ascii="仿宋_GB2312" w:eastAsia="仿宋_GB2312"/>
          <w:b/>
          <w:color w:val="auto"/>
          <w:sz w:val="28"/>
        </w:rPr>
        <w:t>:</w:t>
      </w:r>
      <w:r>
        <w:rPr>
          <w:rFonts w:ascii="仿宋_GB2312" w:eastAsia="仿宋_GB2312"/>
          <w:color w:val="auto"/>
          <w:sz w:val="28"/>
        </w:rPr>
        <w:tab/>
      </w:r>
      <w:r>
        <w:rPr>
          <w:rFonts w:hint="eastAsia" w:ascii="仿宋_GB2312" w:eastAsia="仿宋_GB2312"/>
          <w:color w:val="auto"/>
          <w:sz w:val="28"/>
        </w:rPr>
        <w:t xml:space="preserve">          （签字）</w:t>
      </w:r>
    </w:p>
    <w:p w14:paraId="70A05A9E">
      <w:pPr>
        <w:spacing w:line="360" w:lineRule="auto"/>
        <w:rPr>
          <w:rFonts w:hint="eastAsia" w:ascii="仿宋_GB2312" w:eastAsia="仿宋_GB2312"/>
          <w:b/>
          <w:color w:val="auto"/>
          <w:spacing w:val="7"/>
          <w:w w:val="79"/>
          <w:sz w:val="28"/>
          <w:lang w:eastAsia="zh-CN"/>
        </w:rPr>
      </w:pPr>
      <w:r>
        <w:rPr>
          <w:rFonts w:hint="eastAsia" w:ascii="仿宋_GB2312" w:eastAsia="仿宋_GB2312"/>
          <w:b/>
          <w:color w:val="auto"/>
          <w:spacing w:val="20"/>
          <w:w w:val="79"/>
          <w:sz w:val="28"/>
        </w:rPr>
        <w:t>项 目 负 责人</w:t>
      </w:r>
      <w:r>
        <w:rPr>
          <w:rFonts w:hint="eastAsia" w:ascii="仿宋_GB2312" w:eastAsia="仿宋_GB2312"/>
          <w:b/>
          <w:color w:val="auto"/>
          <w:spacing w:val="10"/>
          <w:w w:val="79"/>
          <w:sz w:val="28"/>
        </w:rPr>
        <w:t>：</w:t>
      </w:r>
    </w:p>
    <w:p w14:paraId="03C3E1F7">
      <w:pPr>
        <w:spacing w:line="360" w:lineRule="auto"/>
        <w:rPr>
          <w:rFonts w:hint="eastAsia" w:ascii="仿宋_GB2312" w:eastAsia="仿宋_GB2312"/>
          <w:b/>
          <w:color w:val="auto"/>
          <w:spacing w:val="7"/>
          <w:w w:val="79"/>
          <w:sz w:val="28"/>
          <w:lang w:eastAsia="zh-CN"/>
        </w:rPr>
      </w:pPr>
      <w:r>
        <w:rPr>
          <w:rFonts w:hint="eastAsia" w:ascii="仿宋_GB2312" w:eastAsia="仿宋_GB2312"/>
          <w:b/>
          <w:color w:val="auto"/>
          <w:spacing w:val="20"/>
          <w:w w:val="79"/>
          <w:sz w:val="28"/>
        </w:rPr>
        <w:t>填表人：</w:t>
      </w:r>
    </w:p>
    <w:p w14:paraId="055AF27A">
      <w:pPr>
        <w:spacing w:line="360" w:lineRule="auto"/>
        <w:rPr>
          <w:rFonts w:ascii="仿宋_GB2312" w:eastAsia="仿宋_GB2312"/>
          <w:b/>
          <w:color w:val="auto"/>
          <w:spacing w:val="7"/>
          <w:w w:val="79"/>
          <w:sz w:val="28"/>
        </w:rPr>
      </w:pPr>
    </w:p>
    <w:p w14:paraId="07FA6213">
      <w:pPr>
        <w:spacing w:line="360" w:lineRule="auto"/>
        <w:rPr>
          <w:rFonts w:ascii="仿宋_GB2312" w:eastAsia="仿宋_GB2312"/>
          <w:color w:val="auto"/>
          <w:sz w:val="28"/>
        </w:rPr>
      </w:pPr>
    </w:p>
    <w:p w14:paraId="2DF20EF8">
      <w:pPr>
        <w:spacing w:line="360" w:lineRule="auto"/>
        <w:rPr>
          <w:rFonts w:ascii="仿宋_GB2312" w:eastAsia="仿宋_GB2312"/>
          <w:color w:val="auto"/>
          <w:sz w:val="28"/>
        </w:rPr>
      </w:pPr>
    </w:p>
    <w:p w14:paraId="1D8F9AE5">
      <w:pPr>
        <w:tabs>
          <w:tab w:val="left" w:pos="984"/>
        </w:tabs>
        <w:spacing w:line="360" w:lineRule="auto"/>
        <w:rPr>
          <w:rFonts w:ascii="仿宋_GB2312" w:eastAsia="仿宋_GB2312"/>
          <w:color w:val="auto"/>
          <w:sz w:val="28"/>
        </w:rPr>
      </w:pPr>
    </w:p>
    <w:p w14:paraId="389ACC5A">
      <w:pPr>
        <w:tabs>
          <w:tab w:val="left" w:pos="984"/>
        </w:tabs>
        <w:spacing w:line="360" w:lineRule="auto"/>
        <w:rPr>
          <w:rFonts w:ascii="仿宋_GB2312" w:eastAsia="仿宋_GB2312"/>
          <w:color w:val="auto"/>
          <w:sz w:val="28"/>
        </w:rPr>
      </w:pPr>
    </w:p>
    <w:p w14:paraId="22DE75A2">
      <w:pPr>
        <w:spacing w:line="360" w:lineRule="auto"/>
        <w:rPr>
          <w:rFonts w:ascii="仿宋_GB2312" w:eastAsia="仿宋_GB2312"/>
          <w:color w:val="auto"/>
          <w:sz w:val="28"/>
        </w:rPr>
      </w:pPr>
    </w:p>
    <w:p w14:paraId="1D019399">
      <w:pPr>
        <w:spacing w:line="360" w:lineRule="auto"/>
        <w:rPr>
          <w:rFonts w:ascii="仿宋_GB2312" w:eastAsia="仿宋_GB2312"/>
          <w:color w:val="auto"/>
          <w:sz w:val="28"/>
        </w:rPr>
      </w:pPr>
    </w:p>
    <w:p w14:paraId="47157C80">
      <w:pPr>
        <w:spacing w:line="360" w:lineRule="auto"/>
        <w:rPr>
          <w:rFonts w:ascii="仿宋_GB2312" w:eastAsia="仿宋_GB2312"/>
          <w:color w:val="auto"/>
          <w:sz w:val="28"/>
        </w:rPr>
      </w:pPr>
    </w:p>
    <w:p w14:paraId="2AE74B51">
      <w:pPr>
        <w:spacing w:line="360" w:lineRule="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建设单位（盖章）</w:t>
      </w:r>
    </w:p>
    <w:p w14:paraId="19FDE37E">
      <w:pPr>
        <w:spacing w:line="360" w:lineRule="auto"/>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电话:</w:t>
      </w:r>
      <w:r>
        <w:rPr>
          <w:rFonts w:hint="eastAsia" w:ascii="Times New Roman" w:hAnsi="Times New Roman" w:eastAsia="仿宋_GB2312" w:cs="Times New Roman"/>
          <w:color w:val="auto"/>
          <w:sz w:val="28"/>
          <w:lang w:val="en-US" w:eastAsia="zh-CN"/>
        </w:rPr>
        <w:t>18262681241</w:t>
      </w:r>
    </w:p>
    <w:p w14:paraId="4970E964">
      <w:pPr>
        <w:spacing w:line="360" w:lineRule="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传真: /</w:t>
      </w:r>
    </w:p>
    <w:p w14:paraId="60FC0DC8">
      <w:pPr>
        <w:spacing w:line="360" w:lineRule="auto"/>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rPr>
        <w:t>邮编: 2</w:t>
      </w:r>
      <w:r>
        <w:rPr>
          <w:rFonts w:hint="default" w:ascii="Times New Roman" w:hAnsi="Times New Roman" w:eastAsia="仿宋_GB2312" w:cs="Times New Roman"/>
          <w:color w:val="auto"/>
          <w:sz w:val="28"/>
          <w:lang w:val="en-US" w:eastAsia="zh-CN"/>
        </w:rPr>
        <w:t>15000</w:t>
      </w:r>
    </w:p>
    <w:p w14:paraId="49EB5379">
      <w:pPr>
        <w:spacing w:line="360" w:lineRule="auto"/>
        <w:rPr>
          <w:rFonts w:hint="eastAsia"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rPr>
        <w:t>地址:</w:t>
      </w:r>
      <w:r>
        <w:rPr>
          <w:rFonts w:hint="eastAsia" w:ascii="Times New Roman" w:hAnsi="Times New Roman" w:eastAsia="仿宋_GB2312" w:cs="Times New Roman"/>
          <w:color w:val="auto"/>
          <w:sz w:val="28"/>
        </w:rPr>
        <w:t>苏州工业园区长阳街107号新盛里产业园S8幢207单元</w:t>
      </w:r>
    </w:p>
    <w:p w14:paraId="6B57C87C">
      <w:pPr>
        <w:rPr>
          <w:rFonts w:ascii="仿宋_GB2312" w:eastAsia="仿宋_GB2312"/>
          <w:color w:val="auto"/>
          <w:sz w:val="28"/>
        </w:rPr>
      </w:pPr>
    </w:p>
    <w:p w14:paraId="3A975A40">
      <w:pPr>
        <w:rPr>
          <w:rFonts w:ascii="仿宋_GB2312" w:eastAsia="仿宋_GB2312"/>
          <w:color w:val="auto"/>
          <w:sz w:val="28"/>
        </w:rPr>
      </w:pPr>
    </w:p>
    <w:p w14:paraId="23075F03">
      <w:pPr>
        <w:tabs>
          <w:tab w:val="left" w:pos="984"/>
        </w:tabs>
        <w:spacing w:line="360" w:lineRule="auto"/>
        <w:rPr>
          <w:rFonts w:ascii="仿宋_GB2312" w:eastAsia="仿宋_GB2312"/>
          <w:color w:val="auto"/>
          <w:sz w:val="28"/>
        </w:rPr>
      </w:pPr>
    </w:p>
    <w:p w14:paraId="2C66EECF">
      <w:pPr>
        <w:rPr>
          <w:rFonts w:hAnsi="宋体" w:eastAsia="宋体"/>
          <w:bCs/>
          <w:color w:val="auto"/>
          <w:sz w:val="24"/>
        </w:rPr>
      </w:pPr>
      <w:r>
        <w:rPr>
          <w:rFonts w:hAnsi="宋体" w:eastAsia="宋体"/>
          <w:bCs/>
          <w:color w:val="auto"/>
          <w:sz w:val="24"/>
        </w:rPr>
        <w:br w:type="page"/>
      </w:r>
    </w:p>
    <w:p w14:paraId="60F3AD03"/>
    <w:p w14:paraId="444ACB7A">
      <w:pPr>
        <w:pStyle w:val="34"/>
        <w:tabs>
          <w:tab w:val="right" w:leader="dot" w:pos="8306"/>
        </w:tabs>
        <w:rPr>
          <w:rFonts w:ascii="宋体" w:hAnsi="宋体" w:cstheme="minorBidi"/>
          <w:color w:val="auto"/>
          <w:sz w:val="21"/>
          <w:szCs w:val="22"/>
        </w:rPr>
      </w:pPr>
    </w:p>
    <w:sdt>
      <w:sdtPr>
        <w:rPr>
          <w:rFonts w:ascii="宋体" w:hAnsi="宋体" w:eastAsia="宋体" w:cstheme="minorBidi"/>
          <w:color w:val="auto"/>
          <w:sz w:val="21"/>
          <w:szCs w:val="22"/>
          <w:lang w:val="en-US" w:eastAsia="zh-CN" w:bidi="ar-SA"/>
        </w:rPr>
        <w:id w:val="147467671"/>
        <w15:color w:val="DBDBDB"/>
        <w:docPartObj>
          <w:docPartGallery w:val="Table of Contents"/>
          <w:docPartUnique/>
        </w:docPartObj>
      </w:sdtPr>
      <w:sdtEndPr>
        <w:rPr>
          <w:rFonts w:asciiTheme="minorEastAsia" w:hAnsiTheme="minorEastAsia" w:eastAsiaTheme="minorEastAsia" w:cstheme="minorEastAsia"/>
          <w:b/>
          <w:color w:val="auto"/>
          <w:sz w:val="21"/>
          <w:szCs w:val="28"/>
          <w:lang w:val="en-US" w:eastAsia="zh-CN" w:bidi="ar-SA"/>
        </w:rPr>
      </w:sdtEndPr>
      <w:sdtContent>
        <w:p w14:paraId="29EB5A99">
          <w:pPr>
            <w:spacing w:before="0" w:beforeLines="0" w:after="0" w:afterLines="0" w:line="240" w:lineRule="auto"/>
            <w:ind w:left="0" w:leftChars="0" w:right="0" w:rightChars="0" w:firstLine="0" w:firstLineChars="0"/>
            <w:jc w:val="center"/>
            <w:rPr>
              <w:color w:val="auto"/>
              <w:sz w:val="28"/>
              <w:szCs w:val="28"/>
            </w:rPr>
          </w:pPr>
          <w:r>
            <w:rPr>
              <w:rFonts w:ascii="宋体" w:hAnsi="宋体" w:eastAsia="宋体"/>
              <w:color w:val="auto"/>
              <w:sz w:val="28"/>
              <w:szCs w:val="28"/>
            </w:rPr>
            <w:t>目录</w:t>
          </w:r>
        </w:p>
        <w:p w14:paraId="182AFBB0">
          <w:pPr>
            <w:pStyle w:val="19"/>
            <w:tabs>
              <w:tab w:val="right" w:leader="dot" w:pos="8306"/>
            </w:tabs>
          </w:pPr>
          <w:r>
            <w:rPr>
              <w:rStyle w:val="30"/>
              <w:rFonts w:asciiTheme="minorEastAsia" w:hAnsiTheme="minorEastAsia" w:eastAsiaTheme="minorEastAsia" w:cstheme="minorEastAsia"/>
              <w:color w:val="auto"/>
              <w:sz w:val="28"/>
              <w:szCs w:val="28"/>
            </w:rPr>
            <w:fldChar w:fldCharType="begin"/>
          </w:r>
          <w:r>
            <w:rPr>
              <w:rStyle w:val="30"/>
              <w:rFonts w:asciiTheme="minorEastAsia" w:hAnsiTheme="minorEastAsia" w:eastAsiaTheme="minorEastAsia" w:cstheme="minorEastAsia"/>
              <w:color w:val="auto"/>
              <w:sz w:val="28"/>
              <w:szCs w:val="28"/>
            </w:rPr>
            <w:instrText xml:space="preserve">TOC \o "1-2" \h \u </w:instrText>
          </w:r>
          <w:r>
            <w:rPr>
              <w:rStyle w:val="30"/>
              <w:rFonts w:asciiTheme="minorEastAsia" w:hAnsiTheme="minorEastAsia" w:eastAsiaTheme="minorEastAsia" w:cstheme="minorEastAsia"/>
              <w:color w:val="auto"/>
              <w:sz w:val="28"/>
              <w:szCs w:val="28"/>
            </w:rPr>
            <w:fldChar w:fldCharType="separate"/>
          </w:r>
          <w:r>
            <w:rPr>
              <w:rFonts w:asciiTheme="minorEastAsia" w:hAnsiTheme="minorEastAsia" w:eastAsiaTheme="minorEastAsia" w:cstheme="minorEastAsia"/>
              <w:color w:val="auto"/>
              <w:szCs w:val="28"/>
            </w:rPr>
            <w:fldChar w:fldCharType="begin"/>
          </w:r>
          <w:r>
            <w:rPr>
              <w:rFonts w:asciiTheme="minorEastAsia" w:hAnsiTheme="minorEastAsia" w:eastAsiaTheme="minorEastAsia" w:cstheme="minorEastAsia"/>
              <w:szCs w:val="28"/>
            </w:rPr>
            <w:instrText xml:space="preserve"> HYPERLINK \l _Toc23391 </w:instrText>
          </w:r>
          <w:r>
            <w:rPr>
              <w:rFonts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28"/>
            </w:rPr>
            <w:t>表一、建设项目情况和验收监测依据</w:t>
          </w:r>
          <w:r>
            <w:tab/>
          </w:r>
          <w:r>
            <w:fldChar w:fldCharType="begin"/>
          </w:r>
          <w:r>
            <w:instrText xml:space="preserve"> PAGEREF _Toc23391 \h </w:instrText>
          </w:r>
          <w:r>
            <w:fldChar w:fldCharType="separate"/>
          </w:r>
          <w:r>
            <w:t>1</w:t>
          </w:r>
          <w:r>
            <w:fldChar w:fldCharType="end"/>
          </w:r>
          <w:r>
            <w:rPr>
              <w:rFonts w:asciiTheme="minorEastAsia" w:hAnsiTheme="minorEastAsia" w:eastAsiaTheme="minorEastAsia" w:cstheme="minorEastAsia"/>
              <w:color w:val="auto"/>
              <w:szCs w:val="28"/>
            </w:rPr>
            <w:fldChar w:fldCharType="end"/>
          </w:r>
        </w:p>
        <w:p w14:paraId="1FFA91D0">
          <w:pPr>
            <w:pStyle w:val="19"/>
            <w:tabs>
              <w:tab w:val="right" w:leader="dot" w:pos="8306"/>
            </w:tabs>
          </w:pPr>
          <w:r>
            <w:rPr>
              <w:rFonts w:asciiTheme="minorEastAsia" w:hAnsiTheme="minorEastAsia" w:eastAsiaTheme="minorEastAsia" w:cstheme="minorEastAsia"/>
              <w:color w:val="auto"/>
              <w:szCs w:val="28"/>
            </w:rPr>
            <w:fldChar w:fldCharType="begin"/>
          </w:r>
          <w:r>
            <w:rPr>
              <w:rFonts w:asciiTheme="minorEastAsia" w:hAnsiTheme="minorEastAsia" w:eastAsiaTheme="minorEastAsia" w:cstheme="minorEastAsia"/>
              <w:szCs w:val="28"/>
            </w:rPr>
            <w:instrText xml:space="preserve"> HYPERLINK \l _Toc25546 </w:instrText>
          </w:r>
          <w:r>
            <w:rPr>
              <w:rFonts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28"/>
            </w:rPr>
            <w:t>表二、工程建设内容</w:t>
          </w:r>
          <w:r>
            <w:tab/>
          </w:r>
          <w:r>
            <w:fldChar w:fldCharType="begin"/>
          </w:r>
          <w:r>
            <w:instrText xml:space="preserve"> PAGEREF _Toc25546 \h </w:instrText>
          </w:r>
          <w:r>
            <w:fldChar w:fldCharType="separate"/>
          </w:r>
          <w:r>
            <w:t>5</w:t>
          </w:r>
          <w:r>
            <w:fldChar w:fldCharType="end"/>
          </w:r>
          <w:r>
            <w:rPr>
              <w:rFonts w:asciiTheme="minorEastAsia" w:hAnsiTheme="minorEastAsia" w:eastAsiaTheme="minorEastAsia" w:cstheme="minorEastAsia"/>
              <w:color w:val="auto"/>
              <w:szCs w:val="28"/>
            </w:rPr>
            <w:fldChar w:fldCharType="end"/>
          </w:r>
        </w:p>
        <w:p w14:paraId="65A8E6E2">
          <w:pPr>
            <w:pStyle w:val="19"/>
            <w:tabs>
              <w:tab w:val="right" w:leader="dot" w:pos="8306"/>
            </w:tabs>
          </w:pPr>
          <w:r>
            <w:rPr>
              <w:rFonts w:asciiTheme="minorEastAsia" w:hAnsiTheme="minorEastAsia" w:eastAsiaTheme="minorEastAsia" w:cstheme="minorEastAsia"/>
              <w:color w:val="auto"/>
              <w:szCs w:val="28"/>
            </w:rPr>
            <w:fldChar w:fldCharType="begin"/>
          </w:r>
          <w:r>
            <w:rPr>
              <w:rFonts w:asciiTheme="minorEastAsia" w:hAnsiTheme="minorEastAsia" w:eastAsiaTheme="minorEastAsia" w:cstheme="minorEastAsia"/>
              <w:szCs w:val="28"/>
            </w:rPr>
            <w:instrText xml:space="preserve"> HYPERLINK \l _Toc21377 </w:instrText>
          </w:r>
          <w:r>
            <w:rPr>
              <w:rFonts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28"/>
            </w:rPr>
            <w:t>表三、主要污染源、污染物处理和排放</w:t>
          </w:r>
          <w:r>
            <w:tab/>
          </w:r>
          <w:r>
            <w:fldChar w:fldCharType="begin"/>
          </w:r>
          <w:r>
            <w:instrText xml:space="preserve"> PAGEREF _Toc21377 \h </w:instrText>
          </w:r>
          <w:r>
            <w:fldChar w:fldCharType="separate"/>
          </w:r>
          <w:r>
            <w:t>18</w:t>
          </w:r>
          <w:r>
            <w:fldChar w:fldCharType="end"/>
          </w:r>
          <w:r>
            <w:rPr>
              <w:rFonts w:asciiTheme="minorEastAsia" w:hAnsiTheme="minorEastAsia" w:eastAsiaTheme="minorEastAsia" w:cstheme="minorEastAsia"/>
              <w:color w:val="auto"/>
              <w:szCs w:val="28"/>
            </w:rPr>
            <w:fldChar w:fldCharType="end"/>
          </w:r>
        </w:p>
        <w:p w14:paraId="33A2F560">
          <w:pPr>
            <w:pStyle w:val="19"/>
            <w:tabs>
              <w:tab w:val="right" w:leader="dot" w:pos="8306"/>
            </w:tabs>
          </w:pPr>
          <w:r>
            <w:rPr>
              <w:rFonts w:asciiTheme="minorEastAsia" w:hAnsiTheme="minorEastAsia" w:eastAsiaTheme="minorEastAsia" w:cstheme="minorEastAsia"/>
              <w:color w:val="auto"/>
              <w:szCs w:val="28"/>
            </w:rPr>
            <w:fldChar w:fldCharType="begin"/>
          </w:r>
          <w:r>
            <w:rPr>
              <w:rFonts w:asciiTheme="minorEastAsia" w:hAnsiTheme="minorEastAsia" w:eastAsiaTheme="minorEastAsia" w:cstheme="minorEastAsia"/>
              <w:szCs w:val="28"/>
            </w:rPr>
            <w:instrText xml:space="preserve"> HYPERLINK \l _Toc3427 </w:instrText>
          </w:r>
          <w:r>
            <w:rPr>
              <w:rFonts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28"/>
            </w:rPr>
            <w:t>表四、建设项目环境影响报告表主要结论</w:t>
          </w:r>
          <w:r>
            <w:tab/>
          </w:r>
          <w:r>
            <w:fldChar w:fldCharType="begin"/>
          </w:r>
          <w:r>
            <w:instrText xml:space="preserve"> PAGEREF _Toc3427 \h </w:instrText>
          </w:r>
          <w:r>
            <w:fldChar w:fldCharType="separate"/>
          </w:r>
          <w:r>
            <w:t>21</w:t>
          </w:r>
          <w:r>
            <w:fldChar w:fldCharType="end"/>
          </w:r>
          <w:r>
            <w:rPr>
              <w:rFonts w:asciiTheme="minorEastAsia" w:hAnsiTheme="minorEastAsia" w:eastAsiaTheme="minorEastAsia" w:cstheme="minorEastAsia"/>
              <w:color w:val="auto"/>
              <w:szCs w:val="28"/>
            </w:rPr>
            <w:fldChar w:fldCharType="end"/>
          </w:r>
        </w:p>
        <w:p w14:paraId="23B2F990">
          <w:pPr>
            <w:pStyle w:val="19"/>
            <w:tabs>
              <w:tab w:val="right" w:leader="dot" w:pos="8306"/>
            </w:tabs>
          </w:pPr>
          <w:r>
            <w:rPr>
              <w:rFonts w:asciiTheme="minorEastAsia" w:hAnsiTheme="minorEastAsia" w:eastAsiaTheme="minorEastAsia" w:cstheme="minorEastAsia"/>
              <w:color w:val="auto"/>
              <w:szCs w:val="28"/>
            </w:rPr>
            <w:fldChar w:fldCharType="begin"/>
          </w:r>
          <w:r>
            <w:rPr>
              <w:rFonts w:asciiTheme="minorEastAsia" w:hAnsiTheme="minorEastAsia" w:eastAsiaTheme="minorEastAsia" w:cstheme="minorEastAsia"/>
              <w:szCs w:val="28"/>
            </w:rPr>
            <w:instrText xml:space="preserve"> HYPERLINK \l _Toc6360 </w:instrText>
          </w:r>
          <w:r>
            <w:rPr>
              <w:rFonts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28"/>
            </w:rPr>
            <w:t>表五、验收监测质量保证及质量控制</w:t>
          </w:r>
          <w:r>
            <w:tab/>
          </w:r>
          <w:r>
            <w:fldChar w:fldCharType="begin"/>
          </w:r>
          <w:r>
            <w:instrText xml:space="preserve"> PAGEREF _Toc6360 \h </w:instrText>
          </w:r>
          <w:r>
            <w:fldChar w:fldCharType="separate"/>
          </w:r>
          <w:r>
            <w:t>23</w:t>
          </w:r>
          <w:r>
            <w:fldChar w:fldCharType="end"/>
          </w:r>
          <w:r>
            <w:rPr>
              <w:rFonts w:asciiTheme="minorEastAsia" w:hAnsiTheme="minorEastAsia" w:eastAsiaTheme="minorEastAsia" w:cstheme="minorEastAsia"/>
              <w:color w:val="auto"/>
              <w:szCs w:val="28"/>
            </w:rPr>
            <w:fldChar w:fldCharType="end"/>
          </w:r>
        </w:p>
        <w:p w14:paraId="412ED50E">
          <w:pPr>
            <w:pStyle w:val="19"/>
            <w:tabs>
              <w:tab w:val="right" w:leader="dot" w:pos="8306"/>
            </w:tabs>
          </w:pPr>
          <w:r>
            <w:rPr>
              <w:rFonts w:asciiTheme="minorEastAsia" w:hAnsiTheme="minorEastAsia" w:eastAsiaTheme="minorEastAsia" w:cstheme="minorEastAsia"/>
              <w:color w:val="auto"/>
              <w:szCs w:val="28"/>
            </w:rPr>
            <w:fldChar w:fldCharType="begin"/>
          </w:r>
          <w:r>
            <w:rPr>
              <w:rFonts w:asciiTheme="minorEastAsia" w:hAnsiTheme="minorEastAsia" w:eastAsiaTheme="minorEastAsia" w:cstheme="minorEastAsia"/>
              <w:szCs w:val="28"/>
            </w:rPr>
            <w:instrText xml:space="preserve"> HYPERLINK \l _Toc3740 </w:instrText>
          </w:r>
          <w:r>
            <w:rPr>
              <w:rFonts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28"/>
            </w:rPr>
            <w:t>表六、验收监测内容</w:t>
          </w:r>
          <w:r>
            <w:tab/>
          </w:r>
          <w:r>
            <w:fldChar w:fldCharType="begin"/>
          </w:r>
          <w:r>
            <w:instrText xml:space="preserve"> PAGEREF _Toc3740 \h </w:instrText>
          </w:r>
          <w:r>
            <w:fldChar w:fldCharType="separate"/>
          </w:r>
          <w:r>
            <w:t>26</w:t>
          </w:r>
          <w:r>
            <w:fldChar w:fldCharType="end"/>
          </w:r>
          <w:r>
            <w:rPr>
              <w:rFonts w:asciiTheme="minorEastAsia" w:hAnsiTheme="minorEastAsia" w:eastAsiaTheme="minorEastAsia" w:cstheme="minorEastAsia"/>
              <w:color w:val="auto"/>
              <w:szCs w:val="28"/>
            </w:rPr>
            <w:fldChar w:fldCharType="end"/>
          </w:r>
        </w:p>
        <w:p w14:paraId="0D53409F">
          <w:pPr>
            <w:pStyle w:val="19"/>
            <w:tabs>
              <w:tab w:val="right" w:leader="dot" w:pos="8306"/>
            </w:tabs>
          </w:pPr>
          <w:r>
            <w:rPr>
              <w:rFonts w:asciiTheme="minorEastAsia" w:hAnsiTheme="minorEastAsia" w:eastAsiaTheme="minorEastAsia" w:cstheme="minorEastAsia"/>
              <w:color w:val="auto"/>
              <w:szCs w:val="28"/>
            </w:rPr>
            <w:fldChar w:fldCharType="begin"/>
          </w:r>
          <w:r>
            <w:rPr>
              <w:rFonts w:asciiTheme="minorEastAsia" w:hAnsiTheme="minorEastAsia" w:eastAsiaTheme="minorEastAsia" w:cstheme="minorEastAsia"/>
              <w:szCs w:val="28"/>
            </w:rPr>
            <w:instrText xml:space="preserve"> HYPERLINK \l _Toc23194 </w:instrText>
          </w:r>
          <w:r>
            <w:rPr>
              <w:rFonts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28"/>
            </w:rPr>
            <w:t>表七、验收监测结果</w:t>
          </w:r>
          <w:r>
            <w:tab/>
          </w:r>
          <w:r>
            <w:fldChar w:fldCharType="begin"/>
          </w:r>
          <w:r>
            <w:instrText xml:space="preserve"> PAGEREF _Toc23194 \h </w:instrText>
          </w:r>
          <w:r>
            <w:fldChar w:fldCharType="separate"/>
          </w:r>
          <w:r>
            <w:t>27</w:t>
          </w:r>
          <w:r>
            <w:fldChar w:fldCharType="end"/>
          </w:r>
          <w:r>
            <w:rPr>
              <w:rFonts w:asciiTheme="minorEastAsia" w:hAnsiTheme="minorEastAsia" w:eastAsiaTheme="minorEastAsia" w:cstheme="minorEastAsia"/>
              <w:color w:val="auto"/>
              <w:szCs w:val="28"/>
            </w:rPr>
            <w:fldChar w:fldCharType="end"/>
          </w:r>
        </w:p>
        <w:p w14:paraId="6B7DAEB7">
          <w:pPr>
            <w:pStyle w:val="19"/>
            <w:tabs>
              <w:tab w:val="right" w:leader="dot" w:pos="8306"/>
            </w:tabs>
          </w:pPr>
          <w:r>
            <w:rPr>
              <w:rFonts w:asciiTheme="minorEastAsia" w:hAnsiTheme="minorEastAsia" w:eastAsiaTheme="minorEastAsia" w:cstheme="minorEastAsia"/>
              <w:color w:val="auto"/>
              <w:szCs w:val="28"/>
            </w:rPr>
            <w:fldChar w:fldCharType="begin"/>
          </w:r>
          <w:r>
            <w:rPr>
              <w:rFonts w:asciiTheme="minorEastAsia" w:hAnsiTheme="minorEastAsia" w:eastAsiaTheme="minorEastAsia" w:cstheme="minorEastAsia"/>
              <w:szCs w:val="28"/>
            </w:rPr>
            <w:instrText xml:space="preserve"> HYPERLINK \l _Toc19888 </w:instrText>
          </w:r>
          <w:r>
            <w:rPr>
              <w:rFonts w:asciiTheme="minorEastAsia" w:hAnsiTheme="minorEastAsia" w:eastAsiaTheme="minorEastAsia" w:cstheme="minorEastAsia"/>
              <w:szCs w:val="28"/>
            </w:rPr>
            <w:fldChar w:fldCharType="separate"/>
          </w:r>
          <w:r>
            <w:rPr>
              <w:rFonts w:hint="eastAsia" w:asciiTheme="minorEastAsia" w:hAnsiTheme="minorEastAsia" w:eastAsiaTheme="minorEastAsia" w:cstheme="minorEastAsia"/>
              <w:szCs w:val="28"/>
            </w:rPr>
            <w:t>表八、验收监测结论</w:t>
          </w:r>
          <w:r>
            <w:tab/>
          </w:r>
          <w:r>
            <w:fldChar w:fldCharType="begin"/>
          </w:r>
          <w:r>
            <w:instrText xml:space="preserve"> PAGEREF _Toc19888 \h </w:instrText>
          </w:r>
          <w:r>
            <w:fldChar w:fldCharType="separate"/>
          </w:r>
          <w:r>
            <w:t>32</w:t>
          </w:r>
          <w:r>
            <w:fldChar w:fldCharType="end"/>
          </w:r>
          <w:r>
            <w:rPr>
              <w:rFonts w:asciiTheme="minorEastAsia" w:hAnsiTheme="minorEastAsia" w:eastAsiaTheme="minorEastAsia" w:cstheme="minorEastAsia"/>
              <w:color w:val="auto"/>
              <w:szCs w:val="28"/>
            </w:rPr>
            <w:fldChar w:fldCharType="end"/>
          </w:r>
        </w:p>
        <w:p w14:paraId="429527F9">
          <w:pPr>
            <w:pStyle w:val="15"/>
            <w:tabs>
              <w:tab w:val="right" w:leader="dot" w:pos="8306"/>
            </w:tabs>
          </w:pPr>
          <w:r>
            <w:rPr>
              <w:rFonts w:asciiTheme="minorEastAsia" w:hAnsiTheme="minorEastAsia" w:eastAsiaTheme="minorEastAsia" w:cstheme="minorEastAsia"/>
              <w:color w:val="auto"/>
              <w:szCs w:val="28"/>
            </w:rPr>
            <w:fldChar w:fldCharType="begin"/>
          </w:r>
          <w:r>
            <w:rPr>
              <w:rFonts w:asciiTheme="minorEastAsia" w:hAnsiTheme="minorEastAsia" w:eastAsiaTheme="minorEastAsia" w:cstheme="minorEastAsia"/>
              <w:szCs w:val="28"/>
            </w:rPr>
            <w:instrText xml:space="preserve"> HYPERLINK \l _Toc4719 </w:instrText>
          </w:r>
          <w:r>
            <w:rPr>
              <w:rFonts w:asciiTheme="minorEastAsia" w:hAnsiTheme="minorEastAsia" w:eastAsiaTheme="minorEastAsia" w:cstheme="minorEastAsia"/>
              <w:szCs w:val="28"/>
            </w:rPr>
            <w:fldChar w:fldCharType="separate"/>
          </w:r>
          <w:r>
            <w:rPr>
              <w:rFonts w:hint="eastAsia" w:ascii="Times New Roman" w:hAnsi="Times New Roman" w:eastAsia="宋体" w:cs="Times New Roman"/>
              <w:bCs/>
              <w:szCs w:val="28"/>
            </w:rPr>
            <w:t>建设项目工程竣工环境保护“三同时”验收登记表</w:t>
          </w:r>
          <w:r>
            <w:tab/>
          </w:r>
          <w:r>
            <w:fldChar w:fldCharType="begin"/>
          </w:r>
          <w:r>
            <w:instrText xml:space="preserve"> PAGEREF _Toc4719 \h </w:instrText>
          </w:r>
          <w:r>
            <w:fldChar w:fldCharType="separate"/>
          </w:r>
          <w:r>
            <w:t>34</w:t>
          </w:r>
          <w:r>
            <w:fldChar w:fldCharType="end"/>
          </w:r>
          <w:r>
            <w:rPr>
              <w:rFonts w:asciiTheme="minorEastAsia" w:hAnsiTheme="minorEastAsia" w:eastAsiaTheme="minorEastAsia" w:cstheme="minorEastAsia"/>
              <w:color w:val="auto"/>
              <w:szCs w:val="28"/>
            </w:rPr>
            <w:fldChar w:fldCharType="end"/>
          </w:r>
        </w:p>
        <w:p w14:paraId="33ED5380">
          <w:pPr>
            <w:pStyle w:val="34"/>
            <w:tabs>
              <w:tab w:val="right" w:leader="dot" w:pos="8306"/>
            </w:tabs>
            <w:rPr>
              <w:rStyle w:val="30"/>
              <w:rFonts w:asciiTheme="minorEastAsia" w:hAnsiTheme="minorEastAsia" w:eastAsiaTheme="minorEastAsia" w:cstheme="minorEastAsia"/>
              <w:color w:val="auto"/>
              <w:sz w:val="28"/>
              <w:szCs w:val="28"/>
            </w:rPr>
          </w:pPr>
          <w:r>
            <w:rPr>
              <w:rFonts w:asciiTheme="minorEastAsia" w:hAnsiTheme="minorEastAsia" w:eastAsiaTheme="minorEastAsia" w:cstheme="minorEastAsia"/>
              <w:color w:val="auto"/>
              <w:szCs w:val="28"/>
            </w:rPr>
            <w:fldChar w:fldCharType="end"/>
          </w:r>
        </w:p>
      </w:sdtContent>
    </w:sdt>
    <w:p w14:paraId="77BF8626">
      <w:pPr>
        <w:pStyle w:val="34"/>
        <w:tabs>
          <w:tab w:val="right" w:leader="dot" w:pos="8306"/>
        </w:tabs>
        <w:rPr>
          <w:rFonts w:asciiTheme="minorEastAsia" w:hAnsiTheme="minorEastAsia" w:eastAsiaTheme="minorEastAsia" w:cstheme="minorEastAsia"/>
          <w:b/>
          <w:color w:val="auto"/>
          <w:sz w:val="21"/>
          <w:szCs w:val="28"/>
        </w:rPr>
      </w:pPr>
      <w:bookmarkStart w:id="0" w:name="_Toc6493_WPSOffice_Level1"/>
      <w:bookmarkStart w:id="1" w:name="_Toc503337970"/>
      <w:bookmarkStart w:id="2" w:name="_Toc12351_WPSOffice_Level1"/>
      <w:bookmarkStart w:id="3" w:name="_Toc27926_WPSOffice_Level1"/>
      <w:bookmarkStart w:id="4" w:name="_Toc17144_WPSOffice_Level2"/>
      <w:bookmarkStart w:id="5" w:name="_Toc1572"/>
      <w:bookmarkStart w:id="6" w:name="_Toc7753_WPSOffice_Level1"/>
      <w:bookmarkStart w:id="7" w:name="_Toc10437"/>
      <w:bookmarkStart w:id="8" w:name="_Toc3423_WPSOffice_Level1"/>
      <w:bookmarkStart w:id="9" w:name="_Toc30195_WPSOffice_Level1"/>
      <w:bookmarkStart w:id="10" w:name="_Toc19438_WPSOffice_Level2"/>
      <w:bookmarkStart w:id="11" w:name="_Toc30579_WPSOffice_Level1"/>
      <w:r>
        <w:rPr>
          <w:rFonts w:asciiTheme="minorEastAsia" w:hAnsiTheme="minorEastAsia" w:eastAsiaTheme="minorEastAsia" w:cstheme="minorEastAsia"/>
          <w:b/>
          <w:color w:val="auto"/>
          <w:sz w:val="21"/>
          <w:szCs w:val="28"/>
        </w:rPr>
        <w:t xml:space="preserve">附 </w:t>
      </w:r>
      <w:r>
        <w:rPr>
          <w:rFonts w:hint="eastAsia" w:asciiTheme="minorEastAsia" w:hAnsiTheme="minorEastAsia" w:eastAsiaTheme="minorEastAsia" w:cstheme="minorEastAsia"/>
          <w:b/>
          <w:color w:val="auto"/>
          <w:sz w:val="21"/>
          <w:szCs w:val="28"/>
        </w:rPr>
        <w:t>图 附</w:t>
      </w:r>
      <w:r>
        <w:rPr>
          <w:rFonts w:asciiTheme="minorEastAsia" w:hAnsiTheme="minorEastAsia" w:eastAsiaTheme="minorEastAsia" w:cstheme="minorEastAsia"/>
          <w:b/>
          <w:color w:val="auto"/>
          <w:sz w:val="21"/>
          <w:szCs w:val="28"/>
        </w:rPr>
        <w:t xml:space="preserve"> 件</w:t>
      </w:r>
      <w:bookmarkEnd w:id="0"/>
      <w:bookmarkEnd w:id="1"/>
      <w:bookmarkEnd w:id="2"/>
      <w:bookmarkEnd w:id="3"/>
      <w:bookmarkEnd w:id="4"/>
      <w:bookmarkEnd w:id="5"/>
      <w:bookmarkEnd w:id="6"/>
      <w:bookmarkEnd w:id="7"/>
      <w:bookmarkEnd w:id="8"/>
      <w:bookmarkEnd w:id="9"/>
      <w:bookmarkEnd w:id="10"/>
      <w:bookmarkEnd w:id="11"/>
    </w:p>
    <w:p w14:paraId="7B4F72E6">
      <w:pPr>
        <w:pStyle w:val="34"/>
        <w:tabs>
          <w:tab w:val="right" w:leader="dot" w:pos="8306"/>
        </w:tabs>
        <w:rPr>
          <w:rFonts w:hint="eastAsia" w:asciiTheme="minorEastAsia" w:hAnsiTheme="minorEastAsia" w:eastAsiaTheme="minorEastAsia" w:cstheme="minorEastAsia"/>
          <w:b/>
          <w:color w:val="auto"/>
          <w:sz w:val="21"/>
          <w:szCs w:val="28"/>
        </w:rPr>
      </w:pPr>
      <w:bookmarkStart w:id="12" w:name="_Toc2872_WPSOffice_Level1"/>
      <w:bookmarkStart w:id="13" w:name="_Toc154_WPSOffice_Level1"/>
      <w:bookmarkStart w:id="14" w:name="_Toc10494"/>
      <w:bookmarkStart w:id="15" w:name="_Toc28058_WPSOffice_Level1"/>
      <w:bookmarkStart w:id="16" w:name="_Toc14121_WPSOffice_Level1"/>
      <w:bookmarkStart w:id="17" w:name="_Toc30137_WPSOffice_Level1"/>
      <w:r>
        <w:rPr>
          <w:rFonts w:hint="eastAsia" w:asciiTheme="minorEastAsia" w:hAnsiTheme="minorEastAsia" w:eastAsiaTheme="minorEastAsia" w:cstheme="minorEastAsia"/>
          <w:b/>
          <w:color w:val="auto"/>
          <w:sz w:val="21"/>
          <w:szCs w:val="28"/>
        </w:rPr>
        <w:t>附图1——建设项目地理位置图</w:t>
      </w:r>
      <w:bookmarkEnd w:id="12"/>
      <w:bookmarkEnd w:id="13"/>
      <w:bookmarkEnd w:id="14"/>
      <w:bookmarkEnd w:id="15"/>
      <w:bookmarkEnd w:id="16"/>
      <w:bookmarkEnd w:id="17"/>
    </w:p>
    <w:p w14:paraId="39FC6D89">
      <w:pPr>
        <w:pStyle w:val="34"/>
        <w:tabs>
          <w:tab w:val="right" w:leader="dot" w:pos="8306"/>
        </w:tabs>
        <w:rPr>
          <w:rFonts w:hint="eastAsia" w:asciiTheme="minorEastAsia" w:hAnsiTheme="minorEastAsia" w:eastAsiaTheme="minorEastAsia" w:cstheme="minorEastAsia"/>
          <w:b/>
          <w:color w:val="auto"/>
          <w:sz w:val="21"/>
          <w:szCs w:val="28"/>
        </w:rPr>
      </w:pPr>
      <w:bookmarkStart w:id="18" w:name="_Toc2366_WPSOffice_Level1"/>
      <w:bookmarkStart w:id="19" w:name="_Toc2372_WPSOffice_Level1"/>
      <w:bookmarkStart w:id="20" w:name="_Toc23159_WPSOffice_Level1"/>
      <w:bookmarkStart w:id="21" w:name="_Toc24921_WPSOffice_Level1"/>
      <w:bookmarkStart w:id="22" w:name="_Toc7912_WPSOffice_Level1"/>
      <w:bookmarkStart w:id="23" w:name="_Toc3169"/>
      <w:r>
        <w:rPr>
          <w:rFonts w:hint="eastAsia" w:asciiTheme="minorEastAsia" w:hAnsiTheme="minorEastAsia" w:eastAsiaTheme="minorEastAsia" w:cstheme="minorEastAsia"/>
          <w:b/>
          <w:color w:val="auto"/>
          <w:sz w:val="21"/>
          <w:szCs w:val="28"/>
        </w:rPr>
        <w:t>附图2——建设项目周边概况图</w:t>
      </w:r>
      <w:bookmarkEnd w:id="18"/>
      <w:bookmarkEnd w:id="19"/>
      <w:bookmarkEnd w:id="20"/>
      <w:bookmarkEnd w:id="21"/>
      <w:bookmarkEnd w:id="22"/>
      <w:bookmarkEnd w:id="23"/>
    </w:p>
    <w:p w14:paraId="049FFD88">
      <w:pPr>
        <w:pStyle w:val="34"/>
        <w:tabs>
          <w:tab w:val="right" w:leader="dot" w:pos="8306"/>
        </w:tabs>
        <w:rPr>
          <w:rFonts w:hint="eastAsia" w:asciiTheme="minorEastAsia" w:hAnsiTheme="minorEastAsia" w:eastAsiaTheme="minorEastAsia" w:cstheme="minorEastAsia"/>
          <w:b/>
          <w:color w:val="auto"/>
          <w:sz w:val="21"/>
          <w:szCs w:val="28"/>
          <w:lang w:eastAsia="zh-CN"/>
        </w:rPr>
      </w:pPr>
      <w:bookmarkStart w:id="24" w:name="_Toc14269_WPSOffice_Level1"/>
      <w:bookmarkStart w:id="25" w:name="_Toc15961"/>
      <w:bookmarkStart w:id="26" w:name="_Toc136_WPSOffice_Level1"/>
      <w:bookmarkStart w:id="27" w:name="_Toc5175_WPSOffice_Level1"/>
      <w:bookmarkStart w:id="28" w:name="_Toc3524_WPSOffice_Level1"/>
      <w:bookmarkStart w:id="29" w:name="_Toc26963_WPSOffice_Level1"/>
      <w:r>
        <w:rPr>
          <w:rFonts w:hint="eastAsia" w:asciiTheme="minorEastAsia" w:hAnsiTheme="minorEastAsia" w:eastAsiaTheme="minorEastAsia" w:cstheme="minorEastAsia"/>
          <w:b/>
          <w:color w:val="auto"/>
          <w:sz w:val="21"/>
          <w:szCs w:val="28"/>
        </w:rPr>
        <w:t>附图3——</w:t>
      </w:r>
      <w:bookmarkEnd w:id="24"/>
      <w:bookmarkEnd w:id="25"/>
      <w:bookmarkEnd w:id="26"/>
      <w:bookmarkEnd w:id="27"/>
      <w:bookmarkEnd w:id="28"/>
      <w:bookmarkEnd w:id="29"/>
      <w:bookmarkStart w:id="30" w:name="_Toc5176"/>
      <w:bookmarkStart w:id="31" w:name="_Toc12527_WPSOffice_Level1"/>
      <w:r>
        <w:rPr>
          <w:rFonts w:hint="eastAsia" w:asciiTheme="minorEastAsia" w:hAnsiTheme="minorEastAsia" w:eastAsiaTheme="minorEastAsia" w:cstheme="minorEastAsia"/>
          <w:b/>
          <w:color w:val="auto"/>
          <w:sz w:val="21"/>
          <w:szCs w:val="28"/>
          <w:lang w:eastAsia="zh-CN"/>
        </w:rPr>
        <w:t>厂区平面布置图</w:t>
      </w:r>
    </w:p>
    <w:bookmarkEnd w:id="30"/>
    <w:bookmarkEnd w:id="31"/>
    <w:p w14:paraId="7C75FBBB">
      <w:pPr>
        <w:pStyle w:val="34"/>
        <w:tabs>
          <w:tab w:val="right" w:leader="dot" w:pos="8306"/>
        </w:tabs>
        <w:rPr>
          <w:rFonts w:hint="eastAsia" w:asciiTheme="minorEastAsia" w:hAnsiTheme="minorEastAsia" w:eastAsiaTheme="minorEastAsia" w:cstheme="minorEastAsia"/>
          <w:b/>
          <w:color w:val="auto"/>
          <w:sz w:val="21"/>
          <w:szCs w:val="28"/>
          <w:lang w:val="en-US" w:eastAsia="zh-CN"/>
        </w:rPr>
      </w:pPr>
      <w:r>
        <w:rPr>
          <w:rFonts w:hint="eastAsia" w:asciiTheme="minorEastAsia" w:hAnsiTheme="minorEastAsia" w:eastAsiaTheme="minorEastAsia" w:cstheme="minorEastAsia"/>
          <w:b/>
          <w:color w:val="auto"/>
          <w:sz w:val="21"/>
          <w:szCs w:val="28"/>
          <w:lang w:eastAsia="zh-CN"/>
        </w:rPr>
        <w:t>附图</w:t>
      </w:r>
      <w:r>
        <w:rPr>
          <w:rFonts w:hint="eastAsia" w:asciiTheme="minorEastAsia" w:hAnsiTheme="minorEastAsia" w:eastAsiaTheme="minorEastAsia" w:cstheme="minorEastAsia"/>
          <w:b/>
          <w:color w:val="auto"/>
          <w:sz w:val="21"/>
          <w:szCs w:val="28"/>
          <w:lang w:val="en-US" w:eastAsia="zh-CN"/>
        </w:rPr>
        <w:t>4——车间布局图</w:t>
      </w:r>
    </w:p>
    <w:p w14:paraId="6BA393E6">
      <w:pPr>
        <w:pStyle w:val="34"/>
        <w:tabs>
          <w:tab w:val="right" w:leader="dot" w:pos="8306"/>
        </w:tabs>
        <w:rPr>
          <w:rFonts w:hint="default" w:asciiTheme="minorEastAsia" w:hAnsiTheme="minorEastAsia" w:eastAsiaTheme="minorEastAsia" w:cstheme="minorEastAsia"/>
          <w:b/>
          <w:color w:val="auto"/>
          <w:sz w:val="21"/>
          <w:szCs w:val="28"/>
          <w:lang w:val="en-US" w:eastAsia="zh-CN"/>
        </w:rPr>
      </w:pPr>
      <w:r>
        <w:rPr>
          <w:rFonts w:hint="eastAsia" w:asciiTheme="minorEastAsia" w:hAnsiTheme="minorEastAsia" w:eastAsiaTheme="minorEastAsia" w:cstheme="minorEastAsia"/>
          <w:b/>
          <w:color w:val="auto"/>
          <w:sz w:val="21"/>
          <w:szCs w:val="28"/>
          <w:lang w:val="en-US" w:eastAsia="zh-CN"/>
        </w:rPr>
        <w:t>附图5——现场照片</w:t>
      </w:r>
    </w:p>
    <w:p w14:paraId="7A1F3203">
      <w:pPr>
        <w:pStyle w:val="34"/>
        <w:tabs>
          <w:tab w:val="right" w:leader="dot" w:pos="8306"/>
        </w:tabs>
        <w:rPr>
          <w:rFonts w:hint="default" w:asciiTheme="minorEastAsia" w:hAnsiTheme="minorEastAsia" w:eastAsiaTheme="minorEastAsia" w:cstheme="minorEastAsia"/>
          <w:b/>
          <w:color w:val="auto"/>
          <w:sz w:val="21"/>
          <w:szCs w:val="28"/>
          <w:lang w:val="en-US" w:eastAsia="zh-CN"/>
        </w:rPr>
      </w:pPr>
      <w:bookmarkStart w:id="32" w:name="_Toc19445_WPSOffice_Level1"/>
      <w:bookmarkStart w:id="33" w:name="_Toc7352_WPSOffice_Level1"/>
      <w:bookmarkStart w:id="34" w:name="_Toc3761"/>
      <w:bookmarkStart w:id="35" w:name="_Toc24512_WPSOffice_Level1"/>
      <w:bookmarkStart w:id="36" w:name="_Toc5821_WPSOffice_Level1"/>
      <w:bookmarkStart w:id="37" w:name="_Toc28585_WPSOffice_Level1"/>
      <w:r>
        <w:rPr>
          <w:rFonts w:hint="eastAsia" w:asciiTheme="minorEastAsia" w:hAnsiTheme="minorEastAsia" w:eastAsiaTheme="minorEastAsia" w:cstheme="minorEastAsia"/>
          <w:b/>
          <w:color w:val="auto"/>
          <w:sz w:val="21"/>
          <w:szCs w:val="28"/>
        </w:rPr>
        <w:t>附件1——</w:t>
      </w:r>
      <w:bookmarkEnd w:id="32"/>
      <w:bookmarkEnd w:id="33"/>
      <w:bookmarkEnd w:id="34"/>
      <w:bookmarkEnd w:id="35"/>
      <w:bookmarkEnd w:id="36"/>
      <w:bookmarkEnd w:id="37"/>
      <w:r>
        <w:rPr>
          <w:rFonts w:hint="eastAsia" w:asciiTheme="minorEastAsia" w:hAnsiTheme="minorEastAsia" w:eastAsiaTheme="minorEastAsia" w:cstheme="minorEastAsia"/>
          <w:b/>
          <w:color w:val="auto"/>
          <w:sz w:val="21"/>
          <w:szCs w:val="28"/>
          <w:lang w:eastAsia="zh-CN"/>
        </w:rPr>
        <w:t>环评</w:t>
      </w:r>
      <w:r>
        <w:rPr>
          <w:rFonts w:hint="eastAsia" w:asciiTheme="minorEastAsia" w:hAnsiTheme="minorEastAsia" w:eastAsiaTheme="minorEastAsia" w:cstheme="minorEastAsia"/>
          <w:b/>
          <w:color w:val="auto"/>
          <w:sz w:val="21"/>
          <w:szCs w:val="28"/>
          <w:lang w:val="en-US" w:eastAsia="zh-CN"/>
        </w:rPr>
        <w:t>立项文件</w:t>
      </w:r>
    </w:p>
    <w:p w14:paraId="65E16DFA">
      <w:pPr>
        <w:pStyle w:val="34"/>
        <w:tabs>
          <w:tab w:val="right" w:leader="dot" w:pos="8306"/>
        </w:tabs>
        <w:rPr>
          <w:rFonts w:hint="eastAsia" w:asciiTheme="minorEastAsia" w:hAnsiTheme="minorEastAsia" w:eastAsiaTheme="minorEastAsia" w:cstheme="minorEastAsia"/>
          <w:b/>
          <w:color w:val="auto"/>
          <w:sz w:val="21"/>
          <w:szCs w:val="28"/>
        </w:rPr>
      </w:pPr>
      <w:bookmarkStart w:id="38" w:name="_Toc32147_WPSOffice_Level1"/>
      <w:bookmarkStart w:id="39" w:name="_Toc24470_WPSOffice_Level1"/>
      <w:bookmarkStart w:id="40" w:name="_Toc20946_WPSOffice_Level1"/>
      <w:bookmarkStart w:id="41" w:name="_Toc11450"/>
      <w:bookmarkStart w:id="42" w:name="_Toc23670_WPSOffice_Level1"/>
      <w:bookmarkStart w:id="43" w:name="_Toc27228_WPSOffice_Level1"/>
      <w:r>
        <w:rPr>
          <w:rFonts w:hint="eastAsia" w:asciiTheme="minorEastAsia" w:hAnsiTheme="minorEastAsia" w:eastAsiaTheme="minorEastAsia" w:cstheme="minorEastAsia"/>
          <w:b/>
          <w:color w:val="auto"/>
          <w:sz w:val="21"/>
          <w:szCs w:val="28"/>
        </w:rPr>
        <w:t>附件2——</w:t>
      </w:r>
      <w:bookmarkEnd w:id="38"/>
      <w:bookmarkEnd w:id="39"/>
      <w:bookmarkEnd w:id="40"/>
      <w:bookmarkEnd w:id="41"/>
      <w:bookmarkEnd w:id="42"/>
      <w:bookmarkEnd w:id="43"/>
      <w:r>
        <w:rPr>
          <w:rFonts w:hint="eastAsia" w:asciiTheme="minorEastAsia" w:hAnsiTheme="minorEastAsia" w:eastAsiaTheme="minorEastAsia" w:cstheme="minorEastAsia"/>
          <w:b/>
          <w:color w:val="auto"/>
          <w:sz w:val="21"/>
          <w:szCs w:val="28"/>
          <w:highlight w:val="none"/>
          <w:lang w:val="en-US" w:eastAsia="zh-CN"/>
        </w:rPr>
        <w:t>批复</w:t>
      </w:r>
    </w:p>
    <w:p w14:paraId="19410401">
      <w:pPr>
        <w:pStyle w:val="34"/>
        <w:tabs>
          <w:tab w:val="right" w:leader="dot" w:pos="8306"/>
        </w:tabs>
        <w:rPr>
          <w:rFonts w:hint="default" w:asciiTheme="minorEastAsia" w:hAnsiTheme="minorEastAsia" w:eastAsiaTheme="minorEastAsia" w:cstheme="minorEastAsia"/>
          <w:b/>
          <w:color w:val="auto"/>
          <w:sz w:val="21"/>
          <w:szCs w:val="28"/>
          <w:lang w:val="en-US" w:eastAsia="zh-CN"/>
        </w:rPr>
      </w:pPr>
      <w:bookmarkStart w:id="44" w:name="_Toc25913"/>
      <w:bookmarkStart w:id="45" w:name="_Toc26183_WPSOffice_Level1"/>
      <w:bookmarkStart w:id="46" w:name="_Toc4827_WPSOffice_Level1"/>
      <w:bookmarkStart w:id="47" w:name="_Toc30225_WPSOffice_Level1"/>
      <w:bookmarkStart w:id="48" w:name="_Toc4518_WPSOffice_Level1"/>
      <w:bookmarkStart w:id="49" w:name="_Toc29712_WPSOffice_Level1"/>
      <w:r>
        <w:rPr>
          <w:rFonts w:hint="eastAsia" w:asciiTheme="minorEastAsia" w:hAnsiTheme="minorEastAsia" w:eastAsiaTheme="minorEastAsia" w:cstheme="minorEastAsia"/>
          <w:b/>
          <w:color w:val="auto"/>
          <w:sz w:val="21"/>
          <w:szCs w:val="28"/>
        </w:rPr>
        <w:t>附件3——</w:t>
      </w:r>
      <w:bookmarkEnd w:id="44"/>
      <w:bookmarkEnd w:id="45"/>
      <w:bookmarkEnd w:id="46"/>
      <w:bookmarkEnd w:id="47"/>
      <w:bookmarkEnd w:id="48"/>
      <w:bookmarkEnd w:id="49"/>
      <w:r>
        <w:rPr>
          <w:rFonts w:hint="eastAsia" w:asciiTheme="minorEastAsia" w:hAnsiTheme="minorEastAsia" w:eastAsiaTheme="minorEastAsia" w:cstheme="minorEastAsia"/>
          <w:b/>
          <w:color w:val="auto"/>
          <w:sz w:val="21"/>
          <w:szCs w:val="28"/>
          <w:lang w:eastAsia="zh-CN"/>
        </w:rPr>
        <w:t>排污许可</w:t>
      </w:r>
      <w:r>
        <w:rPr>
          <w:rFonts w:hint="eastAsia" w:asciiTheme="minorEastAsia" w:hAnsiTheme="minorEastAsia" w:eastAsiaTheme="minorEastAsia" w:cstheme="minorEastAsia"/>
          <w:b/>
          <w:color w:val="auto"/>
          <w:sz w:val="21"/>
          <w:szCs w:val="28"/>
          <w:lang w:val="en-US" w:eastAsia="zh-CN"/>
        </w:rPr>
        <w:t>登记</w:t>
      </w:r>
    </w:p>
    <w:p w14:paraId="70219AE8">
      <w:pPr>
        <w:pStyle w:val="34"/>
        <w:tabs>
          <w:tab w:val="right" w:leader="dot" w:pos="8306"/>
        </w:tabs>
        <w:rPr>
          <w:rFonts w:hint="eastAsia" w:asciiTheme="minorEastAsia" w:hAnsiTheme="minorEastAsia" w:eastAsiaTheme="minorEastAsia" w:cstheme="minorEastAsia"/>
          <w:b/>
          <w:color w:val="auto"/>
          <w:sz w:val="21"/>
          <w:szCs w:val="28"/>
          <w:lang w:val="en-US" w:eastAsia="zh-CN"/>
        </w:rPr>
      </w:pPr>
      <w:bookmarkStart w:id="50" w:name="_Toc101_WPSOffice_Level1"/>
      <w:bookmarkStart w:id="51" w:name="_Toc16591_WPSOffice_Level1"/>
      <w:bookmarkStart w:id="52" w:name="_Toc30377_WPSOffice_Level1"/>
      <w:bookmarkStart w:id="53" w:name="_Toc13869_WPSOffice_Level1"/>
      <w:bookmarkStart w:id="54" w:name="_Toc14443_WPSOffice_Level1"/>
      <w:bookmarkStart w:id="55" w:name="_Toc4893"/>
      <w:r>
        <w:rPr>
          <w:rFonts w:hint="eastAsia" w:asciiTheme="minorEastAsia" w:hAnsiTheme="minorEastAsia" w:eastAsiaTheme="minorEastAsia" w:cstheme="minorEastAsia"/>
          <w:b/>
          <w:color w:val="auto"/>
          <w:sz w:val="21"/>
          <w:szCs w:val="28"/>
        </w:rPr>
        <w:t>附件4</w:t>
      </w:r>
      <w:bookmarkEnd w:id="50"/>
      <w:bookmarkEnd w:id="51"/>
      <w:bookmarkEnd w:id="52"/>
      <w:bookmarkEnd w:id="53"/>
      <w:bookmarkEnd w:id="54"/>
      <w:bookmarkEnd w:id="55"/>
      <w:r>
        <w:rPr>
          <w:rFonts w:hint="eastAsia" w:asciiTheme="minorEastAsia" w:hAnsiTheme="minorEastAsia" w:eastAsiaTheme="minorEastAsia" w:cstheme="minorEastAsia"/>
          <w:b/>
          <w:color w:val="auto"/>
          <w:sz w:val="21"/>
          <w:szCs w:val="28"/>
        </w:rPr>
        <w:t>——</w:t>
      </w:r>
      <w:r>
        <w:rPr>
          <w:rFonts w:hint="eastAsia" w:asciiTheme="minorEastAsia" w:hAnsiTheme="minorEastAsia" w:eastAsiaTheme="minorEastAsia" w:cstheme="minorEastAsia"/>
          <w:b/>
          <w:color w:val="auto"/>
          <w:sz w:val="21"/>
          <w:szCs w:val="28"/>
          <w:lang w:val="en-US" w:eastAsia="zh-CN"/>
        </w:rPr>
        <w:t>应急预案备案表</w:t>
      </w:r>
    </w:p>
    <w:p w14:paraId="7354FD6A">
      <w:pPr>
        <w:pStyle w:val="34"/>
        <w:tabs>
          <w:tab w:val="right" w:leader="dot" w:pos="8306"/>
        </w:tabs>
        <w:rPr>
          <w:rFonts w:hint="default" w:asciiTheme="minorEastAsia" w:hAnsiTheme="minorEastAsia" w:eastAsiaTheme="minorEastAsia" w:cstheme="minorEastAsia"/>
          <w:b/>
          <w:color w:val="auto"/>
          <w:sz w:val="21"/>
          <w:szCs w:val="28"/>
          <w:lang w:val="en-US" w:eastAsia="zh-CN"/>
        </w:rPr>
      </w:pPr>
      <w:r>
        <w:rPr>
          <w:rFonts w:hint="eastAsia" w:asciiTheme="minorEastAsia" w:hAnsiTheme="minorEastAsia" w:eastAsiaTheme="minorEastAsia" w:cstheme="minorEastAsia"/>
          <w:b/>
          <w:color w:val="auto"/>
          <w:sz w:val="21"/>
          <w:szCs w:val="28"/>
          <w:lang w:val="en-US" w:eastAsia="zh-CN"/>
        </w:rPr>
        <w:t>附件5</w:t>
      </w:r>
      <w:r>
        <w:rPr>
          <w:rFonts w:hint="eastAsia" w:asciiTheme="minorEastAsia" w:hAnsiTheme="minorEastAsia" w:eastAsiaTheme="minorEastAsia" w:cstheme="minorEastAsia"/>
          <w:b/>
          <w:color w:val="auto"/>
          <w:sz w:val="21"/>
          <w:szCs w:val="28"/>
        </w:rPr>
        <w:t>——</w:t>
      </w:r>
      <w:r>
        <w:rPr>
          <w:rFonts w:hint="eastAsia" w:asciiTheme="minorEastAsia" w:hAnsiTheme="minorEastAsia" w:eastAsiaTheme="minorEastAsia" w:cstheme="minorEastAsia"/>
          <w:b/>
          <w:color w:val="auto"/>
          <w:sz w:val="21"/>
          <w:szCs w:val="28"/>
          <w:lang w:val="en-US" w:eastAsia="zh-CN"/>
        </w:rPr>
        <w:t>危废合同</w:t>
      </w:r>
    </w:p>
    <w:p w14:paraId="0835CECC">
      <w:pPr>
        <w:pStyle w:val="34"/>
        <w:tabs>
          <w:tab w:val="right" w:leader="dot" w:pos="8306"/>
        </w:tabs>
        <w:rPr>
          <w:rFonts w:hint="eastAsia" w:asciiTheme="minorEastAsia" w:hAnsiTheme="minorEastAsia" w:eastAsiaTheme="minorEastAsia" w:cstheme="minorEastAsia"/>
          <w:b/>
          <w:color w:val="auto"/>
          <w:sz w:val="21"/>
          <w:szCs w:val="28"/>
          <w:lang w:val="en-US" w:eastAsia="zh-CN"/>
        </w:rPr>
      </w:pPr>
      <w:bookmarkStart w:id="56" w:name="_Toc24704_WPSOffice_Level1"/>
      <w:bookmarkStart w:id="57" w:name="_Toc10671_WPSOffice_Level1"/>
      <w:bookmarkStart w:id="58" w:name="_Toc25895_WPSOffice_Level1"/>
      <w:bookmarkStart w:id="59" w:name="_Toc16064_WPSOffice_Level1"/>
      <w:bookmarkStart w:id="60" w:name="_Toc5564"/>
      <w:bookmarkStart w:id="61" w:name="_Toc30287_WPSOffice_Level1"/>
      <w:r>
        <w:rPr>
          <w:rFonts w:hint="eastAsia" w:asciiTheme="minorEastAsia" w:hAnsiTheme="minorEastAsia" w:eastAsiaTheme="minorEastAsia" w:cstheme="minorEastAsia"/>
          <w:b/>
          <w:color w:val="auto"/>
          <w:sz w:val="21"/>
          <w:szCs w:val="28"/>
        </w:rPr>
        <w:t>附件</w:t>
      </w:r>
      <w:bookmarkEnd w:id="56"/>
      <w:bookmarkEnd w:id="57"/>
      <w:bookmarkEnd w:id="58"/>
      <w:bookmarkEnd w:id="59"/>
      <w:bookmarkEnd w:id="60"/>
      <w:bookmarkEnd w:id="61"/>
      <w:r>
        <w:rPr>
          <w:rFonts w:hint="eastAsia" w:asciiTheme="minorEastAsia" w:hAnsiTheme="minorEastAsia" w:eastAsiaTheme="minorEastAsia" w:cstheme="minorEastAsia"/>
          <w:b/>
          <w:color w:val="auto"/>
          <w:sz w:val="21"/>
          <w:szCs w:val="28"/>
          <w:lang w:val="en-US" w:eastAsia="zh-CN"/>
        </w:rPr>
        <w:t>6</w:t>
      </w:r>
      <w:r>
        <w:rPr>
          <w:rFonts w:hint="eastAsia" w:asciiTheme="minorEastAsia" w:hAnsiTheme="minorEastAsia" w:eastAsiaTheme="minorEastAsia" w:cstheme="minorEastAsia"/>
          <w:b/>
          <w:color w:val="auto"/>
          <w:sz w:val="21"/>
          <w:szCs w:val="28"/>
        </w:rPr>
        <w:t>——</w:t>
      </w:r>
      <w:r>
        <w:rPr>
          <w:rFonts w:hint="eastAsia" w:asciiTheme="minorEastAsia" w:hAnsiTheme="minorEastAsia" w:eastAsiaTheme="minorEastAsia" w:cstheme="minorEastAsia"/>
          <w:b/>
          <w:color w:val="auto"/>
          <w:sz w:val="21"/>
          <w:szCs w:val="28"/>
          <w:lang w:val="en-US" w:eastAsia="zh-CN"/>
        </w:rPr>
        <w:t>检测报告</w:t>
      </w:r>
    </w:p>
    <w:p w14:paraId="51929CE5">
      <w:pPr>
        <w:pStyle w:val="34"/>
        <w:tabs>
          <w:tab w:val="right" w:leader="dot" w:pos="8306"/>
        </w:tabs>
        <w:rPr>
          <w:rFonts w:hint="eastAsia" w:asciiTheme="minorEastAsia" w:hAnsiTheme="minorEastAsia" w:eastAsiaTheme="minorEastAsia" w:cstheme="minorEastAsia"/>
          <w:b/>
          <w:color w:val="auto"/>
          <w:sz w:val="21"/>
          <w:szCs w:val="28"/>
          <w:lang w:val="en-US" w:eastAsia="zh-CN"/>
        </w:rPr>
      </w:pPr>
      <w:r>
        <w:rPr>
          <w:rFonts w:hint="eastAsia" w:asciiTheme="minorEastAsia" w:hAnsiTheme="minorEastAsia" w:eastAsiaTheme="minorEastAsia" w:cstheme="minorEastAsia"/>
          <w:b/>
          <w:color w:val="auto"/>
          <w:sz w:val="21"/>
          <w:szCs w:val="28"/>
          <w:lang w:val="en-US" w:eastAsia="zh-CN"/>
        </w:rPr>
        <w:t>附件7——工况证明</w:t>
      </w:r>
    </w:p>
    <w:p w14:paraId="41B517AE">
      <w:pPr>
        <w:pStyle w:val="34"/>
        <w:tabs>
          <w:tab w:val="right" w:leader="dot" w:pos="8306"/>
        </w:tabs>
        <w:rPr>
          <w:rFonts w:hint="eastAsia" w:asciiTheme="minorEastAsia" w:hAnsiTheme="minorEastAsia" w:eastAsiaTheme="minorEastAsia" w:cstheme="minorEastAsia"/>
          <w:b/>
          <w:color w:val="auto"/>
          <w:sz w:val="21"/>
          <w:szCs w:val="28"/>
          <w:lang w:val="en-US" w:eastAsia="zh-CN"/>
        </w:rPr>
      </w:pPr>
      <w:r>
        <w:rPr>
          <w:rFonts w:hint="eastAsia" w:asciiTheme="minorEastAsia" w:hAnsiTheme="minorEastAsia" w:eastAsiaTheme="minorEastAsia" w:cstheme="minorEastAsia"/>
          <w:b/>
          <w:color w:val="auto"/>
          <w:sz w:val="21"/>
          <w:szCs w:val="28"/>
          <w:lang w:val="en-US" w:eastAsia="zh-CN"/>
        </w:rPr>
        <w:t>附件8——专家意见</w:t>
      </w:r>
    </w:p>
    <w:p w14:paraId="24BB2F28">
      <w:pPr>
        <w:pStyle w:val="34"/>
        <w:tabs>
          <w:tab w:val="right" w:leader="dot" w:pos="8306"/>
        </w:tabs>
        <w:rPr>
          <w:rFonts w:hint="eastAsia" w:asciiTheme="minorEastAsia" w:hAnsiTheme="minorEastAsia" w:eastAsiaTheme="minorEastAsia" w:cstheme="minorEastAsia"/>
          <w:b/>
          <w:color w:val="auto"/>
          <w:sz w:val="21"/>
          <w:szCs w:val="28"/>
          <w:lang w:val="en-US" w:eastAsia="zh-CN"/>
        </w:rPr>
      </w:pPr>
      <w:r>
        <w:rPr>
          <w:rFonts w:hint="eastAsia" w:asciiTheme="minorEastAsia" w:hAnsiTheme="minorEastAsia" w:eastAsiaTheme="minorEastAsia" w:cstheme="minorEastAsia"/>
          <w:b/>
          <w:color w:val="auto"/>
          <w:sz w:val="21"/>
          <w:szCs w:val="28"/>
          <w:lang w:val="en-US" w:eastAsia="zh-CN"/>
        </w:rPr>
        <w:t>附件9——公示图片</w:t>
      </w:r>
    </w:p>
    <w:p w14:paraId="2E527934">
      <w:pPr>
        <w:pStyle w:val="34"/>
        <w:tabs>
          <w:tab w:val="right" w:leader="dot" w:pos="8306"/>
        </w:tabs>
        <w:rPr>
          <w:rFonts w:hint="eastAsia" w:asciiTheme="minorEastAsia" w:hAnsiTheme="minorEastAsia" w:eastAsiaTheme="minorEastAsia" w:cstheme="minorEastAsia"/>
          <w:b/>
          <w:color w:val="auto"/>
          <w:sz w:val="21"/>
          <w:szCs w:val="28"/>
          <w:lang w:val="en-US" w:eastAsia="zh-CN"/>
        </w:rPr>
      </w:pPr>
    </w:p>
    <w:p w14:paraId="0E5E69A9">
      <w:pPr>
        <w:pStyle w:val="34"/>
        <w:tabs>
          <w:tab w:val="right" w:leader="dot" w:pos="8306"/>
        </w:tabs>
        <w:rPr>
          <w:rFonts w:asciiTheme="minorEastAsia" w:hAnsiTheme="minorEastAsia" w:eastAsiaTheme="minorEastAsia" w:cstheme="minorEastAsia"/>
          <w:b/>
          <w:color w:val="auto"/>
          <w:sz w:val="21"/>
          <w:szCs w:val="28"/>
        </w:rPr>
        <w:sectPr>
          <w:pgSz w:w="11906" w:h="16838"/>
          <w:pgMar w:top="1440" w:right="1800" w:bottom="1440" w:left="1800" w:header="708" w:footer="708" w:gutter="0"/>
          <w:pgBorders>
            <w:top w:val="none" w:sz="0" w:space="0"/>
            <w:left w:val="none" w:sz="0" w:space="0"/>
            <w:bottom w:val="none" w:sz="0" w:space="0"/>
            <w:right w:val="none" w:sz="0" w:space="0"/>
          </w:pgBorders>
          <w:cols w:space="720" w:num="1"/>
          <w:titlePg/>
          <w:docGrid w:linePitch="360" w:charSpace="0"/>
        </w:sectPr>
      </w:pPr>
      <w:bookmarkStart w:id="62" w:name="_Toc14443_WPSOffice_Level2"/>
      <w:bookmarkStart w:id="63" w:name="_Toc6851_WPSOffice_Level1"/>
      <w:bookmarkStart w:id="64" w:name="_Toc12219_WPSOffice_Level1"/>
      <w:bookmarkStart w:id="65" w:name="_Toc31456_WPSOffice_Level1"/>
      <w:bookmarkStart w:id="66" w:name="_Toc30337_WPSOffice_Level1"/>
      <w:bookmarkStart w:id="67" w:name="_Toc15448_WPSOffice_Level2"/>
      <w:bookmarkStart w:id="68" w:name="_Toc28029"/>
      <w:r>
        <w:rPr>
          <w:rFonts w:hint="eastAsia" w:asciiTheme="minorEastAsia" w:hAnsiTheme="minorEastAsia" w:eastAsiaTheme="minorEastAsia" w:cstheme="minorEastAsia"/>
          <w:b/>
          <w:color w:val="auto"/>
          <w:sz w:val="21"/>
          <w:szCs w:val="28"/>
        </w:rPr>
        <w:t>建设项目工程竣工环境保护“三同时”验收登记表</w:t>
      </w:r>
      <w:bookmarkEnd w:id="62"/>
      <w:bookmarkEnd w:id="63"/>
      <w:bookmarkEnd w:id="64"/>
      <w:bookmarkEnd w:id="65"/>
      <w:bookmarkEnd w:id="66"/>
      <w:bookmarkEnd w:id="67"/>
    </w:p>
    <w:bookmarkEnd w:id="68"/>
    <w:p w14:paraId="25D7F55D">
      <w:pPr>
        <w:keepNext w:val="0"/>
        <w:keepLines w:val="0"/>
        <w:pageBreakBefore w:val="0"/>
        <w:widowControl/>
        <w:kinsoku/>
        <w:wordWrap/>
        <w:overflowPunct/>
        <w:topLinePunct w:val="0"/>
        <w:autoSpaceDE/>
        <w:autoSpaceDN/>
        <w:bidi w:val="0"/>
        <w:adjustRightInd w:val="0"/>
        <w:snapToGrid w:val="0"/>
        <w:ind w:firstLine="281" w:firstLineChars="100"/>
        <w:textAlignment w:val="auto"/>
        <w:outlineLvl w:val="1"/>
        <w:rPr>
          <w:rStyle w:val="30"/>
          <w:color w:val="auto"/>
          <w:sz w:val="28"/>
          <w:szCs w:val="28"/>
        </w:rPr>
      </w:pPr>
      <w:bookmarkStart w:id="69" w:name="_Toc19845_WPSOffice_Level1"/>
      <w:bookmarkStart w:id="70" w:name="_Toc32669"/>
      <w:bookmarkStart w:id="71" w:name="_Toc23391"/>
      <w:bookmarkStart w:id="72" w:name="_Toc22216_WPSOffice_Level1"/>
      <w:bookmarkStart w:id="73" w:name="_Toc21692_WPSOffice_Level1"/>
      <w:bookmarkStart w:id="74" w:name="_Toc7246_WPSOffice_Level1"/>
      <w:bookmarkStart w:id="75" w:name="_Toc29069_WPSOffice_Level1"/>
      <w:bookmarkStart w:id="76" w:name="_Toc7461"/>
      <w:bookmarkStart w:id="77" w:name="_Toc13304_WPSOffice_Level1"/>
      <w:r>
        <w:rPr>
          <w:rStyle w:val="30"/>
          <w:rFonts w:hint="eastAsia" w:asciiTheme="minorEastAsia" w:hAnsiTheme="minorEastAsia" w:eastAsiaTheme="minorEastAsia" w:cstheme="minorEastAsia"/>
          <w:color w:val="auto"/>
          <w:sz w:val="28"/>
          <w:szCs w:val="28"/>
        </w:rPr>
        <w:t>表一、建设项目情况和验收监测依据</w:t>
      </w:r>
      <w:bookmarkEnd w:id="69"/>
      <w:bookmarkEnd w:id="70"/>
      <w:bookmarkEnd w:id="71"/>
      <w:bookmarkEnd w:id="72"/>
      <w:bookmarkEnd w:id="73"/>
    </w:p>
    <w:tbl>
      <w:tblPr>
        <w:tblStyle w:val="23"/>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1682"/>
        <w:gridCol w:w="2011"/>
        <w:gridCol w:w="1208"/>
        <w:gridCol w:w="757"/>
        <w:gridCol w:w="827"/>
      </w:tblGrid>
      <w:tr w14:paraId="30329C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0378A9AD">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建设项目名称</w:t>
            </w:r>
          </w:p>
        </w:tc>
        <w:tc>
          <w:tcPr>
            <w:tcW w:w="3805" w:type="pct"/>
            <w:gridSpan w:val="5"/>
            <w:vAlign w:val="center"/>
          </w:tcPr>
          <w:p w14:paraId="33930B1A">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苏州凯珀纳米科技有限公司真空设备制造及镀膜加工项目</w:t>
            </w:r>
          </w:p>
        </w:tc>
      </w:tr>
      <w:tr w14:paraId="45961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20C67080">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建设单位名称</w:t>
            </w:r>
          </w:p>
        </w:tc>
        <w:tc>
          <w:tcPr>
            <w:tcW w:w="3805" w:type="pct"/>
            <w:gridSpan w:val="5"/>
            <w:vAlign w:val="center"/>
          </w:tcPr>
          <w:p w14:paraId="2851EEC7">
            <w:pPr>
              <w:jc w:val="both"/>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苏州凯珀纳米科技有限公司</w:t>
            </w:r>
          </w:p>
        </w:tc>
      </w:tr>
      <w:tr w14:paraId="62BF03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307CBDCB">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建设项目性质</w:t>
            </w:r>
          </w:p>
        </w:tc>
        <w:tc>
          <w:tcPr>
            <w:tcW w:w="3805" w:type="pct"/>
            <w:gridSpan w:val="5"/>
            <w:vAlign w:val="center"/>
          </w:tcPr>
          <w:p w14:paraId="2712AEB2">
            <w:pPr>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新建√  改扩建 </w:t>
            </w:r>
            <w:r>
              <w:rPr>
                <w:rFonts w:hint="eastAsia" w:ascii="Times New Roman" w:hAnsi="Times New Roman" w:eastAsia="宋体" w:cs="Times New Roman"/>
                <w:color w:val="auto"/>
                <w:sz w:val="24"/>
                <w:szCs w:val="24"/>
                <w:lang w:val="en-US" w:eastAsia="zh-CN"/>
              </w:rPr>
              <w:t xml:space="preserve"> </w:t>
            </w:r>
            <w:r>
              <w:rPr>
                <w:rFonts w:ascii="Times New Roman" w:hAnsi="Times New Roman" w:eastAsia="宋体" w:cs="Times New Roman"/>
                <w:color w:val="auto"/>
                <w:sz w:val="24"/>
                <w:szCs w:val="24"/>
              </w:rPr>
              <w:t>技改  迁</w:t>
            </w:r>
            <w:r>
              <w:rPr>
                <w:rFonts w:hint="eastAsia" w:ascii="Times New Roman" w:hAnsi="Times New Roman" w:eastAsia="宋体" w:cs="Times New Roman"/>
                <w:color w:val="auto"/>
                <w:sz w:val="24"/>
                <w:szCs w:val="24"/>
              </w:rPr>
              <w:t>扩</w:t>
            </w:r>
            <w:r>
              <w:rPr>
                <w:rFonts w:ascii="Times New Roman" w:hAnsi="Times New Roman" w:eastAsia="宋体" w:cs="Times New Roman"/>
                <w:color w:val="auto"/>
                <w:sz w:val="24"/>
                <w:szCs w:val="24"/>
              </w:rPr>
              <w:t>建</w:t>
            </w:r>
          </w:p>
        </w:tc>
      </w:tr>
      <w:tr w14:paraId="073A9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pct"/>
            <w:vAlign w:val="center"/>
          </w:tcPr>
          <w:p w14:paraId="1A2ED6FB">
            <w:pPr>
              <w:jc w:val="both"/>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建设地点</w:t>
            </w:r>
          </w:p>
        </w:tc>
        <w:tc>
          <w:tcPr>
            <w:tcW w:w="3805" w:type="pct"/>
            <w:gridSpan w:val="5"/>
            <w:vAlign w:val="center"/>
          </w:tcPr>
          <w:p w14:paraId="22390C10">
            <w:pPr>
              <w:jc w:val="both"/>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苏州工业园区长阳街107号新盛里产业园S8幢207单元</w:t>
            </w:r>
          </w:p>
        </w:tc>
      </w:tr>
      <w:tr w14:paraId="4D67B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1AEE3054">
            <w:pPr>
              <w:jc w:val="both"/>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主要产品名称</w:t>
            </w:r>
          </w:p>
        </w:tc>
        <w:tc>
          <w:tcPr>
            <w:tcW w:w="3805" w:type="pct"/>
            <w:gridSpan w:val="5"/>
            <w:vAlign w:val="center"/>
          </w:tcPr>
          <w:p w14:paraId="36E13998">
            <w:pPr>
              <w:jc w:val="both"/>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真空设备、镀膜加工生产</w:t>
            </w:r>
          </w:p>
        </w:tc>
      </w:tr>
      <w:tr w14:paraId="171E0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5BE97F1D">
            <w:pPr>
              <w:jc w:val="both"/>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设计生产能力</w:t>
            </w:r>
          </w:p>
        </w:tc>
        <w:tc>
          <w:tcPr>
            <w:tcW w:w="3805" w:type="pct"/>
            <w:gridSpan w:val="5"/>
            <w:vAlign w:val="center"/>
          </w:tcPr>
          <w:p w14:paraId="383B3B72">
            <w:pPr>
              <w:jc w:val="both"/>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真空设备100台/年，镀膜加工生产10万平方米/年</w:t>
            </w:r>
          </w:p>
        </w:tc>
      </w:tr>
      <w:tr w14:paraId="520C9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3917D565">
            <w:pPr>
              <w:jc w:val="both"/>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实际生产能力</w:t>
            </w:r>
          </w:p>
        </w:tc>
        <w:tc>
          <w:tcPr>
            <w:tcW w:w="3805" w:type="pct"/>
            <w:gridSpan w:val="5"/>
            <w:vAlign w:val="center"/>
          </w:tcPr>
          <w:p w14:paraId="26A61164">
            <w:pP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kern w:val="2"/>
                <w:sz w:val="24"/>
                <w:szCs w:val="24"/>
                <w:lang w:val="en-US" w:eastAsia="zh-CN"/>
              </w:rPr>
              <w:t>真空设备100台/年，镀膜加工生产10万平方米/年</w:t>
            </w:r>
          </w:p>
        </w:tc>
      </w:tr>
      <w:tr w14:paraId="07F3C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5D99D13A">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建设项目环评时间</w:t>
            </w:r>
          </w:p>
        </w:tc>
        <w:tc>
          <w:tcPr>
            <w:tcW w:w="987" w:type="pct"/>
            <w:vAlign w:val="center"/>
          </w:tcPr>
          <w:p w14:paraId="34F2FAF7">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25</w:t>
            </w:r>
            <w:r>
              <w:rPr>
                <w:rFonts w:hint="eastAsia"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11</w:t>
            </w:r>
            <w:r>
              <w:rPr>
                <w:rFonts w:hint="eastAsia" w:ascii="Times New Roman" w:hAnsi="Times New Roman" w:eastAsia="宋体" w:cs="Times New Roman"/>
                <w:color w:val="auto"/>
                <w:sz w:val="24"/>
                <w:szCs w:val="24"/>
              </w:rPr>
              <w:t>月</w:t>
            </w:r>
          </w:p>
        </w:tc>
        <w:tc>
          <w:tcPr>
            <w:tcW w:w="1180" w:type="pct"/>
            <w:vAlign w:val="center"/>
          </w:tcPr>
          <w:p w14:paraId="67F1BBE2">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开工建设时间</w:t>
            </w:r>
          </w:p>
        </w:tc>
        <w:tc>
          <w:tcPr>
            <w:tcW w:w="1636" w:type="pct"/>
            <w:gridSpan w:val="3"/>
            <w:vAlign w:val="center"/>
          </w:tcPr>
          <w:p w14:paraId="60B1035C">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25</w:t>
            </w:r>
            <w:r>
              <w:rPr>
                <w:rFonts w:hint="eastAsia"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12</w:t>
            </w:r>
            <w:r>
              <w:rPr>
                <w:rFonts w:hint="eastAsia" w:ascii="Times New Roman" w:hAnsi="Times New Roman" w:eastAsia="宋体" w:cs="Times New Roman"/>
                <w:color w:val="auto"/>
                <w:sz w:val="24"/>
                <w:szCs w:val="24"/>
              </w:rPr>
              <w:t>月</w:t>
            </w:r>
          </w:p>
        </w:tc>
      </w:tr>
      <w:tr w14:paraId="11998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007355BA">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调试时间</w:t>
            </w:r>
          </w:p>
        </w:tc>
        <w:tc>
          <w:tcPr>
            <w:tcW w:w="987" w:type="pct"/>
            <w:vAlign w:val="center"/>
          </w:tcPr>
          <w:p w14:paraId="61CA1206">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26</w:t>
            </w:r>
            <w:r>
              <w:rPr>
                <w:rFonts w:hint="eastAsia"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-5月</w:t>
            </w:r>
          </w:p>
        </w:tc>
        <w:tc>
          <w:tcPr>
            <w:tcW w:w="1180" w:type="pct"/>
            <w:vAlign w:val="center"/>
          </w:tcPr>
          <w:p w14:paraId="081EE185">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验收现场监测时间</w:t>
            </w:r>
          </w:p>
        </w:tc>
        <w:tc>
          <w:tcPr>
            <w:tcW w:w="1636" w:type="pct"/>
            <w:gridSpan w:val="3"/>
            <w:vAlign w:val="center"/>
          </w:tcPr>
          <w:p w14:paraId="2E4CC0AF">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26</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13</w:t>
            </w:r>
            <w:r>
              <w:rPr>
                <w:rFonts w:hint="eastAsia"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26</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14</w:t>
            </w:r>
          </w:p>
        </w:tc>
      </w:tr>
      <w:tr w14:paraId="79A05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53139F7E">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环评报告表</w:t>
            </w:r>
          </w:p>
          <w:p w14:paraId="327F8B8E">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4"/>
                <w:szCs w:val="24"/>
                <w:lang w:eastAsia="zh-CN"/>
              </w:rPr>
              <w:t>审批部门</w:t>
            </w:r>
          </w:p>
        </w:tc>
        <w:tc>
          <w:tcPr>
            <w:tcW w:w="987" w:type="pct"/>
            <w:vAlign w:val="center"/>
          </w:tcPr>
          <w:p w14:paraId="1D9C5B86">
            <w:pPr>
              <w:jc w:val="cente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苏州工业园区</w:t>
            </w:r>
            <w:r>
              <w:rPr>
                <w:rFonts w:hint="eastAsia" w:ascii="Times New Roman" w:hAnsi="Times New Roman" w:eastAsia="宋体" w:cs="Times New Roman"/>
                <w:color w:val="auto"/>
                <w:sz w:val="24"/>
                <w:szCs w:val="24"/>
                <w:lang w:eastAsia="zh-CN"/>
              </w:rPr>
              <w:t>生态环境局</w:t>
            </w:r>
          </w:p>
        </w:tc>
        <w:tc>
          <w:tcPr>
            <w:tcW w:w="1180" w:type="pct"/>
            <w:vAlign w:val="center"/>
          </w:tcPr>
          <w:p w14:paraId="76636C6B">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环评报告表</w:t>
            </w:r>
          </w:p>
          <w:p w14:paraId="1DFCFA91">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编制单位</w:t>
            </w:r>
          </w:p>
        </w:tc>
        <w:tc>
          <w:tcPr>
            <w:tcW w:w="1636" w:type="pct"/>
            <w:gridSpan w:val="3"/>
            <w:vAlign w:val="center"/>
          </w:tcPr>
          <w:p w14:paraId="6A95A4E0">
            <w:pPr>
              <w:jc w:val="center"/>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中升太环境技术</w:t>
            </w:r>
            <w:r>
              <w:rPr>
                <w:rFonts w:hint="eastAsia" w:ascii="Times New Roman" w:hAnsi="Times New Roman" w:eastAsia="宋体" w:cs="Times New Roman"/>
                <w:color w:val="auto"/>
                <w:sz w:val="24"/>
                <w:szCs w:val="24"/>
                <w:lang w:eastAsia="zh-CN"/>
              </w:rPr>
              <w:t>（江苏）</w:t>
            </w:r>
            <w:r>
              <w:rPr>
                <w:rFonts w:hint="default" w:ascii="Times New Roman" w:hAnsi="Times New Roman" w:eastAsia="宋体" w:cs="Times New Roman"/>
                <w:color w:val="auto"/>
                <w:sz w:val="24"/>
                <w:szCs w:val="24"/>
              </w:rPr>
              <w:t>有限公司</w:t>
            </w:r>
          </w:p>
        </w:tc>
      </w:tr>
      <w:tr w14:paraId="79720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1BE745D7">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环保设施设计单位</w:t>
            </w:r>
          </w:p>
        </w:tc>
        <w:tc>
          <w:tcPr>
            <w:tcW w:w="987" w:type="pct"/>
            <w:vAlign w:val="center"/>
          </w:tcPr>
          <w:p w14:paraId="75D06D99">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p>
        </w:tc>
        <w:tc>
          <w:tcPr>
            <w:tcW w:w="1180" w:type="pct"/>
            <w:vAlign w:val="center"/>
          </w:tcPr>
          <w:p w14:paraId="16E53196">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环保设施施工单位</w:t>
            </w:r>
          </w:p>
        </w:tc>
        <w:tc>
          <w:tcPr>
            <w:tcW w:w="1636" w:type="pct"/>
            <w:gridSpan w:val="3"/>
            <w:vAlign w:val="center"/>
          </w:tcPr>
          <w:p w14:paraId="7E8E24B0">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p>
        </w:tc>
      </w:tr>
      <w:tr w14:paraId="22B0E1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2C9C5FD7">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投资总概算</w:t>
            </w:r>
          </w:p>
        </w:tc>
        <w:tc>
          <w:tcPr>
            <w:tcW w:w="987" w:type="pct"/>
            <w:vAlign w:val="center"/>
          </w:tcPr>
          <w:p w14:paraId="23545BD5">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3000万元</w:t>
            </w:r>
          </w:p>
        </w:tc>
        <w:tc>
          <w:tcPr>
            <w:tcW w:w="1180" w:type="pct"/>
            <w:vAlign w:val="center"/>
          </w:tcPr>
          <w:p w14:paraId="439BC081">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环保投资总概算</w:t>
            </w:r>
          </w:p>
        </w:tc>
        <w:tc>
          <w:tcPr>
            <w:tcW w:w="709" w:type="pct"/>
            <w:vAlign w:val="center"/>
          </w:tcPr>
          <w:p w14:paraId="504D70AC">
            <w:pP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30</w:t>
            </w:r>
            <w:r>
              <w:rPr>
                <w:rFonts w:hint="eastAsia" w:ascii="Times New Roman" w:hAnsi="Times New Roman" w:eastAsia="宋体" w:cs="Times New Roman"/>
                <w:color w:val="auto"/>
                <w:sz w:val="24"/>
                <w:szCs w:val="24"/>
                <w:lang w:eastAsia="zh-CN"/>
              </w:rPr>
              <w:t>万元</w:t>
            </w:r>
          </w:p>
        </w:tc>
        <w:tc>
          <w:tcPr>
            <w:tcW w:w="444" w:type="pct"/>
            <w:vAlign w:val="center"/>
          </w:tcPr>
          <w:p w14:paraId="327F8613">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比例</w:t>
            </w:r>
          </w:p>
        </w:tc>
        <w:tc>
          <w:tcPr>
            <w:tcW w:w="483" w:type="pct"/>
            <w:vAlign w:val="center"/>
          </w:tcPr>
          <w:p w14:paraId="7358BD4B">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w:t>
            </w:r>
            <w:r>
              <w:rPr>
                <w:rFonts w:ascii="Times New Roman" w:hAnsi="Times New Roman" w:eastAsia="宋体" w:cs="Times New Roman"/>
                <w:color w:val="auto"/>
                <w:sz w:val="24"/>
                <w:szCs w:val="24"/>
              </w:rPr>
              <w:t>%</w:t>
            </w:r>
          </w:p>
        </w:tc>
      </w:tr>
      <w:tr w14:paraId="77F30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28C63823">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实际总概算</w:t>
            </w:r>
          </w:p>
        </w:tc>
        <w:tc>
          <w:tcPr>
            <w:tcW w:w="987" w:type="pct"/>
            <w:vAlign w:val="center"/>
          </w:tcPr>
          <w:p w14:paraId="4DC5E386">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3000万元</w:t>
            </w:r>
          </w:p>
        </w:tc>
        <w:tc>
          <w:tcPr>
            <w:tcW w:w="1180" w:type="pct"/>
            <w:vAlign w:val="center"/>
          </w:tcPr>
          <w:p w14:paraId="0B4E9EC7">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实际</w:t>
            </w:r>
            <w:r>
              <w:rPr>
                <w:rFonts w:ascii="Times New Roman" w:hAnsi="Times New Roman" w:eastAsia="宋体" w:cs="Times New Roman"/>
                <w:color w:val="auto"/>
                <w:sz w:val="24"/>
                <w:szCs w:val="24"/>
              </w:rPr>
              <w:t>环保投资</w:t>
            </w:r>
          </w:p>
        </w:tc>
        <w:tc>
          <w:tcPr>
            <w:tcW w:w="709" w:type="pct"/>
            <w:vAlign w:val="center"/>
          </w:tcPr>
          <w:p w14:paraId="2601EFA9">
            <w:pPr>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30</w:t>
            </w:r>
            <w:r>
              <w:rPr>
                <w:rFonts w:hint="eastAsia" w:ascii="Times New Roman" w:hAnsi="Times New Roman" w:eastAsia="宋体" w:cs="Times New Roman"/>
                <w:color w:val="auto"/>
                <w:sz w:val="24"/>
                <w:szCs w:val="24"/>
                <w:lang w:eastAsia="zh-CN"/>
              </w:rPr>
              <w:t>万元</w:t>
            </w:r>
          </w:p>
        </w:tc>
        <w:tc>
          <w:tcPr>
            <w:tcW w:w="444" w:type="pct"/>
            <w:vAlign w:val="center"/>
          </w:tcPr>
          <w:p w14:paraId="44C9D0A7">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比例</w:t>
            </w:r>
          </w:p>
        </w:tc>
        <w:tc>
          <w:tcPr>
            <w:tcW w:w="483" w:type="pct"/>
            <w:vAlign w:val="center"/>
          </w:tcPr>
          <w:p w14:paraId="7CD732FC">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1</w:t>
            </w:r>
            <w:r>
              <w:rPr>
                <w:rFonts w:ascii="Times New Roman" w:hAnsi="Times New Roman" w:eastAsia="宋体" w:cs="Times New Roman"/>
                <w:color w:val="auto"/>
                <w:sz w:val="24"/>
                <w:szCs w:val="24"/>
              </w:rPr>
              <w:t>%</w:t>
            </w:r>
          </w:p>
        </w:tc>
      </w:tr>
      <w:tr w14:paraId="1B335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pct"/>
            <w:vAlign w:val="center"/>
          </w:tcPr>
          <w:p w14:paraId="59F4A6FE">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4"/>
                <w:szCs w:val="24"/>
              </w:rPr>
              <w:t>验收监测依据</w:t>
            </w:r>
          </w:p>
        </w:tc>
        <w:tc>
          <w:tcPr>
            <w:tcW w:w="3805" w:type="pct"/>
            <w:gridSpan w:val="5"/>
            <w:vAlign w:val="center"/>
          </w:tcPr>
          <w:p w14:paraId="361008F3">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(1)《中华人民共和国环境保护法》(2014年4月)；</w:t>
            </w:r>
          </w:p>
          <w:p w14:paraId="0B1CDE8F">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(2)《建设项目环境保护管理条例》(国务院令第253号，1998年11月；国务院令第682号，2017年07月修订)；</w:t>
            </w:r>
          </w:p>
          <w:p w14:paraId="194C6F56">
            <w:pPr>
              <w:spacing w:line="360" w:lineRule="auto"/>
              <w:rPr>
                <w:rFonts w:hint="eastAsia"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t>(3)《建设项目竣工环境保护验收暂行办法》（国环规环评[2017]4号，2017年11月20日）</w:t>
            </w:r>
            <w:r>
              <w:rPr>
                <w:rFonts w:hint="eastAsia" w:ascii="Times New Roman" w:hAnsi="Times New Roman" w:eastAsia="宋体" w:cs="Times New Roman"/>
                <w:color w:val="auto"/>
                <w:sz w:val="24"/>
                <w:szCs w:val="24"/>
                <w:lang w:eastAsia="zh-CN"/>
              </w:rPr>
              <w:t>；</w:t>
            </w:r>
          </w:p>
          <w:p w14:paraId="441ABC87">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(4)《江苏省排放污染物总量控制暂行规定》(江苏省政府[1992]第38号令，1992年1月)；</w:t>
            </w:r>
          </w:p>
          <w:p w14:paraId="371D4CA2">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(5)《江苏省排污口设置及规范化整治管理办法》(江苏省环境保护局，苏环控[97]122号，1997年9月)；</w:t>
            </w:r>
          </w:p>
          <w:p w14:paraId="14081CFC">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(6)《关于加强建设项目竣工环境保护验收监测工作中污染事故防范环境管理检查工作的通知》(中国环境监测总站，总站验字[2005]188号文)；</w:t>
            </w:r>
          </w:p>
          <w:p w14:paraId="42E23ECB">
            <w:pPr>
              <w:spacing w:line="360" w:lineRule="auto"/>
              <w:rPr>
                <w:rFonts w:ascii="Times New Roman" w:hAnsi="Times New Roman" w:eastAsia="宋体" w:cs="Times New Roman"/>
                <w:color w:val="auto"/>
                <w:sz w:val="21"/>
                <w:szCs w:val="21"/>
              </w:rPr>
            </w:pPr>
          </w:p>
        </w:tc>
      </w:tr>
    </w:tbl>
    <w:p w14:paraId="1EA1E37A">
      <w:pPr>
        <w:jc w:val="center"/>
        <w:rPr>
          <w:rFonts w:ascii="Times New Roman" w:hAnsi="Times New Roman" w:eastAsia="宋体" w:cs="Times New Roman"/>
          <w:color w:val="auto"/>
          <w:sz w:val="21"/>
          <w:szCs w:val="21"/>
        </w:rPr>
      </w:pPr>
    </w:p>
    <w:tbl>
      <w:tblPr>
        <w:tblStyle w:val="23"/>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3"/>
        <w:gridCol w:w="7527"/>
      </w:tblGrid>
      <w:tr w14:paraId="68D84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90" w:hRule="atLeast"/>
          <w:jc w:val="center"/>
        </w:trPr>
        <w:tc>
          <w:tcPr>
            <w:tcW w:w="583" w:type="pct"/>
            <w:vAlign w:val="center"/>
          </w:tcPr>
          <w:p w14:paraId="39EC978E">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4"/>
                <w:szCs w:val="24"/>
              </w:rPr>
              <w:t>验收监测依据</w:t>
            </w:r>
          </w:p>
        </w:tc>
        <w:tc>
          <w:tcPr>
            <w:tcW w:w="4416" w:type="pct"/>
            <w:vAlign w:val="center"/>
          </w:tcPr>
          <w:p w14:paraId="70FED936">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(7)《关于加强建设项目竣工环境保护验收监测工作的通知》(江苏省环境保护厅，苏环监[2006]2号，2006年8月)；</w:t>
            </w:r>
          </w:p>
          <w:p w14:paraId="3EA3A840">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(8)《关于进一步优化建设项目竣工环境保护验收监测（调查）相关工作的通知》（江苏省环境保护厅，苏环规[2015]3号，2015年10月10日）；</w:t>
            </w:r>
          </w:p>
          <w:p w14:paraId="2BDEA867">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(9)</w:t>
            </w:r>
            <w:r>
              <w:rPr>
                <w:rFonts w:ascii="Times New Roman" w:hAnsi="Times New Roman" w:eastAsia="宋体" w:cs="Times New Roman"/>
                <w:color w:val="auto"/>
                <w:sz w:val="24"/>
              </w:rPr>
              <w:t>关于印发《污染影响类建设项目重大变动清单（试行）》的通知（环办环评函﹝2020﹞688号）</w:t>
            </w:r>
            <w:r>
              <w:rPr>
                <w:rFonts w:ascii="Times New Roman" w:hAnsi="Times New Roman" w:eastAsia="宋体" w:cs="Times New Roman"/>
                <w:color w:val="auto"/>
                <w:sz w:val="24"/>
                <w:szCs w:val="24"/>
              </w:rPr>
              <w:t>；</w:t>
            </w:r>
          </w:p>
          <w:p w14:paraId="4F924C74">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(10)《建设项目竣工环境保护验收技术指南 污染影响类》(201</w:t>
            </w:r>
            <w:r>
              <w:rPr>
                <w:rFonts w:hint="eastAsia" w:ascii="Times New Roman" w:hAnsi="Times New Roman" w:eastAsia="宋体" w:cs="Times New Roman"/>
                <w:color w:val="auto"/>
                <w:sz w:val="24"/>
                <w:szCs w:val="24"/>
              </w:rPr>
              <w:t>8</w:t>
            </w:r>
            <w:r>
              <w:rPr>
                <w:rFonts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rPr>
              <w:t>05</w:t>
            </w:r>
            <w:r>
              <w:rPr>
                <w:rFonts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rPr>
              <w:t>16</w:t>
            </w:r>
            <w:r>
              <w:rPr>
                <w:rFonts w:ascii="Times New Roman" w:hAnsi="Times New Roman" w:eastAsia="宋体" w:cs="Times New Roman"/>
                <w:color w:val="auto"/>
                <w:sz w:val="24"/>
                <w:szCs w:val="24"/>
              </w:rPr>
              <w:t>日)；</w:t>
            </w:r>
          </w:p>
          <w:p w14:paraId="69024339">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(11)</w:t>
            </w:r>
            <w:r>
              <w:rPr>
                <w:rFonts w:ascii="Times New Roman" w:eastAsia="宋体"/>
                <w:color w:val="auto"/>
                <w:sz w:val="24"/>
                <w:szCs w:val="24"/>
              </w:rPr>
              <w:t>《省生态环境厅关于加强涉变动项目环评与排污许可管理衔接的通知》（</w:t>
            </w:r>
            <w:r>
              <w:rPr>
                <w:rFonts w:hint="eastAsia" w:ascii="Times New Roman" w:eastAsia="宋体"/>
                <w:color w:val="auto"/>
                <w:sz w:val="24"/>
                <w:szCs w:val="24"/>
              </w:rPr>
              <w:t>江苏省生态环境厅，苏</w:t>
            </w:r>
            <w:r>
              <w:rPr>
                <w:rFonts w:ascii="Times New Roman" w:eastAsia="宋体"/>
                <w:color w:val="auto"/>
                <w:sz w:val="24"/>
                <w:szCs w:val="24"/>
              </w:rPr>
              <w:t>环办[202</w:t>
            </w:r>
            <w:r>
              <w:rPr>
                <w:rFonts w:hint="eastAsia" w:ascii="Times New Roman" w:eastAsia="宋体"/>
                <w:color w:val="auto"/>
                <w:sz w:val="24"/>
                <w:szCs w:val="24"/>
              </w:rPr>
              <w:t>1</w:t>
            </w:r>
            <w:r>
              <w:rPr>
                <w:rFonts w:ascii="Times New Roman" w:eastAsia="宋体"/>
                <w:color w:val="auto"/>
                <w:sz w:val="24"/>
                <w:szCs w:val="24"/>
              </w:rPr>
              <w:t>]</w:t>
            </w:r>
            <w:r>
              <w:rPr>
                <w:rFonts w:hint="eastAsia" w:ascii="Times New Roman" w:eastAsia="宋体"/>
                <w:color w:val="auto"/>
                <w:sz w:val="24"/>
                <w:szCs w:val="24"/>
              </w:rPr>
              <w:t>122</w:t>
            </w:r>
            <w:r>
              <w:rPr>
                <w:rFonts w:ascii="Times New Roman" w:eastAsia="宋体"/>
                <w:color w:val="auto"/>
                <w:sz w:val="24"/>
                <w:szCs w:val="24"/>
              </w:rPr>
              <w:t>号</w:t>
            </w:r>
            <w:r>
              <w:rPr>
                <w:rFonts w:hint="eastAsia" w:ascii="Times New Roman" w:eastAsia="宋体"/>
                <w:color w:val="auto"/>
                <w:sz w:val="24"/>
                <w:szCs w:val="24"/>
              </w:rPr>
              <w:t>，2021年4月2日</w:t>
            </w:r>
            <w:r>
              <w:rPr>
                <w:rFonts w:ascii="Times New Roman" w:eastAsia="宋体"/>
                <w:color w:val="auto"/>
                <w:sz w:val="24"/>
                <w:szCs w:val="24"/>
              </w:rPr>
              <w:t>）；</w:t>
            </w:r>
          </w:p>
          <w:p w14:paraId="45E3F8B3">
            <w:pPr>
              <w:spacing w:line="360" w:lineRule="auto"/>
              <w:rPr>
                <w:rFonts w:hint="eastAsia" w:ascii="Times New Roman" w:eastAsia="宋体"/>
                <w:color w:val="auto"/>
                <w:sz w:val="24"/>
                <w:szCs w:val="24"/>
                <w:lang w:val="en-US" w:eastAsia="zh-CN"/>
              </w:rPr>
            </w:pPr>
            <w:r>
              <w:rPr>
                <w:rFonts w:ascii="Times New Roman" w:hAnsi="Times New Roman" w:eastAsia="宋体" w:cs="Times New Roman"/>
                <w:color w:val="auto"/>
                <w:sz w:val="24"/>
                <w:szCs w:val="24"/>
              </w:rPr>
              <w:t>(12)</w:t>
            </w:r>
            <w:r>
              <w:rPr>
                <w:rFonts w:ascii="Times New Roman" w:hAnsi="Times New Roman" w:eastAsia="宋体" w:cs="Times New Roman"/>
                <w:color w:val="auto"/>
                <w:sz w:val="24"/>
                <w:szCs w:val="24"/>
                <w:highlight w:val="none"/>
              </w:rPr>
              <w:t>《</w:t>
            </w:r>
            <w:r>
              <w:rPr>
                <w:rFonts w:hint="eastAsia" w:ascii="Times New Roman" w:eastAsia="宋体"/>
                <w:color w:val="auto"/>
                <w:sz w:val="24"/>
                <w:szCs w:val="24"/>
              </w:rPr>
              <w:t>苏州</w:t>
            </w:r>
            <w:r>
              <w:rPr>
                <w:rFonts w:hint="eastAsia" w:ascii="Times New Roman" w:eastAsia="宋体"/>
                <w:color w:val="auto"/>
                <w:sz w:val="24"/>
                <w:szCs w:val="24"/>
                <w:lang w:val="en-US" w:eastAsia="zh-CN"/>
              </w:rPr>
              <w:t>工业园区生态环境局文件》</w:t>
            </w:r>
            <w:r>
              <w:rPr>
                <w:rFonts w:hint="eastAsia" w:ascii="Times New Roman" w:hAnsi="Times New Roman" w:eastAsia="宋体" w:cs="Times New Roman"/>
                <w:color w:val="auto"/>
                <w:sz w:val="24"/>
                <w:szCs w:val="24"/>
                <w:highlight w:val="none"/>
                <w:lang w:val="en-US" w:eastAsia="zh-CN"/>
              </w:rPr>
              <w:t>（审批文号</w:t>
            </w:r>
            <w:r>
              <w:rPr>
                <w:rFonts w:hint="eastAsia" w:ascii="Times New Roman" w:eastAsia="宋体"/>
                <w:color w:val="auto"/>
                <w:sz w:val="24"/>
                <w:szCs w:val="24"/>
                <w:lang w:val="en-US" w:eastAsia="zh-CN"/>
              </w:rPr>
              <w:t>：</w:t>
            </w:r>
            <w:r>
              <w:rPr>
                <w:rFonts w:hint="default" w:ascii="Times New Roman" w:eastAsia="宋体"/>
                <w:color w:val="auto"/>
                <w:sz w:val="24"/>
                <w:szCs w:val="24"/>
              </w:rPr>
              <w:t>H20250196</w:t>
            </w:r>
            <w:r>
              <w:rPr>
                <w:rFonts w:hint="eastAsia" w:ascii="Times New Roman" w:eastAsia="宋体"/>
                <w:color w:val="auto"/>
                <w:sz w:val="24"/>
                <w:szCs w:val="24"/>
                <w:lang w:val="en-US" w:eastAsia="zh-CN"/>
              </w:rPr>
              <w:t>）；</w:t>
            </w:r>
          </w:p>
          <w:p w14:paraId="38EFE8E2">
            <w:pPr>
              <w:spacing w:line="360" w:lineRule="auto"/>
              <w:rPr>
                <w:rFonts w:ascii="Times New Roman" w:hAnsi="Times New Roman" w:eastAsia="宋体" w:cs="Times New Roman"/>
                <w:color w:val="auto"/>
                <w:sz w:val="21"/>
                <w:szCs w:val="21"/>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13</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苏州凯珀纳米科技有限公司</w:t>
            </w:r>
            <w:r>
              <w:rPr>
                <w:rFonts w:hint="eastAsia" w:ascii="Times New Roman" w:hAnsi="Times New Roman" w:eastAsia="宋体" w:cs="Times New Roman"/>
                <w:color w:val="auto"/>
                <w:sz w:val="24"/>
                <w:szCs w:val="24"/>
                <w:lang w:eastAsia="zh-CN"/>
              </w:rPr>
              <w:t>提供的其他资料</w:t>
            </w:r>
            <w:r>
              <w:rPr>
                <w:rFonts w:ascii="Times New Roman" w:hAnsi="Times New Roman" w:eastAsia="宋体" w:cs="Times New Roman"/>
                <w:color w:val="auto"/>
                <w:sz w:val="24"/>
                <w:szCs w:val="24"/>
              </w:rPr>
              <w:t>。</w:t>
            </w:r>
          </w:p>
        </w:tc>
      </w:tr>
      <w:tr w14:paraId="4604C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50" w:hRule="atLeast"/>
          <w:jc w:val="center"/>
        </w:trPr>
        <w:tc>
          <w:tcPr>
            <w:tcW w:w="583" w:type="pct"/>
            <w:vAlign w:val="center"/>
          </w:tcPr>
          <w:p w14:paraId="7103213B">
            <w:pPr>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4"/>
                <w:szCs w:val="24"/>
                <w:lang w:eastAsia="zh-CN"/>
              </w:rPr>
              <w:t>验收监测评价标准、标号、级别、限值</w:t>
            </w:r>
          </w:p>
        </w:tc>
        <w:tc>
          <w:tcPr>
            <w:tcW w:w="4416" w:type="pct"/>
          </w:tcPr>
          <w:p w14:paraId="7BBD7AE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1、废水排放标准</w:t>
            </w:r>
          </w:p>
          <w:p w14:paraId="0301DB5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项目生活污水通过租赁厂区排口排放，排放标准执行环评中要求，具体如下：</w:t>
            </w:r>
          </w:p>
          <w:p w14:paraId="467896A5">
            <w:pPr>
              <w:keepNext w:val="0"/>
              <w:keepLines w:val="0"/>
              <w:widowControl/>
              <w:suppressLineNumbers w:val="0"/>
              <w:spacing w:line="460" w:lineRule="atLeast"/>
              <w:jc w:val="center"/>
              <w:rPr>
                <w:rFonts w:hint="default" w:ascii="宋体" w:hAnsi="宋体" w:eastAsia="宋体" w:cs="宋体"/>
                <w:b/>
                <w:bCs w:val="0"/>
                <w:color w:val="auto"/>
                <w:kern w:val="2"/>
                <w:sz w:val="24"/>
                <w:szCs w:val="24"/>
              </w:rPr>
            </w:pPr>
            <w:r>
              <w:rPr>
                <w:rFonts w:hint="eastAsia" w:ascii="宋体" w:hAnsi="宋体" w:eastAsia="宋体" w:cs="宋体"/>
                <w:b/>
                <w:bCs w:val="0"/>
                <w:color w:val="auto"/>
                <w:kern w:val="2"/>
                <w:sz w:val="24"/>
                <w:szCs w:val="24"/>
              </w:rPr>
              <w:t>表</w:t>
            </w:r>
            <w:r>
              <w:rPr>
                <w:rFonts w:hint="default" w:ascii="Times New Roman" w:hAnsi="Times New Roman" w:eastAsia="宋体" w:cs="Times New Roman"/>
                <w:b/>
                <w:bCs w:val="0"/>
                <w:color w:val="auto"/>
                <w:kern w:val="2"/>
                <w:sz w:val="24"/>
                <w:szCs w:val="24"/>
                <w:lang w:val="en-US" w:eastAsia="zh-CN"/>
              </w:rPr>
              <w:t>1-1</w:t>
            </w:r>
            <w:r>
              <w:rPr>
                <w:rFonts w:hint="default" w:ascii="宋体" w:hAnsi="宋体" w:eastAsia="宋体" w:cs="宋体"/>
                <w:b/>
                <w:bCs w:val="0"/>
                <w:color w:val="auto"/>
                <w:kern w:val="2"/>
                <w:sz w:val="24"/>
                <w:szCs w:val="24"/>
              </w:rPr>
              <w:t xml:space="preserve">  </w:t>
            </w:r>
            <w:r>
              <w:rPr>
                <w:rFonts w:hint="eastAsia" w:ascii="宋体" w:hAnsi="宋体" w:eastAsia="宋体" w:cs="宋体"/>
                <w:b/>
                <w:bCs w:val="0"/>
                <w:color w:val="auto"/>
                <w:kern w:val="2"/>
                <w:sz w:val="24"/>
                <w:szCs w:val="24"/>
                <w:lang w:val="en-US" w:eastAsia="zh-CN"/>
              </w:rPr>
              <w:t>废水</w:t>
            </w:r>
            <w:r>
              <w:rPr>
                <w:rFonts w:hint="default" w:ascii="宋体" w:hAnsi="宋体" w:eastAsia="宋体" w:cs="宋体"/>
                <w:b/>
                <w:bCs w:val="0"/>
                <w:color w:val="auto"/>
                <w:kern w:val="2"/>
                <w:sz w:val="24"/>
                <w:szCs w:val="24"/>
              </w:rPr>
              <w:t>污染物排放标准</w:t>
            </w:r>
          </w:p>
          <w:tbl>
            <w:tblPr>
              <w:tblStyle w:val="23"/>
              <w:tblW w:w="49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9"/>
              <w:gridCol w:w="1917"/>
              <w:gridCol w:w="1246"/>
              <w:gridCol w:w="1118"/>
              <w:gridCol w:w="947"/>
              <w:gridCol w:w="948"/>
            </w:tblGrid>
            <w:tr w14:paraId="13D6D0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2" w:hRule="atLeast"/>
                <w:jc w:val="center"/>
              </w:trPr>
              <w:tc>
                <w:tcPr>
                  <w:tcW w:w="1075" w:type="dxa"/>
                  <w:tcBorders>
                    <w:tl2br w:val="nil"/>
                    <w:tr2bl w:val="nil"/>
                  </w:tcBorders>
                  <w:shd w:val="clear" w:color="auto" w:fill="auto"/>
                  <w:vAlign w:val="center"/>
                </w:tcPr>
                <w:p w14:paraId="4D05FC51">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排放口名称</w:t>
                  </w:r>
                </w:p>
              </w:tc>
              <w:tc>
                <w:tcPr>
                  <w:tcW w:w="2106" w:type="dxa"/>
                  <w:tcBorders>
                    <w:tl2br w:val="nil"/>
                    <w:tr2bl w:val="nil"/>
                  </w:tcBorders>
                  <w:shd w:val="clear" w:color="auto" w:fill="auto"/>
                  <w:vAlign w:val="center"/>
                </w:tcPr>
                <w:p w14:paraId="7B2126C0">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执行标准</w:t>
                  </w:r>
                </w:p>
              </w:tc>
              <w:tc>
                <w:tcPr>
                  <w:tcW w:w="1360" w:type="dxa"/>
                  <w:tcBorders>
                    <w:tl2br w:val="nil"/>
                    <w:tr2bl w:val="nil"/>
                  </w:tcBorders>
                  <w:shd w:val="clear" w:color="auto" w:fill="auto"/>
                  <w:vAlign w:val="center"/>
                </w:tcPr>
                <w:p w14:paraId="43109C73">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取值表号及级别</w:t>
                  </w:r>
                </w:p>
              </w:tc>
              <w:tc>
                <w:tcPr>
                  <w:tcW w:w="1218" w:type="dxa"/>
                  <w:tcBorders>
                    <w:tl2br w:val="nil"/>
                    <w:tr2bl w:val="nil"/>
                  </w:tcBorders>
                  <w:shd w:val="clear" w:color="auto" w:fill="auto"/>
                  <w:vAlign w:val="center"/>
                </w:tcPr>
                <w:p w14:paraId="75232F55">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污染物指标</w:t>
                  </w:r>
                </w:p>
              </w:tc>
              <w:tc>
                <w:tcPr>
                  <w:tcW w:w="1028" w:type="dxa"/>
                  <w:tcBorders>
                    <w:tl2br w:val="nil"/>
                    <w:tr2bl w:val="nil"/>
                  </w:tcBorders>
                  <w:shd w:val="clear" w:color="auto" w:fill="auto"/>
                  <w:vAlign w:val="center"/>
                </w:tcPr>
                <w:p w14:paraId="6FFB8BC6">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单位</w:t>
                  </w:r>
                </w:p>
              </w:tc>
              <w:tc>
                <w:tcPr>
                  <w:tcW w:w="1028" w:type="dxa"/>
                  <w:tcBorders>
                    <w:tl2br w:val="nil"/>
                    <w:tr2bl w:val="nil"/>
                  </w:tcBorders>
                  <w:shd w:val="clear" w:color="auto" w:fill="auto"/>
                  <w:vAlign w:val="center"/>
                </w:tcPr>
                <w:p w14:paraId="33C65310">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标准限值</w:t>
                  </w:r>
                </w:p>
              </w:tc>
            </w:tr>
            <w:tr w14:paraId="77D0CD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jc w:val="center"/>
              </w:trPr>
              <w:tc>
                <w:tcPr>
                  <w:tcW w:w="1075" w:type="dxa"/>
                  <w:vMerge w:val="restart"/>
                  <w:tcBorders>
                    <w:tl2br w:val="nil"/>
                    <w:tr2bl w:val="nil"/>
                  </w:tcBorders>
                  <w:shd w:val="clear" w:color="auto" w:fill="auto"/>
                  <w:vAlign w:val="center"/>
                </w:tcPr>
                <w:p w14:paraId="0D994B64">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项目排口（DW001）</w:t>
                  </w:r>
                </w:p>
              </w:tc>
              <w:tc>
                <w:tcPr>
                  <w:tcW w:w="2106" w:type="dxa"/>
                  <w:vMerge w:val="restart"/>
                  <w:tcBorders>
                    <w:tl2br w:val="nil"/>
                    <w:tr2bl w:val="nil"/>
                  </w:tcBorders>
                  <w:shd w:val="clear" w:color="auto" w:fill="auto"/>
                  <w:vAlign w:val="center"/>
                </w:tcPr>
                <w:p w14:paraId="5163902C">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《污水综合排放标准》（GB8978－1996）</w:t>
                  </w:r>
                </w:p>
              </w:tc>
              <w:tc>
                <w:tcPr>
                  <w:tcW w:w="1360" w:type="dxa"/>
                  <w:vMerge w:val="restart"/>
                  <w:tcBorders>
                    <w:tl2br w:val="nil"/>
                    <w:tr2bl w:val="nil"/>
                  </w:tcBorders>
                  <w:shd w:val="clear" w:color="auto" w:fill="auto"/>
                  <w:vAlign w:val="center"/>
                </w:tcPr>
                <w:p w14:paraId="791C105C">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表4 三级标准</w:t>
                  </w:r>
                </w:p>
              </w:tc>
              <w:tc>
                <w:tcPr>
                  <w:tcW w:w="1218" w:type="dxa"/>
                  <w:tcBorders>
                    <w:tl2br w:val="nil"/>
                    <w:tr2bl w:val="nil"/>
                  </w:tcBorders>
                  <w:shd w:val="clear" w:color="auto" w:fill="auto"/>
                  <w:vAlign w:val="center"/>
                </w:tcPr>
                <w:p w14:paraId="52824E24">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PH</w:t>
                  </w:r>
                </w:p>
              </w:tc>
              <w:tc>
                <w:tcPr>
                  <w:tcW w:w="1028" w:type="dxa"/>
                  <w:tcBorders>
                    <w:tl2br w:val="nil"/>
                    <w:tr2bl w:val="nil"/>
                  </w:tcBorders>
                  <w:shd w:val="clear" w:color="auto" w:fill="auto"/>
                  <w:vAlign w:val="center"/>
                </w:tcPr>
                <w:p w14:paraId="44F220AB">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w:t>
                  </w:r>
                </w:p>
              </w:tc>
              <w:tc>
                <w:tcPr>
                  <w:tcW w:w="1028" w:type="dxa"/>
                  <w:tcBorders>
                    <w:tl2br w:val="nil"/>
                    <w:tr2bl w:val="nil"/>
                  </w:tcBorders>
                  <w:shd w:val="clear" w:color="auto" w:fill="auto"/>
                  <w:vAlign w:val="center"/>
                </w:tcPr>
                <w:p w14:paraId="215A4589">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6～9</w:t>
                  </w:r>
                </w:p>
              </w:tc>
            </w:tr>
            <w:tr w14:paraId="0C64A6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75" w:type="dxa"/>
                  <w:vMerge w:val="continue"/>
                  <w:tcBorders>
                    <w:tl2br w:val="nil"/>
                    <w:tr2bl w:val="nil"/>
                  </w:tcBorders>
                  <w:shd w:val="clear" w:color="auto" w:fill="auto"/>
                  <w:vAlign w:val="center"/>
                </w:tcPr>
                <w:p w14:paraId="2CCEA908">
                  <w:pPr>
                    <w:rPr>
                      <w:rFonts w:hint="default" w:ascii="Times New Roman" w:hAnsi="Times New Roman" w:eastAsia="宋体" w:cs="Times New Roman"/>
                      <w:b w:val="0"/>
                      <w:bCs w:val="0"/>
                      <w:color w:val="auto"/>
                      <w:sz w:val="21"/>
                      <w:szCs w:val="21"/>
                      <w:highlight w:val="none"/>
                    </w:rPr>
                  </w:pPr>
                </w:p>
              </w:tc>
              <w:tc>
                <w:tcPr>
                  <w:tcW w:w="2106" w:type="dxa"/>
                  <w:vMerge w:val="continue"/>
                  <w:tcBorders>
                    <w:tl2br w:val="nil"/>
                    <w:tr2bl w:val="nil"/>
                  </w:tcBorders>
                  <w:shd w:val="clear" w:color="auto" w:fill="auto"/>
                  <w:vAlign w:val="center"/>
                </w:tcPr>
                <w:p w14:paraId="5DEDFEE3">
                  <w:pPr>
                    <w:rPr>
                      <w:rFonts w:hint="default" w:ascii="Times New Roman" w:hAnsi="Times New Roman" w:eastAsia="宋体" w:cs="Times New Roman"/>
                      <w:b w:val="0"/>
                      <w:bCs w:val="0"/>
                      <w:color w:val="auto"/>
                      <w:sz w:val="21"/>
                      <w:szCs w:val="21"/>
                      <w:highlight w:val="none"/>
                    </w:rPr>
                  </w:pPr>
                </w:p>
              </w:tc>
              <w:tc>
                <w:tcPr>
                  <w:tcW w:w="1360" w:type="dxa"/>
                  <w:vMerge w:val="continue"/>
                  <w:tcBorders>
                    <w:tl2br w:val="nil"/>
                    <w:tr2bl w:val="nil"/>
                  </w:tcBorders>
                  <w:shd w:val="clear" w:color="auto" w:fill="auto"/>
                  <w:vAlign w:val="center"/>
                </w:tcPr>
                <w:p w14:paraId="43556300">
                  <w:pPr>
                    <w:rPr>
                      <w:rFonts w:hint="default" w:ascii="Times New Roman" w:hAnsi="Times New Roman" w:eastAsia="宋体" w:cs="Times New Roman"/>
                      <w:b w:val="0"/>
                      <w:bCs w:val="0"/>
                      <w:color w:val="auto"/>
                      <w:sz w:val="21"/>
                      <w:szCs w:val="21"/>
                      <w:highlight w:val="none"/>
                    </w:rPr>
                  </w:pPr>
                </w:p>
              </w:tc>
              <w:tc>
                <w:tcPr>
                  <w:tcW w:w="1218" w:type="dxa"/>
                  <w:tcBorders>
                    <w:tl2br w:val="nil"/>
                    <w:tr2bl w:val="nil"/>
                  </w:tcBorders>
                  <w:shd w:val="clear" w:color="auto" w:fill="auto"/>
                  <w:vAlign w:val="center"/>
                </w:tcPr>
                <w:p w14:paraId="0D5741B3">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COD</w:t>
                  </w:r>
                </w:p>
              </w:tc>
              <w:tc>
                <w:tcPr>
                  <w:tcW w:w="1028" w:type="dxa"/>
                  <w:tcBorders>
                    <w:tl2br w:val="nil"/>
                    <w:tr2bl w:val="nil"/>
                  </w:tcBorders>
                  <w:shd w:val="clear" w:color="auto" w:fill="auto"/>
                  <w:vAlign w:val="center"/>
                </w:tcPr>
                <w:p w14:paraId="57A9CC3A">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mg/L</w:t>
                  </w:r>
                </w:p>
              </w:tc>
              <w:tc>
                <w:tcPr>
                  <w:tcW w:w="1028" w:type="dxa"/>
                  <w:tcBorders>
                    <w:tl2br w:val="nil"/>
                    <w:tr2bl w:val="nil"/>
                  </w:tcBorders>
                  <w:shd w:val="clear" w:color="auto" w:fill="auto"/>
                  <w:vAlign w:val="center"/>
                </w:tcPr>
                <w:p w14:paraId="65D49DEF">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500</w:t>
                  </w:r>
                </w:p>
              </w:tc>
            </w:tr>
            <w:tr w14:paraId="0A9A44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75" w:type="dxa"/>
                  <w:vMerge w:val="continue"/>
                  <w:tcBorders>
                    <w:tl2br w:val="nil"/>
                    <w:tr2bl w:val="nil"/>
                  </w:tcBorders>
                  <w:shd w:val="clear" w:color="auto" w:fill="auto"/>
                  <w:vAlign w:val="center"/>
                </w:tcPr>
                <w:p w14:paraId="51F6F694">
                  <w:pPr>
                    <w:rPr>
                      <w:rFonts w:hint="default" w:ascii="Times New Roman" w:hAnsi="Times New Roman" w:eastAsia="宋体" w:cs="Times New Roman"/>
                      <w:b w:val="0"/>
                      <w:bCs w:val="0"/>
                      <w:color w:val="auto"/>
                      <w:sz w:val="21"/>
                      <w:szCs w:val="21"/>
                      <w:highlight w:val="none"/>
                    </w:rPr>
                  </w:pPr>
                </w:p>
              </w:tc>
              <w:tc>
                <w:tcPr>
                  <w:tcW w:w="2106" w:type="dxa"/>
                  <w:vMerge w:val="continue"/>
                  <w:tcBorders>
                    <w:tl2br w:val="nil"/>
                    <w:tr2bl w:val="nil"/>
                  </w:tcBorders>
                  <w:shd w:val="clear" w:color="auto" w:fill="auto"/>
                  <w:vAlign w:val="center"/>
                </w:tcPr>
                <w:p w14:paraId="341FB70E">
                  <w:pPr>
                    <w:rPr>
                      <w:rFonts w:hint="default" w:ascii="Times New Roman" w:hAnsi="Times New Roman" w:eastAsia="宋体" w:cs="Times New Roman"/>
                      <w:b w:val="0"/>
                      <w:bCs w:val="0"/>
                      <w:color w:val="auto"/>
                      <w:sz w:val="21"/>
                      <w:szCs w:val="21"/>
                      <w:highlight w:val="none"/>
                    </w:rPr>
                  </w:pPr>
                </w:p>
              </w:tc>
              <w:tc>
                <w:tcPr>
                  <w:tcW w:w="1360" w:type="dxa"/>
                  <w:vMerge w:val="continue"/>
                  <w:tcBorders>
                    <w:tl2br w:val="nil"/>
                    <w:tr2bl w:val="nil"/>
                  </w:tcBorders>
                  <w:shd w:val="clear" w:color="auto" w:fill="auto"/>
                  <w:vAlign w:val="center"/>
                </w:tcPr>
                <w:p w14:paraId="4FD4FE58">
                  <w:pPr>
                    <w:rPr>
                      <w:rFonts w:hint="default" w:ascii="Times New Roman" w:hAnsi="Times New Roman" w:eastAsia="宋体" w:cs="Times New Roman"/>
                      <w:b w:val="0"/>
                      <w:bCs w:val="0"/>
                      <w:color w:val="auto"/>
                      <w:sz w:val="21"/>
                      <w:szCs w:val="21"/>
                      <w:highlight w:val="none"/>
                    </w:rPr>
                  </w:pPr>
                </w:p>
              </w:tc>
              <w:tc>
                <w:tcPr>
                  <w:tcW w:w="1218" w:type="dxa"/>
                  <w:tcBorders>
                    <w:tl2br w:val="nil"/>
                    <w:tr2bl w:val="nil"/>
                  </w:tcBorders>
                  <w:shd w:val="clear" w:color="auto" w:fill="auto"/>
                  <w:vAlign w:val="center"/>
                </w:tcPr>
                <w:p w14:paraId="5E0DD629">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SS</w:t>
                  </w:r>
                </w:p>
              </w:tc>
              <w:tc>
                <w:tcPr>
                  <w:tcW w:w="1028" w:type="dxa"/>
                  <w:tcBorders>
                    <w:tl2br w:val="nil"/>
                    <w:tr2bl w:val="nil"/>
                  </w:tcBorders>
                  <w:shd w:val="clear" w:color="auto" w:fill="auto"/>
                  <w:vAlign w:val="center"/>
                </w:tcPr>
                <w:p w14:paraId="7D5022DB">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mg/L</w:t>
                  </w:r>
                </w:p>
              </w:tc>
              <w:tc>
                <w:tcPr>
                  <w:tcW w:w="1028" w:type="dxa"/>
                  <w:tcBorders>
                    <w:tl2br w:val="nil"/>
                    <w:tr2bl w:val="nil"/>
                  </w:tcBorders>
                  <w:shd w:val="clear" w:color="auto" w:fill="auto"/>
                  <w:vAlign w:val="center"/>
                </w:tcPr>
                <w:p w14:paraId="3523E0A6">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400</w:t>
                  </w:r>
                </w:p>
              </w:tc>
            </w:tr>
            <w:tr w14:paraId="75AAC2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jc w:val="center"/>
              </w:trPr>
              <w:tc>
                <w:tcPr>
                  <w:tcW w:w="1075" w:type="dxa"/>
                  <w:vMerge w:val="continue"/>
                  <w:tcBorders>
                    <w:tl2br w:val="nil"/>
                    <w:tr2bl w:val="nil"/>
                  </w:tcBorders>
                  <w:shd w:val="clear" w:color="auto" w:fill="auto"/>
                  <w:vAlign w:val="center"/>
                </w:tcPr>
                <w:p w14:paraId="201B9FC3">
                  <w:pPr>
                    <w:rPr>
                      <w:rFonts w:hint="default" w:ascii="Times New Roman" w:hAnsi="Times New Roman" w:eastAsia="宋体" w:cs="Times New Roman"/>
                      <w:b w:val="0"/>
                      <w:bCs w:val="0"/>
                      <w:color w:val="auto"/>
                      <w:sz w:val="21"/>
                      <w:szCs w:val="21"/>
                      <w:highlight w:val="none"/>
                    </w:rPr>
                  </w:pPr>
                </w:p>
              </w:tc>
              <w:tc>
                <w:tcPr>
                  <w:tcW w:w="2106" w:type="dxa"/>
                  <w:vMerge w:val="restart"/>
                  <w:tcBorders>
                    <w:tl2br w:val="nil"/>
                    <w:tr2bl w:val="nil"/>
                  </w:tcBorders>
                  <w:shd w:val="clear" w:color="auto" w:fill="auto"/>
                  <w:vAlign w:val="center"/>
                </w:tcPr>
                <w:p w14:paraId="364989F6">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《污水排入城镇下水道水质标准》(GB/T31962-2015)</w:t>
                  </w:r>
                </w:p>
              </w:tc>
              <w:tc>
                <w:tcPr>
                  <w:tcW w:w="1360" w:type="dxa"/>
                  <w:vMerge w:val="restart"/>
                  <w:tcBorders>
                    <w:tl2br w:val="nil"/>
                    <w:tr2bl w:val="nil"/>
                  </w:tcBorders>
                  <w:shd w:val="clear" w:color="auto" w:fill="auto"/>
                  <w:vAlign w:val="center"/>
                </w:tcPr>
                <w:p w14:paraId="687B644F">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A等级</w:t>
                  </w:r>
                </w:p>
              </w:tc>
              <w:tc>
                <w:tcPr>
                  <w:tcW w:w="1218" w:type="dxa"/>
                  <w:tcBorders>
                    <w:tl2br w:val="nil"/>
                    <w:tr2bl w:val="nil"/>
                  </w:tcBorders>
                  <w:shd w:val="clear" w:color="auto" w:fill="auto"/>
                  <w:vAlign w:val="center"/>
                </w:tcPr>
                <w:p w14:paraId="78D4C60B">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氨氮</w:t>
                  </w:r>
                </w:p>
              </w:tc>
              <w:tc>
                <w:tcPr>
                  <w:tcW w:w="1028" w:type="dxa"/>
                  <w:tcBorders>
                    <w:tl2br w:val="nil"/>
                    <w:tr2bl w:val="nil"/>
                  </w:tcBorders>
                  <w:shd w:val="clear" w:color="auto" w:fill="auto"/>
                  <w:vAlign w:val="center"/>
                </w:tcPr>
                <w:p w14:paraId="78CD58FF">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mg/L</w:t>
                  </w:r>
                </w:p>
              </w:tc>
              <w:tc>
                <w:tcPr>
                  <w:tcW w:w="1028" w:type="dxa"/>
                  <w:tcBorders>
                    <w:tl2br w:val="nil"/>
                    <w:tr2bl w:val="nil"/>
                  </w:tcBorders>
                  <w:shd w:val="clear" w:color="auto" w:fill="auto"/>
                  <w:vAlign w:val="center"/>
                </w:tcPr>
                <w:p w14:paraId="55F25E46">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45</w:t>
                  </w:r>
                </w:p>
              </w:tc>
            </w:tr>
            <w:tr w14:paraId="7EC702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75" w:type="dxa"/>
                  <w:vMerge w:val="continue"/>
                  <w:tcBorders>
                    <w:tl2br w:val="nil"/>
                    <w:tr2bl w:val="nil"/>
                  </w:tcBorders>
                  <w:shd w:val="clear" w:color="auto" w:fill="auto"/>
                  <w:vAlign w:val="center"/>
                </w:tcPr>
                <w:p w14:paraId="0778030C">
                  <w:pPr>
                    <w:rPr>
                      <w:rFonts w:hint="default" w:ascii="Times New Roman" w:hAnsi="Times New Roman" w:eastAsia="宋体" w:cs="Times New Roman"/>
                      <w:b w:val="0"/>
                      <w:bCs w:val="0"/>
                      <w:color w:val="auto"/>
                      <w:sz w:val="21"/>
                      <w:szCs w:val="21"/>
                      <w:highlight w:val="none"/>
                    </w:rPr>
                  </w:pPr>
                </w:p>
              </w:tc>
              <w:tc>
                <w:tcPr>
                  <w:tcW w:w="2106" w:type="dxa"/>
                  <w:vMerge w:val="continue"/>
                  <w:tcBorders>
                    <w:tl2br w:val="nil"/>
                    <w:tr2bl w:val="nil"/>
                  </w:tcBorders>
                  <w:shd w:val="clear" w:color="auto" w:fill="auto"/>
                  <w:vAlign w:val="center"/>
                </w:tcPr>
                <w:p w14:paraId="1E591461">
                  <w:pPr>
                    <w:rPr>
                      <w:rFonts w:hint="default" w:ascii="Times New Roman" w:hAnsi="Times New Roman" w:eastAsia="宋体" w:cs="Times New Roman"/>
                      <w:b w:val="0"/>
                      <w:bCs w:val="0"/>
                      <w:color w:val="auto"/>
                      <w:sz w:val="21"/>
                      <w:szCs w:val="21"/>
                      <w:highlight w:val="none"/>
                    </w:rPr>
                  </w:pPr>
                </w:p>
              </w:tc>
              <w:tc>
                <w:tcPr>
                  <w:tcW w:w="1360" w:type="dxa"/>
                  <w:vMerge w:val="continue"/>
                  <w:tcBorders>
                    <w:tl2br w:val="nil"/>
                    <w:tr2bl w:val="nil"/>
                  </w:tcBorders>
                  <w:shd w:val="clear" w:color="auto" w:fill="auto"/>
                  <w:vAlign w:val="center"/>
                </w:tcPr>
                <w:p w14:paraId="535143EC">
                  <w:pPr>
                    <w:rPr>
                      <w:rFonts w:hint="default" w:ascii="Times New Roman" w:hAnsi="Times New Roman" w:eastAsia="宋体" w:cs="Times New Roman"/>
                      <w:b w:val="0"/>
                      <w:bCs w:val="0"/>
                      <w:color w:val="auto"/>
                      <w:sz w:val="21"/>
                      <w:szCs w:val="21"/>
                      <w:highlight w:val="none"/>
                    </w:rPr>
                  </w:pPr>
                </w:p>
              </w:tc>
              <w:tc>
                <w:tcPr>
                  <w:tcW w:w="1218" w:type="dxa"/>
                  <w:tcBorders>
                    <w:tl2br w:val="nil"/>
                    <w:tr2bl w:val="nil"/>
                  </w:tcBorders>
                  <w:shd w:val="clear" w:color="auto" w:fill="auto"/>
                  <w:vAlign w:val="center"/>
                </w:tcPr>
                <w:p w14:paraId="73BAA6D8">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TP</w:t>
                  </w:r>
                </w:p>
              </w:tc>
              <w:tc>
                <w:tcPr>
                  <w:tcW w:w="1028" w:type="dxa"/>
                  <w:tcBorders>
                    <w:tl2br w:val="nil"/>
                    <w:tr2bl w:val="nil"/>
                  </w:tcBorders>
                  <w:shd w:val="clear" w:color="auto" w:fill="auto"/>
                  <w:vAlign w:val="center"/>
                </w:tcPr>
                <w:p w14:paraId="3DA29E35">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mg/L</w:t>
                  </w:r>
                </w:p>
              </w:tc>
              <w:tc>
                <w:tcPr>
                  <w:tcW w:w="1028" w:type="dxa"/>
                  <w:tcBorders>
                    <w:tl2br w:val="nil"/>
                    <w:tr2bl w:val="nil"/>
                  </w:tcBorders>
                  <w:shd w:val="clear" w:color="auto" w:fill="auto"/>
                  <w:vAlign w:val="center"/>
                </w:tcPr>
                <w:p w14:paraId="0FC482E6">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8</w:t>
                  </w:r>
                </w:p>
              </w:tc>
            </w:tr>
            <w:tr w14:paraId="7B8C4A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jc w:val="center"/>
              </w:trPr>
              <w:tc>
                <w:tcPr>
                  <w:tcW w:w="1075" w:type="dxa"/>
                  <w:vMerge w:val="continue"/>
                  <w:tcBorders>
                    <w:tl2br w:val="nil"/>
                    <w:tr2bl w:val="nil"/>
                  </w:tcBorders>
                  <w:shd w:val="clear" w:color="auto" w:fill="auto"/>
                  <w:vAlign w:val="center"/>
                </w:tcPr>
                <w:p w14:paraId="2F54FAC8">
                  <w:pPr>
                    <w:rPr>
                      <w:rFonts w:hint="default" w:ascii="Times New Roman" w:hAnsi="Times New Roman" w:eastAsia="宋体" w:cs="Times New Roman"/>
                      <w:b w:val="0"/>
                      <w:bCs w:val="0"/>
                      <w:color w:val="auto"/>
                      <w:sz w:val="21"/>
                      <w:szCs w:val="21"/>
                      <w:highlight w:val="none"/>
                    </w:rPr>
                  </w:pPr>
                </w:p>
              </w:tc>
              <w:tc>
                <w:tcPr>
                  <w:tcW w:w="2106" w:type="dxa"/>
                  <w:vMerge w:val="continue"/>
                  <w:tcBorders>
                    <w:tl2br w:val="nil"/>
                    <w:tr2bl w:val="nil"/>
                  </w:tcBorders>
                  <w:shd w:val="clear" w:color="auto" w:fill="auto"/>
                  <w:vAlign w:val="center"/>
                </w:tcPr>
                <w:p w14:paraId="130B5E64">
                  <w:pPr>
                    <w:rPr>
                      <w:rFonts w:hint="default" w:ascii="Times New Roman" w:hAnsi="Times New Roman" w:eastAsia="宋体" w:cs="Times New Roman"/>
                      <w:b w:val="0"/>
                      <w:bCs w:val="0"/>
                      <w:color w:val="auto"/>
                      <w:sz w:val="21"/>
                      <w:szCs w:val="21"/>
                      <w:highlight w:val="none"/>
                    </w:rPr>
                  </w:pPr>
                </w:p>
              </w:tc>
              <w:tc>
                <w:tcPr>
                  <w:tcW w:w="1360" w:type="dxa"/>
                  <w:vMerge w:val="continue"/>
                  <w:tcBorders>
                    <w:tl2br w:val="nil"/>
                    <w:tr2bl w:val="nil"/>
                  </w:tcBorders>
                  <w:shd w:val="clear" w:color="auto" w:fill="auto"/>
                  <w:vAlign w:val="center"/>
                </w:tcPr>
                <w:p w14:paraId="25C85947">
                  <w:pPr>
                    <w:rPr>
                      <w:rFonts w:hint="default" w:ascii="Times New Roman" w:hAnsi="Times New Roman" w:eastAsia="宋体" w:cs="Times New Roman"/>
                      <w:b w:val="0"/>
                      <w:bCs w:val="0"/>
                      <w:color w:val="auto"/>
                      <w:sz w:val="21"/>
                      <w:szCs w:val="21"/>
                      <w:highlight w:val="none"/>
                    </w:rPr>
                  </w:pPr>
                </w:p>
              </w:tc>
              <w:tc>
                <w:tcPr>
                  <w:tcW w:w="1218" w:type="dxa"/>
                  <w:tcBorders>
                    <w:tl2br w:val="nil"/>
                    <w:tr2bl w:val="nil"/>
                  </w:tcBorders>
                  <w:shd w:val="clear" w:color="auto" w:fill="auto"/>
                  <w:vAlign w:val="center"/>
                </w:tcPr>
                <w:p w14:paraId="40381074">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TN</w:t>
                  </w:r>
                </w:p>
              </w:tc>
              <w:tc>
                <w:tcPr>
                  <w:tcW w:w="1028" w:type="dxa"/>
                  <w:tcBorders>
                    <w:tl2br w:val="nil"/>
                    <w:tr2bl w:val="nil"/>
                  </w:tcBorders>
                  <w:shd w:val="clear" w:color="auto" w:fill="auto"/>
                  <w:vAlign w:val="center"/>
                </w:tcPr>
                <w:p w14:paraId="3C485660">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mg/L</w:t>
                  </w:r>
                </w:p>
              </w:tc>
              <w:tc>
                <w:tcPr>
                  <w:tcW w:w="1028" w:type="dxa"/>
                  <w:tcBorders>
                    <w:tl2br w:val="nil"/>
                    <w:tr2bl w:val="nil"/>
                  </w:tcBorders>
                  <w:shd w:val="clear" w:color="auto" w:fill="auto"/>
                  <w:vAlign w:val="center"/>
                </w:tcPr>
                <w:p w14:paraId="2245E0C6">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70</w:t>
                  </w:r>
                </w:p>
              </w:tc>
            </w:tr>
          </w:tbl>
          <w:p w14:paraId="1704C69C">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2、废气排放标准</w:t>
            </w:r>
          </w:p>
          <w:p w14:paraId="6E12156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废气执行环评中要求，具体如下：</w:t>
            </w:r>
          </w:p>
          <w:p w14:paraId="71581823">
            <w:pPr>
              <w:jc w:val="center"/>
              <w:rPr>
                <w:rFonts w:hint="default"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表</w:t>
            </w:r>
            <w:r>
              <w:rPr>
                <w:rFonts w:hint="eastAsia" w:ascii="Times New Roman" w:hAnsi="Times New Roman" w:eastAsia="宋体" w:cs="Times New Roman"/>
                <w:b/>
                <w:bCs/>
                <w:color w:val="auto"/>
                <w:sz w:val="24"/>
                <w:szCs w:val="24"/>
                <w:lang w:val="en-US" w:eastAsia="zh-CN"/>
              </w:rPr>
              <w:t xml:space="preserve">1-2 </w:t>
            </w:r>
            <w:r>
              <w:rPr>
                <w:rFonts w:hint="default" w:ascii="Times New Roman" w:hAnsi="Times New Roman" w:eastAsia="宋体" w:cs="Times New Roman"/>
                <w:b/>
                <w:bCs/>
                <w:color w:val="auto"/>
                <w:sz w:val="24"/>
                <w:szCs w:val="24"/>
                <w:lang w:val="en-US" w:eastAsia="zh-CN"/>
              </w:rPr>
              <w:t>无</w:t>
            </w:r>
            <w:r>
              <w:rPr>
                <w:rFonts w:hint="eastAsia" w:ascii="Times New Roman" w:hAnsi="Times New Roman" w:eastAsia="宋体" w:cs="Times New Roman"/>
                <w:b/>
                <w:bCs/>
                <w:color w:val="auto"/>
                <w:sz w:val="24"/>
                <w:szCs w:val="24"/>
                <w:lang w:val="en-US" w:eastAsia="zh-CN"/>
              </w:rPr>
              <w:t>组织</w:t>
            </w:r>
            <w:r>
              <w:rPr>
                <w:rFonts w:hint="eastAsia" w:ascii="Times New Roman" w:hAnsi="Times New Roman" w:eastAsia="宋体" w:cs="Times New Roman"/>
                <w:b/>
                <w:bCs/>
                <w:color w:val="auto"/>
                <w:sz w:val="24"/>
                <w:szCs w:val="24"/>
                <w:lang w:eastAsia="zh-CN"/>
              </w:rPr>
              <w:t>废气</w:t>
            </w:r>
            <w:r>
              <w:rPr>
                <w:rFonts w:hint="eastAsia" w:ascii="Times New Roman" w:hAnsi="Times New Roman" w:eastAsia="宋体" w:cs="Times New Roman"/>
                <w:b/>
                <w:bCs/>
                <w:color w:val="auto"/>
                <w:sz w:val="24"/>
                <w:szCs w:val="24"/>
              </w:rPr>
              <w:t>排放标准一览表</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3"/>
              <w:gridCol w:w="1974"/>
              <w:gridCol w:w="734"/>
              <w:gridCol w:w="1368"/>
              <w:gridCol w:w="1580"/>
              <w:gridCol w:w="1098"/>
            </w:tblGrid>
            <w:tr w14:paraId="0811F5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80" w:hRule="atLeast"/>
                <w:jc w:val="center"/>
              </w:trPr>
              <w:tc>
                <w:tcPr>
                  <w:tcW w:w="378" w:type="pct"/>
                  <w:tcBorders>
                    <w:tl2br w:val="nil"/>
                    <w:tr2bl w:val="nil"/>
                  </w:tcBorders>
                  <w:shd w:val="clear" w:color="auto" w:fill="auto"/>
                  <w:vAlign w:val="center"/>
                </w:tcPr>
                <w:p w14:paraId="29EE873D">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序号</w:t>
                  </w:r>
                </w:p>
              </w:tc>
              <w:tc>
                <w:tcPr>
                  <w:tcW w:w="1350" w:type="pct"/>
                  <w:tcBorders>
                    <w:tl2br w:val="nil"/>
                    <w:tr2bl w:val="nil"/>
                  </w:tcBorders>
                  <w:shd w:val="clear" w:color="auto" w:fill="auto"/>
                  <w:vAlign w:val="center"/>
                </w:tcPr>
                <w:p w14:paraId="37250B11">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执行标准</w:t>
                  </w:r>
                </w:p>
              </w:tc>
              <w:tc>
                <w:tcPr>
                  <w:tcW w:w="502" w:type="pct"/>
                  <w:tcBorders>
                    <w:tl2br w:val="nil"/>
                    <w:tr2bl w:val="nil"/>
                  </w:tcBorders>
                  <w:shd w:val="clear" w:color="auto" w:fill="auto"/>
                  <w:vAlign w:val="center"/>
                </w:tcPr>
                <w:p w14:paraId="3928F424">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表号级别</w:t>
                  </w:r>
                </w:p>
              </w:tc>
              <w:tc>
                <w:tcPr>
                  <w:tcW w:w="936" w:type="pct"/>
                  <w:tcBorders>
                    <w:tl2br w:val="nil"/>
                    <w:tr2bl w:val="nil"/>
                  </w:tcBorders>
                  <w:shd w:val="clear" w:color="auto" w:fill="auto"/>
                  <w:vAlign w:val="center"/>
                </w:tcPr>
                <w:p w14:paraId="132D8F29">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污染物名称</w:t>
                  </w:r>
                </w:p>
              </w:tc>
              <w:tc>
                <w:tcPr>
                  <w:tcW w:w="1081" w:type="pct"/>
                  <w:tcBorders>
                    <w:tl2br w:val="nil"/>
                    <w:tr2bl w:val="nil"/>
                  </w:tcBorders>
                  <w:shd w:val="clear" w:color="auto" w:fill="auto"/>
                  <w:vAlign w:val="center"/>
                </w:tcPr>
                <w:p w14:paraId="39347C87">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最高允许排放浓度（mg/m</w:t>
                  </w:r>
                  <w:r>
                    <w:rPr>
                      <w:rFonts w:hint="default" w:ascii="Times New Roman" w:hAnsi="Times New Roman" w:eastAsia="宋体" w:cs="Times New Roman"/>
                      <w:b w:val="0"/>
                      <w:bCs w:val="0"/>
                      <w:color w:val="auto"/>
                      <w:sz w:val="21"/>
                      <w:szCs w:val="21"/>
                      <w:highlight w:val="none"/>
                      <w:vertAlign w:val="superscript"/>
                    </w:rPr>
                    <w:t>3</w:t>
                  </w:r>
                  <w:r>
                    <w:rPr>
                      <w:rFonts w:hint="default" w:ascii="Times New Roman" w:hAnsi="Times New Roman" w:eastAsia="宋体" w:cs="Times New Roman"/>
                      <w:b w:val="0"/>
                      <w:bCs w:val="0"/>
                      <w:color w:val="auto"/>
                      <w:sz w:val="21"/>
                      <w:szCs w:val="21"/>
                      <w:highlight w:val="none"/>
                    </w:rPr>
                    <w:t>）</w:t>
                  </w:r>
                </w:p>
              </w:tc>
              <w:tc>
                <w:tcPr>
                  <w:tcW w:w="751" w:type="pct"/>
                  <w:tcBorders>
                    <w:tl2br w:val="nil"/>
                    <w:tr2bl w:val="nil"/>
                  </w:tcBorders>
                  <w:shd w:val="clear" w:color="auto" w:fill="auto"/>
                  <w:vAlign w:val="center"/>
                </w:tcPr>
                <w:p w14:paraId="082AC6A8">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无组织排放监控点</w:t>
                  </w:r>
                </w:p>
              </w:tc>
            </w:tr>
            <w:tr w14:paraId="63E2CC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378" w:type="pct"/>
                  <w:tcBorders>
                    <w:tl2br w:val="nil"/>
                    <w:tr2bl w:val="nil"/>
                  </w:tcBorders>
                  <w:shd w:val="clear" w:color="auto" w:fill="auto"/>
                  <w:vAlign w:val="center"/>
                </w:tcPr>
                <w:p w14:paraId="54E78B77">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1</w:t>
                  </w:r>
                </w:p>
              </w:tc>
              <w:tc>
                <w:tcPr>
                  <w:tcW w:w="1350" w:type="pct"/>
                  <w:vMerge w:val="restart"/>
                  <w:tcBorders>
                    <w:tl2br w:val="nil"/>
                    <w:tr2bl w:val="nil"/>
                  </w:tcBorders>
                  <w:shd w:val="clear" w:color="auto" w:fill="auto"/>
                  <w:vAlign w:val="center"/>
                </w:tcPr>
                <w:p w14:paraId="55218133">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《大气污染物综合排放标准》（DB32/4041—2021）</w:t>
                  </w:r>
                </w:p>
              </w:tc>
              <w:tc>
                <w:tcPr>
                  <w:tcW w:w="502" w:type="pct"/>
                  <w:vMerge w:val="restart"/>
                  <w:tcBorders>
                    <w:tl2br w:val="nil"/>
                    <w:tr2bl w:val="nil"/>
                  </w:tcBorders>
                  <w:shd w:val="clear" w:color="auto" w:fill="auto"/>
                  <w:vAlign w:val="center"/>
                </w:tcPr>
                <w:p w14:paraId="45E13942">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表3</w:t>
                  </w:r>
                </w:p>
              </w:tc>
              <w:tc>
                <w:tcPr>
                  <w:tcW w:w="936" w:type="pct"/>
                  <w:tcBorders>
                    <w:tl2br w:val="nil"/>
                    <w:tr2bl w:val="nil"/>
                  </w:tcBorders>
                  <w:shd w:val="clear" w:color="auto" w:fill="auto"/>
                  <w:vAlign w:val="center"/>
                </w:tcPr>
                <w:p w14:paraId="2E3FD19D">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颗粒物</w:t>
                  </w:r>
                </w:p>
              </w:tc>
              <w:tc>
                <w:tcPr>
                  <w:tcW w:w="1081" w:type="pct"/>
                  <w:tcBorders>
                    <w:tl2br w:val="nil"/>
                    <w:tr2bl w:val="nil"/>
                  </w:tcBorders>
                  <w:shd w:val="clear" w:color="auto" w:fill="auto"/>
                  <w:vAlign w:val="center"/>
                </w:tcPr>
                <w:p w14:paraId="2C39D487">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0.5</w:t>
                  </w:r>
                </w:p>
              </w:tc>
              <w:tc>
                <w:tcPr>
                  <w:tcW w:w="751" w:type="pct"/>
                  <w:vMerge w:val="restart"/>
                  <w:tcBorders>
                    <w:tl2br w:val="nil"/>
                    <w:tr2bl w:val="nil"/>
                  </w:tcBorders>
                  <w:shd w:val="clear" w:color="auto" w:fill="auto"/>
                  <w:vAlign w:val="center"/>
                </w:tcPr>
                <w:p w14:paraId="1B383942">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边界外浓度最高点</w:t>
                  </w:r>
                </w:p>
              </w:tc>
            </w:tr>
            <w:tr w14:paraId="3EB251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78" w:type="pct"/>
                  <w:tcBorders>
                    <w:tl2br w:val="nil"/>
                    <w:tr2bl w:val="nil"/>
                  </w:tcBorders>
                  <w:shd w:val="clear" w:color="auto" w:fill="auto"/>
                  <w:vAlign w:val="center"/>
                </w:tcPr>
                <w:p w14:paraId="380481AF">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2</w:t>
                  </w:r>
                </w:p>
              </w:tc>
              <w:tc>
                <w:tcPr>
                  <w:tcW w:w="1350" w:type="pct"/>
                  <w:vMerge w:val="continue"/>
                  <w:tcBorders>
                    <w:tl2br w:val="nil"/>
                    <w:tr2bl w:val="nil"/>
                  </w:tcBorders>
                  <w:shd w:val="clear" w:color="auto" w:fill="auto"/>
                  <w:vAlign w:val="center"/>
                </w:tcPr>
                <w:p w14:paraId="55D65A4E">
                  <w:pPr>
                    <w:rPr>
                      <w:rFonts w:hint="default" w:ascii="Times New Roman" w:hAnsi="Times New Roman" w:eastAsia="宋体" w:cs="Times New Roman"/>
                      <w:b w:val="0"/>
                      <w:bCs w:val="0"/>
                      <w:color w:val="auto"/>
                      <w:sz w:val="21"/>
                      <w:szCs w:val="21"/>
                      <w:highlight w:val="none"/>
                    </w:rPr>
                  </w:pPr>
                </w:p>
              </w:tc>
              <w:tc>
                <w:tcPr>
                  <w:tcW w:w="502" w:type="pct"/>
                  <w:vMerge w:val="continue"/>
                  <w:tcBorders>
                    <w:tl2br w:val="nil"/>
                    <w:tr2bl w:val="nil"/>
                  </w:tcBorders>
                  <w:shd w:val="clear" w:color="auto" w:fill="auto"/>
                  <w:vAlign w:val="center"/>
                </w:tcPr>
                <w:p w14:paraId="15753201">
                  <w:pPr>
                    <w:rPr>
                      <w:rFonts w:hint="default" w:ascii="Times New Roman" w:hAnsi="Times New Roman" w:eastAsia="宋体" w:cs="Times New Roman"/>
                      <w:b w:val="0"/>
                      <w:bCs w:val="0"/>
                      <w:color w:val="auto"/>
                      <w:sz w:val="21"/>
                      <w:szCs w:val="21"/>
                      <w:highlight w:val="none"/>
                    </w:rPr>
                  </w:pPr>
                </w:p>
              </w:tc>
              <w:tc>
                <w:tcPr>
                  <w:tcW w:w="936" w:type="pct"/>
                  <w:tcBorders>
                    <w:tl2br w:val="nil"/>
                    <w:tr2bl w:val="nil"/>
                  </w:tcBorders>
                  <w:shd w:val="clear" w:color="auto" w:fill="auto"/>
                  <w:vAlign w:val="center"/>
                </w:tcPr>
                <w:p w14:paraId="0AFA2431">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非甲烷总烃</w:t>
                  </w:r>
                </w:p>
              </w:tc>
              <w:tc>
                <w:tcPr>
                  <w:tcW w:w="1081" w:type="pct"/>
                  <w:tcBorders>
                    <w:tl2br w:val="nil"/>
                    <w:tr2bl w:val="nil"/>
                  </w:tcBorders>
                  <w:shd w:val="clear" w:color="auto" w:fill="auto"/>
                  <w:vAlign w:val="center"/>
                </w:tcPr>
                <w:p w14:paraId="221AA8D4">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rPr>
                    <w:t>4</w:t>
                  </w:r>
                </w:p>
              </w:tc>
              <w:tc>
                <w:tcPr>
                  <w:tcW w:w="751" w:type="pct"/>
                  <w:vMerge w:val="continue"/>
                  <w:tcBorders>
                    <w:tl2br w:val="nil"/>
                    <w:tr2bl w:val="nil"/>
                  </w:tcBorders>
                  <w:shd w:val="clear" w:color="auto" w:fill="auto"/>
                  <w:vAlign w:val="center"/>
                </w:tcPr>
                <w:p w14:paraId="00F77AD5">
                  <w:pPr>
                    <w:rPr>
                      <w:rFonts w:hint="default" w:ascii="Times New Roman" w:hAnsi="Times New Roman" w:eastAsia="宋体" w:cs="Times New Roman"/>
                      <w:b w:val="0"/>
                      <w:bCs w:val="0"/>
                      <w:color w:val="auto"/>
                      <w:sz w:val="21"/>
                      <w:szCs w:val="21"/>
                      <w:highlight w:val="none"/>
                    </w:rPr>
                  </w:pPr>
                </w:p>
              </w:tc>
            </w:tr>
          </w:tbl>
          <w:p w14:paraId="2DED107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24"/>
                <w:szCs w:val="24"/>
                <w:lang w:val="en-US" w:eastAsia="zh-CN"/>
              </w:rPr>
            </w:pPr>
          </w:p>
          <w:p w14:paraId="7763869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厂区内非甲烷总烃执行《挥发性有机物无组织排放控制标准》（GB37822-2019）表A.1排放限值，详见下表。</w:t>
            </w:r>
          </w:p>
          <w:p w14:paraId="4610A838">
            <w:pPr>
              <w:jc w:val="cente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w:t>
            </w:r>
            <w:r>
              <w:rPr>
                <w:rFonts w:hint="eastAsia" w:ascii="Times New Roman" w:hAnsi="Times New Roman" w:eastAsia="宋体" w:cs="Times New Roman"/>
                <w:b/>
                <w:bCs/>
                <w:color w:val="auto"/>
                <w:sz w:val="24"/>
                <w:szCs w:val="24"/>
                <w:lang w:val="en-US" w:eastAsia="zh-CN"/>
              </w:rPr>
              <w:t>1</w:t>
            </w:r>
            <w:r>
              <w:rPr>
                <w:rFonts w:hint="default"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 xml:space="preserve">  </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厂区内VOCs无组织排放限值</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mg/m</w:t>
            </w:r>
            <w:r>
              <w:rPr>
                <w:rFonts w:hint="default" w:ascii="Times New Roman" w:hAnsi="Times New Roman" w:eastAsia="宋体" w:cs="Times New Roman"/>
                <w:b/>
                <w:bCs/>
                <w:color w:val="auto"/>
                <w:sz w:val="24"/>
                <w:szCs w:val="24"/>
                <w:vertAlign w:val="superscript"/>
                <w:lang w:val="en-US" w:eastAsia="zh-CN"/>
              </w:rPr>
              <w:t>3</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513"/>
              <w:gridCol w:w="2534"/>
              <w:gridCol w:w="1977"/>
            </w:tblGrid>
            <w:tr w14:paraId="7278C9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78" w:type="pct"/>
                  <w:noWrap w:val="0"/>
                  <w:vAlign w:val="center"/>
                </w:tcPr>
                <w:p w14:paraId="43CD7E6D">
                  <w:pPr>
                    <w:spacing w:line="300" w:lineRule="exact"/>
                    <w:jc w:val="center"/>
                    <w:rPr>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sz w:val="21"/>
                      <w:szCs w:val="21"/>
                      <w:lang w:bidi="ar"/>
                    </w:rPr>
                    <w:t>污染物</w:t>
                  </w:r>
                  <w:r>
                    <w:rPr>
                      <w:rFonts w:hint="default" w:ascii="Times New Roman" w:hAnsi="Times New Roman" w:eastAsia="宋体" w:cs="Times New Roman"/>
                      <w:b w:val="0"/>
                      <w:bCs w:val="0"/>
                      <w:color w:val="auto"/>
                      <w:sz w:val="21"/>
                      <w:szCs w:val="21"/>
                      <w:lang w:val="en-US" w:eastAsia="zh-CN" w:bidi="ar"/>
                    </w:rPr>
                    <w:t>项目</w:t>
                  </w:r>
                </w:p>
              </w:tc>
              <w:tc>
                <w:tcPr>
                  <w:tcW w:w="1035" w:type="pct"/>
                  <w:noWrap w:val="0"/>
                  <w:vAlign w:val="center"/>
                </w:tcPr>
                <w:p w14:paraId="22145E31">
                  <w:pPr>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特别排放</w:t>
                  </w:r>
                  <w:r>
                    <w:rPr>
                      <w:rFonts w:hint="default" w:ascii="Times New Roman" w:hAnsi="Times New Roman" w:eastAsia="宋体" w:cs="Times New Roman"/>
                      <w:b w:val="0"/>
                      <w:bCs w:val="0"/>
                      <w:color w:val="auto"/>
                      <w:sz w:val="21"/>
                      <w:szCs w:val="21"/>
                    </w:rPr>
                    <w:t>限值</w:t>
                  </w:r>
                </w:p>
              </w:tc>
              <w:tc>
                <w:tcPr>
                  <w:tcW w:w="1733" w:type="pct"/>
                  <w:noWrap w:val="0"/>
                  <w:vAlign w:val="center"/>
                </w:tcPr>
                <w:p w14:paraId="70383E2E">
                  <w:pPr>
                    <w:spacing w:line="300" w:lineRule="exact"/>
                    <w:jc w:val="center"/>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color w:val="auto"/>
                      <w:sz w:val="21"/>
                      <w:szCs w:val="21"/>
                      <w:lang w:bidi="ar"/>
                    </w:rPr>
                    <w:t>限值含义</w:t>
                  </w:r>
                </w:p>
              </w:tc>
              <w:tc>
                <w:tcPr>
                  <w:tcW w:w="1352" w:type="pct"/>
                  <w:noWrap w:val="0"/>
                  <w:vAlign w:val="center"/>
                </w:tcPr>
                <w:p w14:paraId="6B7E466D">
                  <w:pPr>
                    <w:spacing w:line="300" w:lineRule="exact"/>
                    <w:jc w:val="center"/>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color w:val="auto"/>
                      <w:sz w:val="21"/>
                      <w:szCs w:val="21"/>
                      <w:lang w:bidi="ar"/>
                    </w:rPr>
                    <w:t>无组织排放监控位置</w:t>
                  </w:r>
                </w:p>
              </w:tc>
            </w:tr>
            <w:tr w14:paraId="0C7AA3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78" w:type="pct"/>
                  <w:vMerge w:val="restart"/>
                  <w:noWrap w:val="0"/>
                  <w:vAlign w:val="center"/>
                </w:tcPr>
                <w:p w14:paraId="03AC2E27">
                  <w:pPr>
                    <w:spacing w:line="300" w:lineRule="exact"/>
                    <w:jc w:val="center"/>
                    <w:rPr>
                      <w:rFonts w:hint="default" w:ascii="Times New Roman" w:hAnsi="Times New Roman" w:eastAsia="宋体" w:cs="Times New Roman"/>
                      <w:color w:val="auto"/>
                      <w:sz w:val="21"/>
                      <w:szCs w:val="21"/>
                      <w:lang w:val="en-US" w:eastAsia="zh-CN" w:bidi="ar"/>
                    </w:rPr>
                  </w:pPr>
                  <w:r>
                    <w:rPr>
                      <w:rFonts w:hint="default" w:ascii="Times New Roman" w:hAnsi="Times New Roman" w:eastAsia="宋体" w:cs="Times New Roman"/>
                      <w:color w:val="auto"/>
                      <w:sz w:val="21"/>
                      <w:szCs w:val="21"/>
                      <w:lang w:val="en-US" w:eastAsia="zh-CN" w:bidi="ar"/>
                    </w:rPr>
                    <w:t>NMHC</w:t>
                  </w:r>
                </w:p>
              </w:tc>
              <w:tc>
                <w:tcPr>
                  <w:tcW w:w="1035" w:type="pct"/>
                  <w:noWrap w:val="0"/>
                  <w:vAlign w:val="center"/>
                </w:tcPr>
                <w:p w14:paraId="515BDE51">
                  <w:pPr>
                    <w:spacing w:line="300" w:lineRule="exact"/>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6</w:t>
                  </w:r>
                </w:p>
              </w:tc>
              <w:tc>
                <w:tcPr>
                  <w:tcW w:w="1733" w:type="pct"/>
                  <w:noWrap w:val="0"/>
                  <w:vAlign w:val="center"/>
                </w:tcPr>
                <w:p w14:paraId="0D92ADBD">
                  <w:pPr>
                    <w:spacing w:line="300" w:lineRule="exact"/>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监控点处1h平均浓度值</w:t>
                  </w:r>
                </w:p>
              </w:tc>
              <w:tc>
                <w:tcPr>
                  <w:tcW w:w="1352" w:type="pct"/>
                  <w:vMerge w:val="restart"/>
                  <w:noWrap w:val="0"/>
                  <w:vAlign w:val="center"/>
                </w:tcPr>
                <w:p w14:paraId="3063AAEE">
                  <w:pPr>
                    <w:adjustRightInd w:val="0"/>
                    <w:snapToGrid w:val="0"/>
                    <w:spacing w:line="300" w:lineRule="exact"/>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在厂房外设置</w:t>
                  </w:r>
                </w:p>
                <w:p w14:paraId="02AD9CE4">
                  <w:pPr>
                    <w:adjustRightInd w:val="0"/>
                    <w:snapToGrid w:val="0"/>
                    <w:spacing w:line="300" w:lineRule="exact"/>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监控点</w:t>
                  </w:r>
                </w:p>
              </w:tc>
            </w:tr>
            <w:tr w14:paraId="742744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78" w:type="pct"/>
                  <w:vMerge w:val="continue"/>
                  <w:noWrap w:val="0"/>
                  <w:vAlign w:val="center"/>
                </w:tcPr>
                <w:p w14:paraId="61EB6D52">
                  <w:pPr>
                    <w:spacing w:line="300" w:lineRule="exact"/>
                    <w:jc w:val="center"/>
                    <w:rPr>
                      <w:rFonts w:hint="default" w:ascii="Times New Roman" w:hAnsi="Times New Roman" w:eastAsia="宋体" w:cs="Times New Roman"/>
                      <w:color w:val="auto"/>
                      <w:sz w:val="21"/>
                      <w:szCs w:val="21"/>
                      <w:lang w:bidi="ar"/>
                    </w:rPr>
                  </w:pPr>
                </w:p>
              </w:tc>
              <w:tc>
                <w:tcPr>
                  <w:tcW w:w="1035" w:type="pct"/>
                  <w:noWrap w:val="0"/>
                  <w:vAlign w:val="center"/>
                </w:tcPr>
                <w:p w14:paraId="5956EC39">
                  <w:pPr>
                    <w:spacing w:line="300" w:lineRule="exact"/>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20</w:t>
                  </w:r>
                </w:p>
              </w:tc>
              <w:tc>
                <w:tcPr>
                  <w:tcW w:w="1733" w:type="pct"/>
                  <w:noWrap w:val="0"/>
                  <w:vAlign w:val="center"/>
                </w:tcPr>
                <w:p w14:paraId="5FE90B21">
                  <w:pPr>
                    <w:spacing w:line="300" w:lineRule="exact"/>
                    <w:jc w:val="center"/>
                    <w:rPr>
                      <w:rFonts w:hint="default" w:ascii="Times New Roman" w:hAnsi="Times New Roman" w:eastAsia="宋体" w:cs="Times New Roman"/>
                      <w:color w:val="auto"/>
                      <w:sz w:val="21"/>
                      <w:szCs w:val="21"/>
                      <w:lang w:bidi="ar"/>
                    </w:rPr>
                  </w:pPr>
                  <w:r>
                    <w:rPr>
                      <w:rFonts w:hint="default" w:ascii="Times New Roman" w:hAnsi="Times New Roman" w:eastAsia="宋体" w:cs="Times New Roman"/>
                      <w:color w:val="auto"/>
                      <w:sz w:val="21"/>
                      <w:szCs w:val="21"/>
                      <w:lang w:bidi="ar"/>
                    </w:rPr>
                    <w:t>监控点处任意一次浓度值</w:t>
                  </w:r>
                </w:p>
              </w:tc>
              <w:tc>
                <w:tcPr>
                  <w:tcW w:w="1352" w:type="pct"/>
                  <w:vMerge w:val="continue"/>
                  <w:noWrap w:val="0"/>
                  <w:vAlign w:val="center"/>
                </w:tcPr>
                <w:p w14:paraId="69518DF9">
                  <w:pPr>
                    <w:adjustRightInd w:val="0"/>
                    <w:snapToGrid w:val="0"/>
                    <w:spacing w:line="300" w:lineRule="exact"/>
                    <w:jc w:val="center"/>
                    <w:rPr>
                      <w:rFonts w:hint="default" w:ascii="Times New Roman" w:hAnsi="Times New Roman" w:eastAsia="宋体" w:cs="Times New Roman"/>
                      <w:color w:val="auto"/>
                      <w:sz w:val="21"/>
                      <w:szCs w:val="21"/>
                      <w:lang w:bidi="ar"/>
                    </w:rPr>
                  </w:pPr>
                </w:p>
              </w:tc>
            </w:tr>
          </w:tbl>
          <w:p w14:paraId="16901DC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3、噪声排放标准</w:t>
            </w:r>
          </w:p>
          <w:p w14:paraId="0C5717A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噪声排放标准执行环评中要求，具体如下：</w:t>
            </w:r>
          </w:p>
          <w:p w14:paraId="53A8A54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表1-</w:t>
            </w:r>
            <w:r>
              <w:rPr>
                <w:rFonts w:hint="eastAsia" w:ascii="Times New Roman" w:hAnsi="Times New Roman" w:eastAsia="宋体" w:cs="Times New Roman"/>
                <w:b/>
                <w:bCs/>
                <w:color w:val="auto"/>
                <w:sz w:val="24"/>
                <w:szCs w:val="24"/>
                <w:lang w:val="en-US" w:eastAsia="zh-CN"/>
              </w:rPr>
              <w:t>4</w:t>
            </w:r>
            <w:r>
              <w:rPr>
                <w:rFonts w:hint="eastAsia" w:ascii="Times New Roman" w:hAnsi="Times New Roman" w:eastAsia="宋体" w:cs="Times New Roman"/>
                <w:b/>
                <w:bCs/>
                <w:color w:val="auto"/>
                <w:sz w:val="24"/>
                <w:szCs w:val="24"/>
              </w:rPr>
              <w:t xml:space="preserve"> 噪声排放标准</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228"/>
              <w:gridCol w:w="2786"/>
              <w:gridCol w:w="696"/>
              <w:gridCol w:w="733"/>
              <w:gridCol w:w="934"/>
              <w:gridCol w:w="934"/>
            </w:tblGrid>
            <w:tr w14:paraId="6205F558">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cantSplit/>
                <w:trHeight w:val="278" w:hRule="atLeast"/>
                <w:jc w:val="center"/>
              </w:trPr>
              <w:tc>
                <w:tcPr>
                  <w:tcW w:w="840" w:type="pct"/>
                  <w:vMerge w:val="restart"/>
                  <w:noWrap w:val="0"/>
                  <w:tcMar>
                    <w:left w:w="108" w:type="dxa"/>
                    <w:right w:w="108" w:type="dxa"/>
                  </w:tcMar>
                  <w:vAlign w:val="center"/>
                </w:tcPr>
                <w:p w14:paraId="207C9988">
                  <w:pPr>
                    <w:spacing w:line="360" w:lineRule="atLeas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厂界名</w:t>
                  </w:r>
                </w:p>
              </w:tc>
              <w:tc>
                <w:tcPr>
                  <w:tcW w:w="1905" w:type="pct"/>
                  <w:vMerge w:val="restart"/>
                  <w:noWrap w:val="0"/>
                  <w:tcMar>
                    <w:left w:w="108" w:type="dxa"/>
                    <w:right w:w="108" w:type="dxa"/>
                  </w:tcMar>
                  <w:vAlign w:val="center"/>
                </w:tcPr>
                <w:p w14:paraId="7BAA1883">
                  <w:pPr>
                    <w:spacing w:line="360" w:lineRule="atLeas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执行标准</w:t>
                  </w:r>
                </w:p>
              </w:tc>
              <w:tc>
                <w:tcPr>
                  <w:tcW w:w="476" w:type="pct"/>
                  <w:vMerge w:val="restart"/>
                  <w:noWrap w:val="0"/>
                  <w:tcMar>
                    <w:left w:w="108" w:type="dxa"/>
                    <w:right w:w="108" w:type="dxa"/>
                  </w:tcMar>
                  <w:vAlign w:val="center"/>
                </w:tcPr>
                <w:p w14:paraId="046273E3">
                  <w:pPr>
                    <w:spacing w:line="360" w:lineRule="atLeas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类别</w:t>
                  </w:r>
                </w:p>
              </w:tc>
              <w:tc>
                <w:tcPr>
                  <w:tcW w:w="501" w:type="pct"/>
                  <w:vMerge w:val="restart"/>
                  <w:noWrap w:val="0"/>
                  <w:tcMar>
                    <w:left w:w="108" w:type="dxa"/>
                    <w:right w:w="108" w:type="dxa"/>
                  </w:tcMar>
                  <w:vAlign w:val="center"/>
                </w:tcPr>
                <w:p w14:paraId="427B97DB">
                  <w:pPr>
                    <w:spacing w:line="360" w:lineRule="atLeas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单位</w:t>
                  </w:r>
                </w:p>
              </w:tc>
              <w:tc>
                <w:tcPr>
                  <w:tcW w:w="1277" w:type="pct"/>
                  <w:gridSpan w:val="2"/>
                  <w:noWrap w:val="0"/>
                  <w:tcMar>
                    <w:left w:w="108" w:type="dxa"/>
                    <w:right w:w="108" w:type="dxa"/>
                  </w:tcMar>
                  <w:vAlign w:val="center"/>
                </w:tcPr>
                <w:p w14:paraId="124FAD95">
                  <w:pPr>
                    <w:spacing w:line="360" w:lineRule="atLeas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标准限值</w:t>
                  </w:r>
                </w:p>
              </w:tc>
            </w:tr>
            <w:tr w14:paraId="0CDC2C5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cantSplit/>
                <w:trHeight w:val="82" w:hRule="atLeast"/>
                <w:jc w:val="center"/>
              </w:trPr>
              <w:tc>
                <w:tcPr>
                  <w:tcW w:w="840" w:type="pct"/>
                  <w:vMerge w:val="continue"/>
                  <w:noWrap w:val="0"/>
                  <w:tcMar>
                    <w:left w:w="108" w:type="dxa"/>
                    <w:right w:w="108" w:type="dxa"/>
                  </w:tcMar>
                  <w:vAlign w:val="center"/>
                </w:tcPr>
                <w:p w14:paraId="320A197E">
                  <w:pPr>
                    <w:rPr>
                      <w:rFonts w:hint="default" w:ascii="Times New Roman" w:hAnsi="Times New Roman" w:eastAsia="宋体" w:cs="Times New Roman"/>
                      <w:b w:val="0"/>
                      <w:bCs/>
                      <w:color w:val="auto"/>
                      <w:sz w:val="21"/>
                      <w:szCs w:val="21"/>
                    </w:rPr>
                  </w:pPr>
                </w:p>
              </w:tc>
              <w:tc>
                <w:tcPr>
                  <w:tcW w:w="1905" w:type="pct"/>
                  <w:vMerge w:val="continue"/>
                  <w:noWrap w:val="0"/>
                  <w:tcMar>
                    <w:left w:w="108" w:type="dxa"/>
                    <w:right w:w="108" w:type="dxa"/>
                  </w:tcMar>
                  <w:vAlign w:val="center"/>
                </w:tcPr>
                <w:p w14:paraId="220BA2CD">
                  <w:pPr>
                    <w:rPr>
                      <w:rFonts w:hint="default" w:ascii="Times New Roman" w:hAnsi="Times New Roman" w:eastAsia="宋体" w:cs="Times New Roman"/>
                      <w:b w:val="0"/>
                      <w:bCs/>
                      <w:color w:val="auto"/>
                      <w:sz w:val="21"/>
                      <w:szCs w:val="21"/>
                    </w:rPr>
                  </w:pPr>
                </w:p>
              </w:tc>
              <w:tc>
                <w:tcPr>
                  <w:tcW w:w="476" w:type="pct"/>
                  <w:vMerge w:val="continue"/>
                  <w:noWrap w:val="0"/>
                  <w:tcMar>
                    <w:left w:w="108" w:type="dxa"/>
                    <w:right w:w="108" w:type="dxa"/>
                  </w:tcMar>
                  <w:vAlign w:val="center"/>
                </w:tcPr>
                <w:p w14:paraId="1E0BFF2F">
                  <w:pPr>
                    <w:rPr>
                      <w:rFonts w:hint="default" w:ascii="Times New Roman" w:hAnsi="Times New Roman" w:eastAsia="宋体" w:cs="Times New Roman"/>
                      <w:b w:val="0"/>
                      <w:bCs/>
                      <w:color w:val="auto"/>
                      <w:sz w:val="21"/>
                      <w:szCs w:val="21"/>
                    </w:rPr>
                  </w:pPr>
                </w:p>
              </w:tc>
              <w:tc>
                <w:tcPr>
                  <w:tcW w:w="501" w:type="pct"/>
                  <w:vMerge w:val="continue"/>
                  <w:noWrap w:val="0"/>
                  <w:tcMar>
                    <w:left w:w="108" w:type="dxa"/>
                    <w:right w:w="108" w:type="dxa"/>
                  </w:tcMar>
                  <w:vAlign w:val="center"/>
                </w:tcPr>
                <w:p w14:paraId="14683F46">
                  <w:pPr>
                    <w:rPr>
                      <w:rFonts w:hint="default" w:ascii="Times New Roman" w:hAnsi="Times New Roman" w:eastAsia="宋体" w:cs="Times New Roman"/>
                      <w:b w:val="0"/>
                      <w:bCs/>
                      <w:color w:val="auto"/>
                      <w:sz w:val="21"/>
                      <w:szCs w:val="21"/>
                    </w:rPr>
                  </w:pPr>
                </w:p>
              </w:tc>
              <w:tc>
                <w:tcPr>
                  <w:tcW w:w="639" w:type="pct"/>
                  <w:noWrap w:val="0"/>
                  <w:tcMar>
                    <w:left w:w="108" w:type="dxa"/>
                    <w:right w:w="108" w:type="dxa"/>
                  </w:tcMar>
                  <w:vAlign w:val="center"/>
                </w:tcPr>
                <w:p w14:paraId="1788833F">
                  <w:pPr>
                    <w:spacing w:line="360" w:lineRule="atLeas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昼</w:t>
                  </w:r>
                </w:p>
              </w:tc>
              <w:tc>
                <w:tcPr>
                  <w:tcW w:w="638" w:type="pct"/>
                  <w:noWrap w:val="0"/>
                  <w:tcMar>
                    <w:left w:w="108" w:type="dxa"/>
                    <w:right w:w="108" w:type="dxa"/>
                  </w:tcMar>
                  <w:vAlign w:val="center"/>
                </w:tcPr>
                <w:p w14:paraId="25F650DB">
                  <w:pPr>
                    <w:spacing w:line="360" w:lineRule="atLeast"/>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夜</w:t>
                  </w:r>
                </w:p>
              </w:tc>
            </w:tr>
            <w:tr w14:paraId="71578FE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jc w:val="center"/>
              </w:trPr>
              <w:tc>
                <w:tcPr>
                  <w:tcW w:w="1375" w:type="dxa"/>
                  <w:noWrap w:val="0"/>
                  <w:vAlign w:val="center"/>
                </w:tcPr>
                <w:p w14:paraId="7AB1CD0E">
                  <w:pPr>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全部厂界</w:t>
                  </w:r>
                </w:p>
              </w:tc>
              <w:tc>
                <w:tcPr>
                  <w:tcW w:w="3120" w:type="dxa"/>
                  <w:noWrap w:val="0"/>
                  <w:vAlign w:val="center"/>
                </w:tcPr>
                <w:p w14:paraId="1A593FB8">
                  <w:pPr>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《工业企业厂界环境噪声排放标准》（GB12348-2008）</w:t>
                  </w:r>
                </w:p>
              </w:tc>
              <w:tc>
                <w:tcPr>
                  <w:tcW w:w="781" w:type="dxa"/>
                  <w:noWrap w:val="0"/>
                  <w:vAlign w:val="center"/>
                </w:tcPr>
                <w:p w14:paraId="724A7D16">
                  <w:pPr>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3类</w:t>
                  </w:r>
                </w:p>
              </w:tc>
              <w:tc>
                <w:tcPr>
                  <w:tcW w:w="820" w:type="dxa"/>
                  <w:noWrap w:val="0"/>
                  <w:vAlign w:val="center"/>
                </w:tcPr>
                <w:p w14:paraId="28A900FC">
                  <w:pPr>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dB（A)</w:t>
                  </w:r>
                </w:p>
              </w:tc>
              <w:tc>
                <w:tcPr>
                  <w:tcW w:w="1046" w:type="dxa"/>
                  <w:noWrap w:val="0"/>
                  <w:vAlign w:val="center"/>
                </w:tcPr>
                <w:p w14:paraId="303308D7">
                  <w:pPr>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65</w:t>
                  </w:r>
                </w:p>
              </w:tc>
              <w:tc>
                <w:tcPr>
                  <w:tcW w:w="1045" w:type="dxa"/>
                  <w:noWrap w:val="0"/>
                  <w:vAlign w:val="center"/>
                </w:tcPr>
                <w:p w14:paraId="3569E316">
                  <w:pPr>
                    <w:jc w:val="center"/>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55</w:t>
                  </w:r>
                </w:p>
              </w:tc>
            </w:tr>
          </w:tbl>
          <w:p w14:paraId="22B22D5F">
            <w:pPr>
              <w:spacing w:line="360" w:lineRule="auto"/>
              <w:jc w:val="both"/>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固废</w:t>
            </w:r>
          </w:p>
          <w:p w14:paraId="6D821BB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kern w:val="2"/>
                <w:sz w:val="24"/>
                <w:szCs w:val="24"/>
              </w:rPr>
              <w:t>一般工业固废储存按《</w:t>
            </w:r>
            <w:r>
              <w:rPr>
                <w:rFonts w:hint="eastAsia" w:ascii="Times New Roman" w:hAnsi="Times New Roman" w:eastAsia="宋体" w:cs="Times New Roman"/>
                <w:color w:val="auto"/>
                <w:kern w:val="2"/>
                <w:sz w:val="24"/>
                <w:szCs w:val="24"/>
              </w:rPr>
              <w:fldChar w:fldCharType="begin"/>
            </w:r>
            <w:r>
              <w:rPr>
                <w:rFonts w:hint="eastAsia" w:ascii="Times New Roman" w:hAnsi="Times New Roman" w:eastAsia="宋体" w:cs="Times New Roman"/>
                <w:color w:val="auto"/>
                <w:kern w:val="2"/>
                <w:sz w:val="24"/>
                <w:szCs w:val="24"/>
              </w:rPr>
              <w:instrText xml:space="preserve"> HYPERLINK "http://www.mee.gov.cn/ywgz/fgbz/bz/bzwb/gthw/gtfwwrkzbz/202012/W020201218695845325455.pdf" </w:instrText>
            </w:r>
            <w:r>
              <w:rPr>
                <w:rFonts w:hint="eastAsia" w:ascii="Times New Roman" w:hAnsi="Times New Roman" w:eastAsia="宋体" w:cs="Times New Roman"/>
                <w:color w:val="auto"/>
                <w:kern w:val="2"/>
                <w:sz w:val="24"/>
                <w:szCs w:val="24"/>
              </w:rPr>
              <w:fldChar w:fldCharType="separate"/>
            </w:r>
            <w:r>
              <w:rPr>
                <w:rFonts w:hint="eastAsia" w:ascii="Times New Roman" w:hAnsi="Times New Roman" w:eastAsia="宋体" w:cs="Times New Roman"/>
                <w:color w:val="auto"/>
                <w:kern w:val="2"/>
                <w:sz w:val="24"/>
                <w:szCs w:val="24"/>
              </w:rPr>
              <w:t>一般工业固体废物贮存和填埋污染控制标准》（GB 18599-2020）</w:t>
            </w:r>
            <w:r>
              <w:rPr>
                <w:rFonts w:hint="eastAsia" w:ascii="Times New Roman" w:hAnsi="Times New Roman" w:eastAsia="宋体" w:cs="Times New Roman"/>
                <w:color w:val="auto"/>
                <w:kern w:val="2"/>
                <w:sz w:val="24"/>
                <w:szCs w:val="24"/>
              </w:rPr>
              <w:fldChar w:fldCharType="end"/>
            </w:r>
            <w:r>
              <w:rPr>
                <w:rFonts w:hint="eastAsia" w:ascii="Times New Roman" w:hAnsi="Times New Roman" w:eastAsia="宋体" w:cs="Times New Roman"/>
                <w:color w:val="auto"/>
                <w:kern w:val="2"/>
                <w:sz w:val="24"/>
                <w:szCs w:val="24"/>
              </w:rPr>
              <w:t>相关规定执行。项目产生的危险废物在收集、贮存、运输过程中执行《危险废物贮存污染控制标准》（GB18597-20</w:t>
            </w:r>
            <w:r>
              <w:rPr>
                <w:rFonts w:hint="eastAsia" w:ascii="Times New Roman" w:hAnsi="Times New Roman" w:eastAsia="宋体" w:cs="Times New Roman"/>
                <w:color w:val="auto"/>
                <w:kern w:val="2"/>
                <w:sz w:val="24"/>
                <w:szCs w:val="24"/>
                <w:lang w:val="en-US" w:eastAsia="zh-CN"/>
              </w:rPr>
              <w:t>23</w:t>
            </w:r>
            <w:r>
              <w:rPr>
                <w:rFonts w:hint="eastAsia" w:ascii="Times New Roman" w:hAnsi="Times New Roman" w:eastAsia="宋体" w:cs="Times New Roman"/>
                <w:color w:val="auto"/>
                <w:kern w:val="2"/>
                <w:sz w:val="24"/>
                <w:szCs w:val="24"/>
              </w:rPr>
              <w:t>）以及《危险废物收集贮存运输技术规范》（HJ2025-2012）中的相关规定。</w:t>
            </w:r>
          </w:p>
          <w:p w14:paraId="79C71406">
            <w:pPr>
              <w:spacing w:line="360" w:lineRule="auto"/>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5、总量控制指标</w:t>
            </w:r>
          </w:p>
          <w:p w14:paraId="13CE9152">
            <w:pPr>
              <w:spacing w:line="460" w:lineRule="atLeast"/>
              <w:jc w:val="center"/>
              <w:rPr>
                <w:rFonts w:hint="default" w:ascii="Times New Roman" w:hAnsi="Times New Roman" w:eastAsia="宋体" w:cs="Times New Roman"/>
                <w:color w:val="auto"/>
                <w:kern w:val="2"/>
                <w:sz w:val="24"/>
                <w:szCs w:val="24"/>
                <w:highlight w:val="yellow"/>
              </w:rPr>
            </w:pPr>
            <w:r>
              <w:rPr>
                <w:rFonts w:hint="default" w:ascii="Times New Roman" w:hAnsi="Times New Roman" w:eastAsia="宋体" w:cs="Times New Roman"/>
                <w:b/>
                <w:bCs/>
                <w:color w:val="auto"/>
                <w:kern w:val="2"/>
                <w:sz w:val="24"/>
                <w:szCs w:val="24"/>
                <w:highlight w:val="none"/>
              </w:rPr>
              <w:t>表</w:t>
            </w:r>
            <w:r>
              <w:rPr>
                <w:rFonts w:hint="eastAsia" w:ascii="Times New Roman" w:hAnsi="Times New Roman" w:eastAsia="宋体" w:cs="Times New Roman"/>
                <w:b/>
                <w:bCs/>
                <w:color w:val="auto"/>
                <w:kern w:val="2"/>
                <w:sz w:val="24"/>
                <w:szCs w:val="24"/>
                <w:highlight w:val="none"/>
                <w:lang w:val="en-US" w:eastAsia="zh-CN"/>
              </w:rPr>
              <w:t>1-6</w:t>
            </w:r>
            <w:r>
              <w:rPr>
                <w:rFonts w:hint="default" w:ascii="Times New Roman" w:hAnsi="Times New Roman" w:eastAsia="宋体" w:cs="Times New Roman"/>
                <w:b/>
                <w:bCs/>
                <w:color w:val="auto"/>
                <w:kern w:val="2"/>
                <w:sz w:val="24"/>
                <w:szCs w:val="24"/>
                <w:highlight w:val="none"/>
              </w:rPr>
              <w:t xml:space="preserve"> </w:t>
            </w:r>
            <w:r>
              <w:rPr>
                <w:rFonts w:hint="eastAsia" w:ascii="宋体" w:hAnsi="宋体" w:eastAsia="宋体" w:cs="宋体"/>
                <w:b/>
                <w:bCs/>
                <w:color w:val="auto"/>
                <w:kern w:val="2"/>
                <w:sz w:val="24"/>
                <w:szCs w:val="24"/>
                <w:highlight w:val="none"/>
                <w:lang w:val="en-US" w:eastAsia="zh-CN"/>
              </w:rPr>
              <w:t>本</w:t>
            </w:r>
            <w:r>
              <w:rPr>
                <w:rFonts w:hint="eastAsia" w:ascii="宋体" w:hAnsi="宋体" w:eastAsia="宋体" w:cs="宋体"/>
                <w:b/>
                <w:bCs/>
                <w:color w:val="auto"/>
                <w:kern w:val="2"/>
                <w:sz w:val="24"/>
                <w:szCs w:val="24"/>
                <w:highlight w:val="none"/>
              </w:rPr>
              <w:t xml:space="preserve">项目污染物排放总量控制指标表 </w:t>
            </w:r>
            <w:r>
              <w:rPr>
                <w:rFonts w:hint="default" w:ascii="Times New Roman" w:hAnsi="Times New Roman" w:eastAsia="宋体" w:cs="Times New Roman"/>
                <w:b/>
                <w:bCs/>
                <w:color w:val="auto"/>
                <w:kern w:val="2"/>
                <w:sz w:val="24"/>
                <w:szCs w:val="24"/>
                <w:highlight w:val="none"/>
              </w:rPr>
              <w:t>t/a</w:t>
            </w:r>
          </w:p>
          <w:tbl>
            <w:tblPr>
              <w:tblStyle w:val="23"/>
              <w:tblW w:w="48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9"/>
              <w:gridCol w:w="1267"/>
              <w:gridCol w:w="849"/>
              <w:gridCol w:w="821"/>
              <w:gridCol w:w="883"/>
              <w:gridCol w:w="883"/>
              <w:gridCol w:w="916"/>
              <w:gridCol w:w="734"/>
            </w:tblGrid>
            <w:tr w14:paraId="590E34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9" w:hRule="atLeast"/>
                <w:jc w:val="center"/>
              </w:trPr>
              <w:tc>
                <w:tcPr>
                  <w:tcW w:w="564" w:type="pct"/>
                  <w:vMerge w:val="restart"/>
                  <w:tcBorders>
                    <w:tl2br w:val="nil"/>
                    <w:tr2bl w:val="nil"/>
                  </w:tcBorders>
                  <w:shd w:val="clear" w:color="auto" w:fill="auto"/>
                  <w:vAlign w:val="center"/>
                </w:tcPr>
                <w:p w14:paraId="45616784">
                  <w:pPr>
                    <w:snapToGrid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类别</w:t>
                  </w:r>
                </w:p>
              </w:tc>
              <w:tc>
                <w:tcPr>
                  <w:tcW w:w="884" w:type="pct"/>
                  <w:vMerge w:val="restart"/>
                  <w:tcBorders>
                    <w:tl2br w:val="nil"/>
                    <w:tr2bl w:val="nil"/>
                  </w:tcBorders>
                  <w:shd w:val="clear" w:color="auto" w:fill="auto"/>
                  <w:vAlign w:val="center"/>
                </w:tcPr>
                <w:p w14:paraId="26CB985A">
                  <w:pPr>
                    <w:snapToGrid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污染物名称</w:t>
                  </w:r>
                </w:p>
              </w:tc>
              <w:tc>
                <w:tcPr>
                  <w:tcW w:w="592" w:type="pct"/>
                  <w:vMerge w:val="restart"/>
                  <w:tcBorders>
                    <w:tl2br w:val="nil"/>
                    <w:tr2bl w:val="nil"/>
                  </w:tcBorders>
                  <w:shd w:val="clear" w:color="auto" w:fill="auto"/>
                  <w:vAlign w:val="center"/>
                </w:tcPr>
                <w:p w14:paraId="5E74FD3C">
                  <w:pPr>
                    <w:snapToGrid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产生量</w:t>
                  </w:r>
                </w:p>
              </w:tc>
              <w:tc>
                <w:tcPr>
                  <w:tcW w:w="573" w:type="pct"/>
                  <w:vMerge w:val="restart"/>
                  <w:tcBorders>
                    <w:tl2br w:val="nil"/>
                    <w:tr2bl w:val="nil"/>
                  </w:tcBorders>
                  <w:shd w:val="clear" w:color="auto" w:fill="auto"/>
                  <w:vAlign w:val="center"/>
                </w:tcPr>
                <w:p w14:paraId="260C1C66">
                  <w:pPr>
                    <w:snapToGrid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削减量</w:t>
                  </w:r>
                </w:p>
              </w:tc>
              <w:tc>
                <w:tcPr>
                  <w:tcW w:w="616" w:type="pct"/>
                  <w:vMerge w:val="restart"/>
                  <w:tcBorders>
                    <w:tl2br w:val="nil"/>
                    <w:tr2bl w:val="nil"/>
                  </w:tcBorders>
                  <w:shd w:val="clear" w:color="auto" w:fill="auto"/>
                  <w:vAlign w:val="center"/>
                </w:tcPr>
                <w:p w14:paraId="3ABD9DE4">
                  <w:pPr>
                    <w:snapToGrid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排放量</w:t>
                  </w:r>
                </w:p>
              </w:tc>
              <w:tc>
                <w:tcPr>
                  <w:tcW w:w="616" w:type="pct"/>
                  <w:vMerge w:val="restart"/>
                  <w:tcBorders>
                    <w:tl2br w:val="nil"/>
                    <w:tr2bl w:val="nil"/>
                  </w:tcBorders>
                  <w:shd w:val="clear" w:color="auto" w:fill="auto"/>
                  <w:vAlign w:val="center"/>
                </w:tcPr>
                <w:p w14:paraId="117236DB">
                  <w:pPr>
                    <w:snapToGrid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排入外环境的量</w:t>
                  </w:r>
                </w:p>
              </w:tc>
              <w:tc>
                <w:tcPr>
                  <w:tcW w:w="1151" w:type="pct"/>
                  <w:gridSpan w:val="2"/>
                  <w:tcBorders>
                    <w:tl2br w:val="nil"/>
                    <w:tr2bl w:val="nil"/>
                  </w:tcBorders>
                  <w:shd w:val="clear" w:color="auto" w:fill="auto"/>
                  <w:vAlign w:val="center"/>
                </w:tcPr>
                <w:p w14:paraId="744AA043">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总量控制</w:t>
                  </w:r>
                </w:p>
              </w:tc>
            </w:tr>
            <w:tr w14:paraId="350987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564" w:type="pct"/>
                  <w:vMerge w:val="continue"/>
                  <w:tcBorders>
                    <w:tl2br w:val="nil"/>
                    <w:tr2bl w:val="nil"/>
                  </w:tcBorders>
                  <w:shd w:val="clear" w:color="auto" w:fill="auto"/>
                  <w:vAlign w:val="center"/>
                </w:tcPr>
                <w:p w14:paraId="5D4E72CE">
                  <w:pPr>
                    <w:jc w:val="center"/>
                    <w:rPr>
                      <w:rFonts w:hint="default" w:ascii="Times New Roman" w:hAnsi="Times New Roman" w:eastAsia="宋体" w:cs="Times New Roman"/>
                      <w:b w:val="0"/>
                      <w:bCs w:val="0"/>
                      <w:color w:val="auto"/>
                      <w:sz w:val="21"/>
                      <w:szCs w:val="21"/>
                      <w:highlight w:val="none"/>
                    </w:rPr>
                  </w:pPr>
                </w:p>
              </w:tc>
              <w:tc>
                <w:tcPr>
                  <w:tcW w:w="884" w:type="pct"/>
                  <w:vMerge w:val="continue"/>
                  <w:tcBorders>
                    <w:tl2br w:val="nil"/>
                    <w:tr2bl w:val="nil"/>
                  </w:tcBorders>
                  <w:shd w:val="clear" w:color="auto" w:fill="auto"/>
                  <w:vAlign w:val="center"/>
                </w:tcPr>
                <w:p w14:paraId="177F1332">
                  <w:pPr>
                    <w:jc w:val="center"/>
                    <w:rPr>
                      <w:rFonts w:hint="default" w:ascii="Times New Roman" w:hAnsi="Times New Roman" w:eastAsia="宋体" w:cs="Times New Roman"/>
                      <w:b w:val="0"/>
                      <w:bCs w:val="0"/>
                      <w:color w:val="auto"/>
                      <w:sz w:val="21"/>
                      <w:szCs w:val="21"/>
                      <w:highlight w:val="none"/>
                    </w:rPr>
                  </w:pPr>
                </w:p>
              </w:tc>
              <w:tc>
                <w:tcPr>
                  <w:tcW w:w="592" w:type="pct"/>
                  <w:vMerge w:val="continue"/>
                  <w:tcBorders>
                    <w:tl2br w:val="nil"/>
                    <w:tr2bl w:val="nil"/>
                  </w:tcBorders>
                  <w:shd w:val="clear" w:color="auto" w:fill="auto"/>
                  <w:vAlign w:val="center"/>
                </w:tcPr>
                <w:p w14:paraId="0B2B5161">
                  <w:pPr>
                    <w:jc w:val="center"/>
                    <w:rPr>
                      <w:rFonts w:hint="default" w:ascii="Times New Roman" w:hAnsi="Times New Roman" w:eastAsia="宋体" w:cs="Times New Roman"/>
                      <w:b w:val="0"/>
                      <w:bCs w:val="0"/>
                      <w:color w:val="auto"/>
                      <w:sz w:val="21"/>
                      <w:szCs w:val="21"/>
                      <w:highlight w:val="none"/>
                    </w:rPr>
                  </w:pPr>
                </w:p>
              </w:tc>
              <w:tc>
                <w:tcPr>
                  <w:tcW w:w="573" w:type="pct"/>
                  <w:vMerge w:val="continue"/>
                  <w:tcBorders>
                    <w:tl2br w:val="nil"/>
                    <w:tr2bl w:val="nil"/>
                  </w:tcBorders>
                  <w:shd w:val="clear" w:color="auto" w:fill="auto"/>
                  <w:vAlign w:val="center"/>
                </w:tcPr>
                <w:p w14:paraId="6C989943">
                  <w:pPr>
                    <w:jc w:val="center"/>
                    <w:rPr>
                      <w:rFonts w:hint="default" w:ascii="Times New Roman" w:hAnsi="Times New Roman" w:eastAsia="宋体" w:cs="Times New Roman"/>
                      <w:b w:val="0"/>
                      <w:bCs w:val="0"/>
                      <w:color w:val="auto"/>
                      <w:sz w:val="21"/>
                      <w:szCs w:val="21"/>
                      <w:highlight w:val="none"/>
                    </w:rPr>
                  </w:pPr>
                </w:p>
              </w:tc>
              <w:tc>
                <w:tcPr>
                  <w:tcW w:w="616" w:type="pct"/>
                  <w:vMerge w:val="continue"/>
                  <w:tcBorders>
                    <w:tl2br w:val="nil"/>
                    <w:tr2bl w:val="nil"/>
                  </w:tcBorders>
                  <w:shd w:val="clear" w:color="auto" w:fill="auto"/>
                  <w:vAlign w:val="center"/>
                </w:tcPr>
                <w:p w14:paraId="71A60BC8">
                  <w:pPr>
                    <w:jc w:val="center"/>
                    <w:rPr>
                      <w:rFonts w:hint="default" w:ascii="Times New Roman" w:hAnsi="Times New Roman" w:eastAsia="宋体" w:cs="Times New Roman"/>
                      <w:b w:val="0"/>
                      <w:bCs w:val="0"/>
                      <w:color w:val="auto"/>
                      <w:sz w:val="21"/>
                      <w:szCs w:val="21"/>
                      <w:highlight w:val="none"/>
                    </w:rPr>
                  </w:pPr>
                </w:p>
              </w:tc>
              <w:tc>
                <w:tcPr>
                  <w:tcW w:w="616" w:type="pct"/>
                  <w:vMerge w:val="continue"/>
                  <w:tcBorders>
                    <w:tl2br w:val="nil"/>
                    <w:tr2bl w:val="nil"/>
                  </w:tcBorders>
                  <w:shd w:val="clear" w:color="auto" w:fill="auto"/>
                  <w:vAlign w:val="center"/>
                </w:tcPr>
                <w:p w14:paraId="2237A8D4">
                  <w:pPr>
                    <w:jc w:val="center"/>
                    <w:rPr>
                      <w:rFonts w:hint="default" w:ascii="Times New Roman" w:hAnsi="Times New Roman" w:eastAsia="宋体" w:cs="Times New Roman"/>
                      <w:b w:val="0"/>
                      <w:bCs w:val="0"/>
                      <w:color w:val="auto"/>
                      <w:sz w:val="21"/>
                      <w:szCs w:val="21"/>
                      <w:highlight w:val="none"/>
                    </w:rPr>
                  </w:pPr>
                </w:p>
              </w:tc>
              <w:tc>
                <w:tcPr>
                  <w:tcW w:w="639" w:type="pct"/>
                  <w:tcBorders>
                    <w:tl2br w:val="nil"/>
                    <w:tr2bl w:val="nil"/>
                  </w:tcBorders>
                  <w:shd w:val="clear" w:color="auto" w:fill="auto"/>
                  <w:vAlign w:val="center"/>
                </w:tcPr>
                <w:p w14:paraId="407A6816">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总控量</w:t>
                  </w:r>
                </w:p>
              </w:tc>
              <w:tc>
                <w:tcPr>
                  <w:tcW w:w="512" w:type="pct"/>
                  <w:tcBorders>
                    <w:tl2br w:val="nil"/>
                    <w:tr2bl w:val="nil"/>
                  </w:tcBorders>
                  <w:shd w:val="clear" w:color="auto" w:fill="auto"/>
                  <w:vAlign w:val="center"/>
                </w:tcPr>
                <w:p w14:paraId="79C2BC0D">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考核量</w:t>
                  </w:r>
                </w:p>
              </w:tc>
            </w:tr>
            <w:tr w14:paraId="026124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64" w:type="pct"/>
                  <w:vMerge w:val="restart"/>
                  <w:tcBorders>
                    <w:tl2br w:val="nil"/>
                    <w:tr2bl w:val="nil"/>
                  </w:tcBorders>
                  <w:shd w:val="clear" w:color="auto" w:fill="auto"/>
                  <w:vAlign w:val="center"/>
                </w:tcPr>
                <w:p w14:paraId="11DFC1AF">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p w14:paraId="3A59BD45">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w:t>
                  </w:r>
                </w:p>
              </w:tc>
              <w:tc>
                <w:tcPr>
                  <w:tcW w:w="884" w:type="pct"/>
                  <w:tcBorders>
                    <w:tl2br w:val="nil"/>
                    <w:tr2bl w:val="nil"/>
                  </w:tcBorders>
                  <w:shd w:val="clear" w:color="auto" w:fill="auto"/>
                  <w:vAlign w:val="center"/>
                </w:tcPr>
                <w:p w14:paraId="473A965B">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rPr>
                    <w:t>VOCs（以非甲烷总烃计）</w:t>
                  </w:r>
                </w:p>
              </w:tc>
              <w:tc>
                <w:tcPr>
                  <w:tcW w:w="592" w:type="pct"/>
                  <w:tcBorders>
                    <w:tl2br w:val="nil"/>
                    <w:tr2bl w:val="nil"/>
                  </w:tcBorders>
                  <w:shd w:val="clear" w:color="auto" w:fill="auto"/>
                  <w:vAlign w:val="center"/>
                </w:tcPr>
                <w:p w14:paraId="4AE2AD9C">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0.014</w:t>
                  </w:r>
                </w:p>
              </w:tc>
              <w:tc>
                <w:tcPr>
                  <w:tcW w:w="573" w:type="pct"/>
                  <w:tcBorders>
                    <w:tl2br w:val="nil"/>
                    <w:tr2bl w:val="nil"/>
                  </w:tcBorders>
                  <w:shd w:val="clear" w:color="auto" w:fill="auto"/>
                  <w:vAlign w:val="center"/>
                </w:tcPr>
                <w:p w14:paraId="66C3F874">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0</w:t>
                  </w:r>
                </w:p>
              </w:tc>
              <w:tc>
                <w:tcPr>
                  <w:tcW w:w="616" w:type="pct"/>
                  <w:tcBorders>
                    <w:tl2br w:val="nil"/>
                    <w:tr2bl w:val="nil"/>
                  </w:tcBorders>
                  <w:shd w:val="clear" w:color="auto" w:fill="auto"/>
                  <w:vAlign w:val="center"/>
                </w:tcPr>
                <w:p w14:paraId="34249E72">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0.014</w:t>
                  </w:r>
                </w:p>
              </w:tc>
              <w:tc>
                <w:tcPr>
                  <w:tcW w:w="616" w:type="pct"/>
                  <w:tcBorders>
                    <w:tl2br w:val="nil"/>
                    <w:tr2bl w:val="nil"/>
                  </w:tcBorders>
                  <w:shd w:val="clear" w:color="auto" w:fill="auto"/>
                  <w:vAlign w:val="center"/>
                </w:tcPr>
                <w:p w14:paraId="39D8730F">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0.014</w:t>
                  </w:r>
                </w:p>
              </w:tc>
              <w:tc>
                <w:tcPr>
                  <w:tcW w:w="639" w:type="pct"/>
                  <w:tcBorders>
                    <w:tl2br w:val="nil"/>
                    <w:tr2bl w:val="nil"/>
                  </w:tcBorders>
                  <w:shd w:val="clear" w:color="auto" w:fill="auto"/>
                  <w:vAlign w:val="center"/>
                </w:tcPr>
                <w:p w14:paraId="4C6AFD3F">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0.014</w:t>
                  </w:r>
                </w:p>
              </w:tc>
              <w:tc>
                <w:tcPr>
                  <w:tcW w:w="512" w:type="pct"/>
                  <w:tcBorders>
                    <w:tl2br w:val="nil"/>
                    <w:tr2bl w:val="nil"/>
                  </w:tcBorders>
                  <w:shd w:val="clear" w:color="auto" w:fill="auto"/>
                  <w:vAlign w:val="center"/>
                </w:tcPr>
                <w:p w14:paraId="6B5102F7">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trike w:val="0"/>
                      <w:dstrike w:val="0"/>
                      <w:color w:val="auto"/>
                      <w:sz w:val="21"/>
                      <w:szCs w:val="21"/>
                      <w:highlight w:val="none"/>
                      <w:lang w:val="en-US" w:eastAsia="zh-CN"/>
                    </w:rPr>
                    <w:t>/</w:t>
                  </w:r>
                </w:p>
              </w:tc>
            </w:tr>
            <w:tr w14:paraId="6C019A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9" w:hRule="atLeast"/>
                <w:jc w:val="center"/>
              </w:trPr>
              <w:tc>
                <w:tcPr>
                  <w:tcW w:w="564" w:type="pct"/>
                  <w:vMerge w:val="continue"/>
                  <w:tcBorders>
                    <w:tl2br w:val="nil"/>
                    <w:tr2bl w:val="nil"/>
                  </w:tcBorders>
                  <w:shd w:val="clear" w:color="auto" w:fill="auto"/>
                  <w:vAlign w:val="center"/>
                </w:tcPr>
                <w:p w14:paraId="104219BD">
                  <w:pPr>
                    <w:snapToGrid w:val="0"/>
                    <w:spacing w:line="320" w:lineRule="atLeast"/>
                    <w:jc w:val="center"/>
                    <w:rPr>
                      <w:rFonts w:hint="default" w:ascii="Times New Roman" w:hAnsi="Times New Roman" w:eastAsia="宋体" w:cs="Times New Roman"/>
                      <w:color w:val="auto"/>
                      <w:sz w:val="21"/>
                      <w:szCs w:val="21"/>
                      <w:highlight w:val="none"/>
                    </w:rPr>
                  </w:pPr>
                </w:p>
              </w:tc>
              <w:tc>
                <w:tcPr>
                  <w:tcW w:w="884" w:type="pct"/>
                  <w:tcBorders>
                    <w:tl2br w:val="nil"/>
                    <w:tr2bl w:val="nil"/>
                  </w:tcBorders>
                  <w:shd w:val="clear" w:color="auto" w:fill="auto"/>
                  <w:vAlign w:val="center"/>
                </w:tcPr>
                <w:p w14:paraId="178FBF66">
                  <w:pPr>
                    <w:snapToGrid w:val="0"/>
                    <w:spacing w:line="320" w:lineRule="atLeast"/>
                    <w:ind w:left="0" w:leftChars="0" w:right="0" w:rightChars="0"/>
                    <w:jc w:val="center"/>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颗粒物</w:t>
                  </w:r>
                </w:p>
              </w:tc>
              <w:tc>
                <w:tcPr>
                  <w:tcW w:w="592" w:type="pct"/>
                  <w:tcBorders>
                    <w:tl2br w:val="nil"/>
                    <w:tr2bl w:val="nil"/>
                  </w:tcBorders>
                  <w:shd w:val="clear" w:color="auto" w:fill="auto"/>
                  <w:vAlign w:val="center"/>
                </w:tcPr>
                <w:p w14:paraId="521D2F1A">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73" w:type="pct"/>
                  <w:tcBorders>
                    <w:tl2br w:val="nil"/>
                    <w:tr2bl w:val="nil"/>
                  </w:tcBorders>
                  <w:shd w:val="clear" w:color="auto" w:fill="auto"/>
                  <w:vAlign w:val="center"/>
                </w:tcPr>
                <w:p w14:paraId="696D78FB">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w:t>
                  </w:r>
                </w:p>
              </w:tc>
              <w:tc>
                <w:tcPr>
                  <w:tcW w:w="616" w:type="pct"/>
                  <w:tcBorders>
                    <w:tl2br w:val="nil"/>
                    <w:tr2bl w:val="nil"/>
                  </w:tcBorders>
                  <w:shd w:val="clear" w:color="auto" w:fill="auto"/>
                  <w:vAlign w:val="center"/>
                </w:tcPr>
                <w:p w14:paraId="46E2ACFA">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w:t>
                  </w:r>
                </w:p>
              </w:tc>
              <w:tc>
                <w:tcPr>
                  <w:tcW w:w="616" w:type="pct"/>
                  <w:tcBorders>
                    <w:tl2br w:val="nil"/>
                    <w:tr2bl w:val="nil"/>
                  </w:tcBorders>
                  <w:shd w:val="clear" w:color="auto" w:fill="auto"/>
                  <w:vAlign w:val="center"/>
                </w:tcPr>
                <w:p w14:paraId="0342706D">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w:t>
                  </w:r>
                </w:p>
              </w:tc>
              <w:tc>
                <w:tcPr>
                  <w:tcW w:w="639" w:type="pct"/>
                  <w:tcBorders>
                    <w:tl2br w:val="nil"/>
                    <w:tr2bl w:val="nil"/>
                  </w:tcBorders>
                  <w:shd w:val="clear" w:color="auto" w:fill="auto"/>
                  <w:vAlign w:val="center"/>
                </w:tcPr>
                <w:p w14:paraId="67C2BB9A">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512" w:type="pct"/>
                  <w:tcBorders>
                    <w:tl2br w:val="nil"/>
                    <w:tr2bl w:val="nil"/>
                  </w:tcBorders>
                  <w:shd w:val="clear" w:color="auto" w:fill="auto"/>
                  <w:vAlign w:val="center"/>
                </w:tcPr>
                <w:p w14:paraId="0D686306">
                  <w:pPr>
                    <w:snapToGrid w:val="0"/>
                    <w:spacing w:line="320" w:lineRule="atLeast"/>
                    <w:ind w:left="0" w:leftChars="0" w:right="0" w:rightChars="0"/>
                    <w:jc w:val="center"/>
                    <w:rPr>
                      <w:rFonts w:hint="default" w:ascii="Times New Roman" w:hAnsi="Times New Roman" w:eastAsia="宋体" w:cs="Times New Roman"/>
                      <w:strike w:val="0"/>
                      <w:dstrike w:val="0"/>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1BF3B4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9" w:hRule="atLeast"/>
                <w:jc w:val="center"/>
              </w:trPr>
              <w:tc>
                <w:tcPr>
                  <w:tcW w:w="564" w:type="pct"/>
                  <w:vMerge w:val="restart"/>
                  <w:tcBorders>
                    <w:tl2br w:val="nil"/>
                    <w:tr2bl w:val="nil"/>
                  </w:tcBorders>
                  <w:shd w:val="clear" w:color="auto" w:fill="auto"/>
                  <w:vAlign w:val="center"/>
                </w:tcPr>
                <w:p w14:paraId="2756A9C7">
                  <w:pPr>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生活污水</w:t>
                  </w:r>
                  <w:r>
                    <w:rPr>
                      <w:rFonts w:hint="default" w:ascii="Times New Roman" w:hAnsi="Times New Roman" w:eastAsia="宋体" w:cs="Times New Roman"/>
                      <w:color w:val="auto"/>
                      <w:sz w:val="21"/>
                      <w:szCs w:val="21"/>
                      <w:highlight w:val="none"/>
                      <w:lang w:eastAsia="zh-CN"/>
                    </w:rPr>
                    <w:t>、检验废水</w:t>
                  </w:r>
                  <w:r>
                    <w:rPr>
                      <w:rFonts w:hint="default" w:ascii="Times New Roman" w:hAnsi="Times New Roman" w:eastAsia="宋体" w:cs="Times New Roman"/>
                      <w:color w:val="auto"/>
                      <w:sz w:val="21"/>
                      <w:szCs w:val="21"/>
                      <w:highlight w:val="none"/>
                      <w:lang w:val="en-US" w:eastAsia="zh-CN"/>
                    </w:rPr>
                    <w:t>*</w:t>
                  </w:r>
                </w:p>
              </w:tc>
              <w:tc>
                <w:tcPr>
                  <w:tcW w:w="884" w:type="pct"/>
                  <w:tcBorders>
                    <w:tl2br w:val="nil"/>
                    <w:tr2bl w:val="nil"/>
                  </w:tcBorders>
                  <w:shd w:val="clear" w:color="auto" w:fill="auto"/>
                  <w:vAlign w:val="center"/>
                </w:tcPr>
                <w:p w14:paraId="28DBA99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废水量</w:t>
                  </w:r>
                  <w:r>
                    <w:rPr>
                      <w:rFonts w:hint="default" w:ascii="Times New Roman" w:hAnsi="Times New Roman" w:eastAsia="宋体" w:cs="Times New Roman"/>
                      <w:color w:val="auto"/>
                      <w:sz w:val="21"/>
                      <w:szCs w:val="21"/>
                      <w:highlight w:val="none"/>
                      <w:lang w:val="en-US"/>
                    </w:rPr>
                    <w:t>(m</w:t>
                  </w:r>
                  <w:r>
                    <w:rPr>
                      <w:rFonts w:hint="default" w:ascii="Times New Roman" w:hAnsi="Times New Roman" w:eastAsia="宋体" w:cs="Times New Roman"/>
                      <w:color w:val="auto"/>
                      <w:sz w:val="21"/>
                      <w:szCs w:val="21"/>
                      <w:highlight w:val="none"/>
                      <w:vertAlign w:val="superscript"/>
                      <w:lang w:val="en-US"/>
                    </w:rPr>
                    <w:t>3</w:t>
                  </w:r>
                  <w:r>
                    <w:rPr>
                      <w:rFonts w:hint="default" w:ascii="Times New Roman" w:hAnsi="Times New Roman" w:eastAsia="宋体" w:cs="Times New Roman"/>
                      <w:color w:val="auto"/>
                      <w:sz w:val="21"/>
                      <w:szCs w:val="21"/>
                      <w:highlight w:val="none"/>
                      <w:lang w:val="en-US"/>
                    </w:rPr>
                    <w:t>/a)</w:t>
                  </w:r>
                </w:p>
              </w:tc>
              <w:tc>
                <w:tcPr>
                  <w:tcW w:w="592" w:type="pct"/>
                  <w:tcBorders>
                    <w:tl2br w:val="nil"/>
                    <w:tr2bl w:val="nil"/>
                  </w:tcBorders>
                  <w:shd w:val="clear" w:color="auto" w:fill="auto"/>
                  <w:vAlign w:val="center"/>
                </w:tcPr>
                <w:p w14:paraId="679A6585">
                  <w:pPr>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405</w:t>
                  </w:r>
                  <w:r>
                    <w:rPr>
                      <w:rFonts w:hint="default" w:ascii="Times New Roman" w:hAnsi="Times New Roman" w:eastAsia="宋体" w:cs="Times New Roman"/>
                      <w:color w:val="auto"/>
                      <w:sz w:val="21"/>
                      <w:szCs w:val="21"/>
                      <w:highlight w:val="none"/>
                      <w:lang w:val="en-US" w:eastAsia="zh-CN"/>
                    </w:rPr>
                    <w:t>.02</w:t>
                  </w:r>
                </w:p>
              </w:tc>
              <w:tc>
                <w:tcPr>
                  <w:tcW w:w="573" w:type="pct"/>
                  <w:tcBorders>
                    <w:tl2br w:val="nil"/>
                    <w:tr2bl w:val="nil"/>
                  </w:tcBorders>
                  <w:shd w:val="clear" w:color="auto" w:fill="auto"/>
                  <w:vAlign w:val="center"/>
                </w:tcPr>
                <w:p w14:paraId="38B39243">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0</w:t>
                  </w:r>
                </w:p>
              </w:tc>
              <w:tc>
                <w:tcPr>
                  <w:tcW w:w="616" w:type="pct"/>
                  <w:tcBorders>
                    <w:tl2br w:val="nil"/>
                    <w:tr2bl w:val="nil"/>
                  </w:tcBorders>
                  <w:shd w:val="clear" w:color="auto" w:fill="auto"/>
                  <w:vAlign w:val="center"/>
                </w:tcPr>
                <w:p w14:paraId="3C1AF610">
                  <w:pPr>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405</w:t>
                  </w:r>
                  <w:r>
                    <w:rPr>
                      <w:rFonts w:hint="default" w:ascii="Times New Roman" w:hAnsi="Times New Roman" w:eastAsia="宋体" w:cs="Times New Roman"/>
                      <w:color w:val="auto"/>
                      <w:sz w:val="21"/>
                      <w:szCs w:val="21"/>
                      <w:highlight w:val="none"/>
                      <w:lang w:val="en-US" w:eastAsia="zh-CN"/>
                    </w:rPr>
                    <w:t>.02</w:t>
                  </w:r>
                </w:p>
              </w:tc>
              <w:tc>
                <w:tcPr>
                  <w:tcW w:w="616" w:type="pct"/>
                  <w:tcBorders>
                    <w:tl2br w:val="nil"/>
                    <w:tr2bl w:val="nil"/>
                  </w:tcBorders>
                  <w:shd w:val="clear" w:color="auto" w:fill="auto"/>
                  <w:vAlign w:val="center"/>
                </w:tcPr>
                <w:p w14:paraId="7A3F0AA6">
                  <w:pPr>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405</w:t>
                  </w:r>
                  <w:r>
                    <w:rPr>
                      <w:rFonts w:hint="default" w:ascii="Times New Roman" w:hAnsi="Times New Roman" w:eastAsia="宋体" w:cs="Times New Roman"/>
                      <w:color w:val="auto"/>
                      <w:sz w:val="21"/>
                      <w:szCs w:val="21"/>
                      <w:highlight w:val="none"/>
                      <w:lang w:val="en-US" w:eastAsia="zh-CN"/>
                    </w:rPr>
                    <w:t>.02</w:t>
                  </w:r>
                </w:p>
              </w:tc>
              <w:tc>
                <w:tcPr>
                  <w:tcW w:w="639" w:type="pct"/>
                  <w:tcBorders>
                    <w:tl2br w:val="nil"/>
                    <w:tr2bl w:val="nil"/>
                  </w:tcBorders>
                  <w:shd w:val="clear" w:color="auto" w:fill="auto"/>
                  <w:vAlign w:val="center"/>
                </w:tcPr>
                <w:p w14:paraId="090AAF4F">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w:t>
                  </w:r>
                </w:p>
              </w:tc>
              <w:tc>
                <w:tcPr>
                  <w:tcW w:w="512" w:type="pct"/>
                  <w:tcBorders>
                    <w:tl2br w:val="nil"/>
                    <w:tr2bl w:val="nil"/>
                  </w:tcBorders>
                  <w:shd w:val="clear" w:color="auto" w:fill="auto"/>
                  <w:vAlign w:val="center"/>
                </w:tcPr>
                <w:p w14:paraId="7AF8D81A">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w:t>
                  </w:r>
                </w:p>
              </w:tc>
            </w:tr>
            <w:tr w14:paraId="5183A7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64" w:type="pct"/>
                  <w:vMerge w:val="continue"/>
                  <w:tcBorders>
                    <w:tl2br w:val="nil"/>
                    <w:tr2bl w:val="nil"/>
                  </w:tcBorders>
                  <w:shd w:val="clear" w:color="auto" w:fill="auto"/>
                  <w:vAlign w:val="center"/>
                </w:tcPr>
                <w:p w14:paraId="75E1C6B9">
                  <w:pPr>
                    <w:jc w:val="center"/>
                    <w:rPr>
                      <w:rFonts w:hint="default" w:ascii="Times New Roman" w:hAnsi="Times New Roman" w:eastAsia="宋体" w:cs="Times New Roman"/>
                      <w:color w:val="auto"/>
                      <w:sz w:val="21"/>
                      <w:szCs w:val="21"/>
                      <w:highlight w:val="none"/>
                    </w:rPr>
                  </w:pPr>
                </w:p>
              </w:tc>
              <w:tc>
                <w:tcPr>
                  <w:tcW w:w="884" w:type="pct"/>
                  <w:tcBorders>
                    <w:tl2br w:val="nil"/>
                    <w:tr2bl w:val="nil"/>
                  </w:tcBorders>
                  <w:shd w:val="clear" w:color="auto" w:fill="auto"/>
                  <w:vAlign w:val="center"/>
                </w:tcPr>
                <w:p w14:paraId="14372E17">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COD</w:t>
                  </w:r>
                </w:p>
              </w:tc>
              <w:tc>
                <w:tcPr>
                  <w:tcW w:w="592" w:type="pct"/>
                  <w:tcBorders>
                    <w:tl2br w:val="nil"/>
                    <w:tr2bl w:val="nil"/>
                  </w:tcBorders>
                  <w:shd w:val="clear" w:color="auto" w:fill="auto"/>
                  <w:vAlign w:val="center"/>
                </w:tcPr>
                <w:p w14:paraId="6C1759DA">
                  <w:pPr>
                    <w:keepNext w:val="0"/>
                    <w:keepLines w:val="0"/>
                    <w:widowControl/>
                    <w:suppressLineNumbers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0.162</w:t>
                  </w:r>
                </w:p>
              </w:tc>
              <w:tc>
                <w:tcPr>
                  <w:tcW w:w="573" w:type="pct"/>
                  <w:tcBorders>
                    <w:tl2br w:val="nil"/>
                    <w:tr2bl w:val="nil"/>
                  </w:tcBorders>
                  <w:shd w:val="clear" w:color="auto" w:fill="auto"/>
                  <w:vAlign w:val="center"/>
                </w:tcPr>
                <w:p w14:paraId="19D1A528">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0</w:t>
                  </w:r>
                </w:p>
              </w:tc>
              <w:tc>
                <w:tcPr>
                  <w:tcW w:w="616" w:type="pct"/>
                  <w:tcBorders>
                    <w:tl2br w:val="nil"/>
                    <w:tr2bl w:val="nil"/>
                  </w:tcBorders>
                  <w:shd w:val="clear" w:color="auto" w:fill="auto"/>
                  <w:vAlign w:val="center"/>
                </w:tcPr>
                <w:p w14:paraId="682A84AE">
                  <w:pPr>
                    <w:keepNext w:val="0"/>
                    <w:keepLines w:val="0"/>
                    <w:widowControl/>
                    <w:suppressLineNumbers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0.162</w:t>
                  </w:r>
                </w:p>
              </w:tc>
              <w:tc>
                <w:tcPr>
                  <w:tcW w:w="616" w:type="pct"/>
                  <w:tcBorders>
                    <w:tl2br w:val="nil"/>
                    <w:tr2bl w:val="nil"/>
                  </w:tcBorders>
                  <w:shd w:val="clear" w:color="auto" w:fill="auto"/>
                  <w:vAlign w:val="center"/>
                </w:tcPr>
                <w:p w14:paraId="2FB7CEDB">
                  <w:pPr>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0.012</w:t>
                  </w:r>
                </w:p>
              </w:tc>
              <w:tc>
                <w:tcPr>
                  <w:tcW w:w="639" w:type="pct"/>
                  <w:tcBorders>
                    <w:tl2br w:val="nil"/>
                    <w:tr2bl w:val="nil"/>
                  </w:tcBorders>
                  <w:shd w:val="clear" w:color="auto" w:fill="auto"/>
                  <w:vAlign w:val="center"/>
                </w:tcPr>
                <w:p w14:paraId="620416EE">
                  <w:pPr>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0.012</w:t>
                  </w:r>
                </w:p>
              </w:tc>
              <w:tc>
                <w:tcPr>
                  <w:tcW w:w="512" w:type="pct"/>
                  <w:tcBorders>
                    <w:tl2br w:val="nil"/>
                    <w:tr2bl w:val="nil"/>
                  </w:tcBorders>
                  <w:shd w:val="clear" w:color="auto" w:fill="auto"/>
                  <w:vAlign w:val="center"/>
                </w:tcPr>
                <w:p w14:paraId="08DE99B0">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w:t>
                  </w:r>
                </w:p>
              </w:tc>
            </w:tr>
            <w:tr w14:paraId="152248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64" w:type="pct"/>
                  <w:vMerge w:val="continue"/>
                  <w:tcBorders>
                    <w:tl2br w:val="nil"/>
                    <w:tr2bl w:val="nil"/>
                  </w:tcBorders>
                  <w:shd w:val="clear" w:color="auto" w:fill="auto"/>
                  <w:vAlign w:val="center"/>
                </w:tcPr>
                <w:p w14:paraId="75A49CBD">
                  <w:pPr>
                    <w:jc w:val="center"/>
                    <w:rPr>
                      <w:rFonts w:hint="default" w:ascii="Times New Roman" w:hAnsi="Times New Roman" w:eastAsia="宋体" w:cs="Times New Roman"/>
                      <w:color w:val="auto"/>
                      <w:sz w:val="21"/>
                      <w:szCs w:val="21"/>
                      <w:highlight w:val="none"/>
                    </w:rPr>
                  </w:pPr>
                </w:p>
              </w:tc>
              <w:tc>
                <w:tcPr>
                  <w:tcW w:w="884" w:type="pct"/>
                  <w:tcBorders>
                    <w:tl2br w:val="nil"/>
                    <w:tr2bl w:val="nil"/>
                  </w:tcBorders>
                  <w:shd w:val="clear" w:color="auto" w:fill="auto"/>
                  <w:vAlign w:val="center"/>
                </w:tcPr>
                <w:p w14:paraId="73E63C6E">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SS</w:t>
                  </w:r>
                </w:p>
              </w:tc>
              <w:tc>
                <w:tcPr>
                  <w:tcW w:w="592" w:type="pct"/>
                  <w:tcBorders>
                    <w:tl2br w:val="nil"/>
                    <w:tr2bl w:val="nil"/>
                  </w:tcBorders>
                  <w:shd w:val="clear" w:color="auto" w:fill="auto"/>
                  <w:vAlign w:val="center"/>
                </w:tcPr>
                <w:p w14:paraId="2E6E2618">
                  <w:pPr>
                    <w:keepNext w:val="0"/>
                    <w:keepLines w:val="0"/>
                    <w:widowControl/>
                    <w:suppressLineNumbers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0.122</w:t>
                  </w:r>
                </w:p>
              </w:tc>
              <w:tc>
                <w:tcPr>
                  <w:tcW w:w="573" w:type="pct"/>
                  <w:tcBorders>
                    <w:tl2br w:val="nil"/>
                    <w:tr2bl w:val="nil"/>
                  </w:tcBorders>
                  <w:shd w:val="clear" w:color="auto" w:fill="auto"/>
                  <w:vAlign w:val="center"/>
                </w:tcPr>
                <w:p w14:paraId="701BB340">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0</w:t>
                  </w:r>
                </w:p>
              </w:tc>
              <w:tc>
                <w:tcPr>
                  <w:tcW w:w="616" w:type="pct"/>
                  <w:tcBorders>
                    <w:tl2br w:val="nil"/>
                    <w:tr2bl w:val="nil"/>
                  </w:tcBorders>
                  <w:shd w:val="clear" w:color="auto" w:fill="auto"/>
                  <w:vAlign w:val="center"/>
                </w:tcPr>
                <w:p w14:paraId="64F63A71">
                  <w:pPr>
                    <w:keepNext w:val="0"/>
                    <w:keepLines w:val="0"/>
                    <w:widowControl/>
                    <w:suppressLineNumbers w:val="0"/>
                    <w:ind w:left="0" w:leftChars="0"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0.122</w:t>
                  </w:r>
                </w:p>
              </w:tc>
              <w:tc>
                <w:tcPr>
                  <w:tcW w:w="616" w:type="pct"/>
                  <w:tcBorders>
                    <w:tl2br w:val="nil"/>
                    <w:tr2bl w:val="nil"/>
                  </w:tcBorders>
                  <w:shd w:val="clear" w:color="auto" w:fill="auto"/>
                  <w:vAlign w:val="center"/>
                </w:tcPr>
                <w:p w14:paraId="4A4680F2">
                  <w:pPr>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0.004</w:t>
                  </w:r>
                </w:p>
              </w:tc>
              <w:tc>
                <w:tcPr>
                  <w:tcW w:w="639" w:type="pct"/>
                  <w:tcBorders>
                    <w:tl2br w:val="nil"/>
                    <w:tr2bl w:val="nil"/>
                  </w:tcBorders>
                  <w:shd w:val="clear" w:color="auto" w:fill="auto"/>
                  <w:vAlign w:val="center"/>
                </w:tcPr>
                <w:p w14:paraId="65D010E7">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0</w:t>
                  </w:r>
                </w:p>
              </w:tc>
              <w:tc>
                <w:tcPr>
                  <w:tcW w:w="512" w:type="pct"/>
                  <w:tcBorders>
                    <w:tl2br w:val="nil"/>
                    <w:tr2bl w:val="nil"/>
                  </w:tcBorders>
                  <w:shd w:val="clear" w:color="auto" w:fill="auto"/>
                  <w:vAlign w:val="center"/>
                </w:tcPr>
                <w:p w14:paraId="645CBA32">
                  <w:pPr>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0.004</w:t>
                  </w:r>
                </w:p>
              </w:tc>
            </w:tr>
            <w:tr w14:paraId="4DA302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64" w:type="pct"/>
                  <w:vMerge w:val="continue"/>
                  <w:tcBorders>
                    <w:tl2br w:val="nil"/>
                    <w:tr2bl w:val="nil"/>
                  </w:tcBorders>
                  <w:shd w:val="clear" w:color="auto" w:fill="auto"/>
                  <w:vAlign w:val="center"/>
                </w:tcPr>
                <w:p w14:paraId="335F9F16">
                  <w:pPr>
                    <w:jc w:val="center"/>
                    <w:rPr>
                      <w:rFonts w:hint="default" w:ascii="Times New Roman" w:hAnsi="Times New Roman" w:eastAsia="宋体" w:cs="Times New Roman"/>
                      <w:color w:val="auto"/>
                      <w:sz w:val="21"/>
                      <w:szCs w:val="21"/>
                      <w:highlight w:val="none"/>
                    </w:rPr>
                  </w:pPr>
                </w:p>
              </w:tc>
              <w:tc>
                <w:tcPr>
                  <w:tcW w:w="884" w:type="pct"/>
                  <w:tcBorders>
                    <w:tl2br w:val="nil"/>
                    <w:tr2bl w:val="nil"/>
                  </w:tcBorders>
                  <w:shd w:val="clear" w:color="auto" w:fill="auto"/>
                  <w:vAlign w:val="center"/>
                </w:tcPr>
                <w:p w14:paraId="76BACDC3">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氨氮</w:t>
                  </w:r>
                </w:p>
              </w:tc>
              <w:tc>
                <w:tcPr>
                  <w:tcW w:w="592" w:type="pct"/>
                  <w:tcBorders>
                    <w:tl2br w:val="nil"/>
                    <w:tr2bl w:val="nil"/>
                  </w:tcBorders>
                  <w:shd w:val="clear" w:color="auto" w:fill="auto"/>
                  <w:vAlign w:val="center"/>
                </w:tcPr>
                <w:p w14:paraId="7D934F42">
                  <w:pPr>
                    <w:keepNext w:val="0"/>
                    <w:keepLines w:val="0"/>
                    <w:widowControl/>
                    <w:suppressLineNumbers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0.016</w:t>
                  </w:r>
                </w:p>
              </w:tc>
              <w:tc>
                <w:tcPr>
                  <w:tcW w:w="573" w:type="pct"/>
                  <w:tcBorders>
                    <w:tl2br w:val="nil"/>
                    <w:tr2bl w:val="nil"/>
                  </w:tcBorders>
                  <w:shd w:val="clear" w:color="auto" w:fill="auto"/>
                  <w:vAlign w:val="center"/>
                </w:tcPr>
                <w:p w14:paraId="7420D971">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0</w:t>
                  </w:r>
                </w:p>
              </w:tc>
              <w:tc>
                <w:tcPr>
                  <w:tcW w:w="616" w:type="pct"/>
                  <w:tcBorders>
                    <w:tl2br w:val="nil"/>
                    <w:tr2bl w:val="nil"/>
                  </w:tcBorders>
                  <w:shd w:val="clear" w:color="auto" w:fill="auto"/>
                  <w:vAlign w:val="center"/>
                </w:tcPr>
                <w:p w14:paraId="4833C3A7">
                  <w:pPr>
                    <w:keepNext w:val="0"/>
                    <w:keepLines w:val="0"/>
                    <w:widowControl/>
                    <w:suppressLineNumbers w:val="0"/>
                    <w:ind w:left="0" w:leftChars="0"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0.016</w:t>
                  </w:r>
                </w:p>
              </w:tc>
              <w:tc>
                <w:tcPr>
                  <w:tcW w:w="616" w:type="pct"/>
                  <w:tcBorders>
                    <w:tl2br w:val="nil"/>
                    <w:tr2bl w:val="nil"/>
                  </w:tcBorders>
                  <w:shd w:val="clear" w:color="auto" w:fill="auto"/>
                  <w:vAlign w:val="center"/>
                </w:tcPr>
                <w:p w14:paraId="555106BE">
                  <w:pPr>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0.00</w:t>
                  </w:r>
                  <w:r>
                    <w:rPr>
                      <w:rFonts w:hint="default" w:ascii="Times New Roman" w:hAnsi="Times New Roman" w:eastAsia="宋体" w:cs="Times New Roman"/>
                      <w:color w:val="auto"/>
                      <w:sz w:val="21"/>
                      <w:szCs w:val="21"/>
                      <w:highlight w:val="none"/>
                      <w:lang w:val="en-US" w:eastAsia="zh-CN"/>
                    </w:rPr>
                    <w:t>06</w:t>
                  </w:r>
                </w:p>
              </w:tc>
              <w:tc>
                <w:tcPr>
                  <w:tcW w:w="639" w:type="pct"/>
                  <w:tcBorders>
                    <w:tl2br w:val="nil"/>
                    <w:tr2bl w:val="nil"/>
                  </w:tcBorders>
                  <w:shd w:val="clear" w:color="auto" w:fill="auto"/>
                  <w:vAlign w:val="center"/>
                </w:tcPr>
                <w:p w14:paraId="279872C9">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0.00</w:t>
                  </w:r>
                  <w:r>
                    <w:rPr>
                      <w:rFonts w:hint="default" w:ascii="Times New Roman" w:hAnsi="Times New Roman" w:eastAsia="宋体" w:cs="Times New Roman"/>
                      <w:color w:val="auto"/>
                      <w:sz w:val="21"/>
                      <w:szCs w:val="21"/>
                      <w:highlight w:val="none"/>
                      <w:lang w:val="en-US" w:eastAsia="zh-CN"/>
                    </w:rPr>
                    <w:t>06</w:t>
                  </w:r>
                </w:p>
              </w:tc>
              <w:tc>
                <w:tcPr>
                  <w:tcW w:w="512" w:type="pct"/>
                  <w:tcBorders>
                    <w:tl2br w:val="nil"/>
                    <w:tr2bl w:val="nil"/>
                  </w:tcBorders>
                  <w:shd w:val="clear" w:color="auto" w:fill="auto"/>
                  <w:vAlign w:val="center"/>
                </w:tcPr>
                <w:p w14:paraId="32E64E5A">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w:t>
                  </w:r>
                </w:p>
              </w:tc>
            </w:tr>
            <w:tr w14:paraId="129DD3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9" w:hRule="atLeast"/>
                <w:jc w:val="center"/>
              </w:trPr>
              <w:tc>
                <w:tcPr>
                  <w:tcW w:w="564" w:type="pct"/>
                  <w:vMerge w:val="continue"/>
                  <w:tcBorders>
                    <w:tl2br w:val="nil"/>
                    <w:tr2bl w:val="nil"/>
                  </w:tcBorders>
                  <w:shd w:val="clear" w:color="auto" w:fill="auto"/>
                  <w:vAlign w:val="center"/>
                </w:tcPr>
                <w:p w14:paraId="32E48668">
                  <w:pPr>
                    <w:jc w:val="center"/>
                    <w:rPr>
                      <w:rFonts w:hint="default" w:ascii="Times New Roman" w:hAnsi="Times New Roman" w:eastAsia="宋体" w:cs="Times New Roman"/>
                      <w:color w:val="auto"/>
                      <w:sz w:val="21"/>
                      <w:szCs w:val="21"/>
                      <w:highlight w:val="none"/>
                    </w:rPr>
                  </w:pPr>
                </w:p>
              </w:tc>
              <w:tc>
                <w:tcPr>
                  <w:tcW w:w="884" w:type="pct"/>
                  <w:tcBorders>
                    <w:tl2br w:val="nil"/>
                    <w:tr2bl w:val="nil"/>
                  </w:tcBorders>
                  <w:shd w:val="clear" w:color="auto" w:fill="auto"/>
                  <w:vAlign w:val="center"/>
                </w:tcPr>
                <w:p w14:paraId="013B7704">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总磷</w:t>
                  </w:r>
                </w:p>
              </w:tc>
              <w:tc>
                <w:tcPr>
                  <w:tcW w:w="592" w:type="pct"/>
                  <w:tcBorders>
                    <w:tl2br w:val="nil"/>
                    <w:tr2bl w:val="nil"/>
                  </w:tcBorders>
                  <w:shd w:val="clear" w:color="auto" w:fill="auto"/>
                  <w:vAlign w:val="center"/>
                </w:tcPr>
                <w:p w14:paraId="622A551C">
                  <w:pPr>
                    <w:keepNext w:val="0"/>
                    <w:keepLines w:val="0"/>
                    <w:widowControl/>
                    <w:suppressLineNumbers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0.003</w:t>
                  </w:r>
                </w:p>
              </w:tc>
              <w:tc>
                <w:tcPr>
                  <w:tcW w:w="573" w:type="pct"/>
                  <w:tcBorders>
                    <w:tl2br w:val="nil"/>
                    <w:tr2bl w:val="nil"/>
                  </w:tcBorders>
                  <w:shd w:val="clear" w:color="auto" w:fill="auto"/>
                  <w:vAlign w:val="center"/>
                </w:tcPr>
                <w:p w14:paraId="64A94AE4">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0</w:t>
                  </w:r>
                </w:p>
              </w:tc>
              <w:tc>
                <w:tcPr>
                  <w:tcW w:w="616" w:type="pct"/>
                  <w:tcBorders>
                    <w:tl2br w:val="nil"/>
                    <w:tr2bl w:val="nil"/>
                  </w:tcBorders>
                  <w:shd w:val="clear" w:color="auto" w:fill="auto"/>
                  <w:vAlign w:val="center"/>
                </w:tcPr>
                <w:p w14:paraId="3576F3D7">
                  <w:pPr>
                    <w:keepNext w:val="0"/>
                    <w:keepLines w:val="0"/>
                    <w:widowControl/>
                    <w:suppressLineNumbers w:val="0"/>
                    <w:ind w:left="0" w:leftChars="0"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0.003</w:t>
                  </w:r>
                </w:p>
              </w:tc>
              <w:tc>
                <w:tcPr>
                  <w:tcW w:w="616" w:type="pct"/>
                  <w:tcBorders>
                    <w:tl2br w:val="nil"/>
                    <w:tr2bl w:val="nil"/>
                  </w:tcBorders>
                  <w:shd w:val="clear" w:color="auto" w:fill="auto"/>
                  <w:vAlign w:val="center"/>
                </w:tcPr>
                <w:p w14:paraId="74A73670">
                  <w:pPr>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0.0001</w:t>
                  </w:r>
                </w:p>
              </w:tc>
              <w:tc>
                <w:tcPr>
                  <w:tcW w:w="639" w:type="pct"/>
                  <w:tcBorders>
                    <w:tl2br w:val="nil"/>
                    <w:tr2bl w:val="nil"/>
                  </w:tcBorders>
                  <w:shd w:val="clear" w:color="auto" w:fill="auto"/>
                  <w:vAlign w:val="center"/>
                </w:tcPr>
                <w:p w14:paraId="3795F2A1">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0.0001</w:t>
                  </w:r>
                </w:p>
              </w:tc>
              <w:tc>
                <w:tcPr>
                  <w:tcW w:w="512" w:type="pct"/>
                  <w:tcBorders>
                    <w:tl2br w:val="nil"/>
                    <w:tr2bl w:val="nil"/>
                  </w:tcBorders>
                  <w:shd w:val="clear" w:color="auto" w:fill="auto"/>
                  <w:vAlign w:val="center"/>
                </w:tcPr>
                <w:p w14:paraId="08B0EB01">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w:t>
                  </w:r>
                </w:p>
              </w:tc>
            </w:tr>
            <w:tr w14:paraId="390373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9" w:hRule="atLeast"/>
                <w:jc w:val="center"/>
              </w:trPr>
              <w:tc>
                <w:tcPr>
                  <w:tcW w:w="564" w:type="pct"/>
                  <w:vMerge w:val="continue"/>
                  <w:tcBorders>
                    <w:tl2br w:val="nil"/>
                    <w:tr2bl w:val="nil"/>
                  </w:tcBorders>
                  <w:shd w:val="clear" w:color="auto" w:fill="auto"/>
                  <w:vAlign w:val="center"/>
                </w:tcPr>
                <w:p w14:paraId="1542E37A">
                  <w:pPr>
                    <w:jc w:val="center"/>
                    <w:rPr>
                      <w:rFonts w:hint="default" w:ascii="Times New Roman" w:hAnsi="Times New Roman" w:eastAsia="宋体" w:cs="Times New Roman"/>
                      <w:color w:val="auto"/>
                      <w:sz w:val="21"/>
                      <w:szCs w:val="21"/>
                      <w:highlight w:val="none"/>
                    </w:rPr>
                  </w:pPr>
                </w:p>
              </w:tc>
              <w:tc>
                <w:tcPr>
                  <w:tcW w:w="884" w:type="pct"/>
                  <w:tcBorders>
                    <w:tl2br w:val="nil"/>
                    <w:tr2bl w:val="nil"/>
                  </w:tcBorders>
                  <w:shd w:val="clear" w:color="auto" w:fill="auto"/>
                  <w:vAlign w:val="center"/>
                </w:tcPr>
                <w:p w14:paraId="5BD3C623">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总氮</w:t>
                  </w:r>
                </w:p>
              </w:tc>
              <w:tc>
                <w:tcPr>
                  <w:tcW w:w="592" w:type="pct"/>
                  <w:tcBorders>
                    <w:tl2br w:val="nil"/>
                    <w:tr2bl w:val="nil"/>
                  </w:tcBorders>
                  <w:shd w:val="clear" w:color="auto" w:fill="auto"/>
                  <w:vAlign w:val="center"/>
                </w:tcPr>
                <w:p w14:paraId="60B431B5">
                  <w:pPr>
                    <w:keepNext w:val="0"/>
                    <w:keepLines w:val="0"/>
                    <w:widowControl/>
                    <w:suppressLineNumbers w:val="0"/>
                    <w:ind w:left="0" w:leftChars="0" w:right="0" w:rightChars="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0.024</w:t>
                  </w:r>
                </w:p>
              </w:tc>
              <w:tc>
                <w:tcPr>
                  <w:tcW w:w="573" w:type="pct"/>
                  <w:tcBorders>
                    <w:tl2br w:val="nil"/>
                    <w:tr2bl w:val="nil"/>
                  </w:tcBorders>
                  <w:shd w:val="clear" w:color="auto" w:fill="auto"/>
                  <w:vAlign w:val="center"/>
                </w:tcPr>
                <w:p w14:paraId="07A7F566">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0</w:t>
                  </w:r>
                </w:p>
              </w:tc>
              <w:tc>
                <w:tcPr>
                  <w:tcW w:w="616" w:type="pct"/>
                  <w:tcBorders>
                    <w:tl2br w:val="nil"/>
                    <w:tr2bl w:val="nil"/>
                  </w:tcBorders>
                  <w:shd w:val="clear" w:color="auto" w:fill="auto"/>
                  <w:vAlign w:val="center"/>
                </w:tcPr>
                <w:p w14:paraId="013B9E3A">
                  <w:pPr>
                    <w:keepNext w:val="0"/>
                    <w:keepLines w:val="0"/>
                    <w:widowControl/>
                    <w:suppressLineNumbers w:val="0"/>
                    <w:ind w:left="0" w:leftChars="0" w:right="0" w:right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u w:val="none"/>
                      <w:lang w:val="en-US" w:eastAsia="zh-CN" w:bidi="ar"/>
                    </w:rPr>
                    <w:t>0.024</w:t>
                  </w:r>
                </w:p>
              </w:tc>
              <w:tc>
                <w:tcPr>
                  <w:tcW w:w="616" w:type="pct"/>
                  <w:tcBorders>
                    <w:tl2br w:val="nil"/>
                    <w:tr2bl w:val="nil"/>
                  </w:tcBorders>
                  <w:shd w:val="clear" w:color="auto" w:fill="auto"/>
                  <w:vAlign w:val="center"/>
                </w:tcPr>
                <w:p w14:paraId="138604EE">
                  <w:pPr>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rPr>
                    <w:t>0.004</w:t>
                  </w:r>
                </w:p>
              </w:tc>
              <w:tc>
                <w:tcPr>
                  <w:tcW w:w="639" w:type="pct"/>
                  <w:tcBorders>
                    <w:tl2br w:val="nil"/>
                    <w:tr2bl w:val="nil"/>
                  </w:tcBorders>
                  <w:shd w:val="clear" w:color="auto" w:fill="auto"/>
                  <w:vAlign w:val="center"/>
                </w:tcPr>
                <w:p w14:paraId="5B28008A">
                  <w:pPr>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0.004</w:t>
                  </w:r>
                </w:p>
              </w:tc>
              <w:tc>
                <w:tcPr>
                  <w:tcW w:w="512" w:type="pct"/>
                  <w:tcBorders>
                    <w:tl2br w:val="nil"/>
                    <w:tr2bl w:val="nil"/>
                  </w:tcBorders>
                  <w:shd w:val="clear" w:color="auto" w:fill="auto"/>
                  <w:vAlign w:val="center"/>
                </w:tcPr>
                <w:p w14:paraId="4696573C">
                  <w:pPr>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rPr>
                    <w:t>/</w:t>
                  </w:r>
                </w:p>
              </w:tc>
            </w:tr>
          </w:tbl>
          <w:p w14:paraId="7D92B2EA">
            <w:pPr>
              <w:spacing w:before="0" w:beforeAutospacing="0" w:after="0" w:afterAutospacing="0" w:line="320" w:lineRule="atLeast"/>
              <w:ind w:left="0" w:right="0"/>
              <w:jc w:val="both"/>
              <w:rPr>
                <w:b/>
                <w:bCs w:val="0"/>
                <w:color w:val="auto"/>
                <w:sz w:val="24"/>
                <w:szCs w:val="24"/>
                <w:highlight w:val="none"/>
                <w:lang w:val="en-US"/>
              </w:rPr>
            </w:pPr>
            <w:r>
              <w:rPr>
                <w:rFonts w:hint="eastAsia" w:eastAsia="宋体" w:cs="Times New Roman"/>
                <w:b w:val="0"/>
                <w:bCs w:val="0"/>
                <w:color w:val="auto"/>
                <w:sz w:val="21"/>
                <w:szCs w:val="21"/>
                <w:highlight w:val="none"/>
                <w:lang w:eastAsia="zh-CN"/>
              </w:rPr>
              <w:t>注：检验废水产生量少，经计算</w:t>
            </w:r>
            <w:r>
              <w:rPr>
                <w:rFonts w:hint="eastAsia" w:eastAsia="宋体" w:cs="Times New Roman"/>
                <w:b w:val="0"/>
                <w:bCs w:val="0"/>
                <w:color w:val="auto"/>
                <w:sz w:val="21"/>
                <w:szCs w:val="21"/>
                <w:highlight w:val="none"/>
                <w:lang w:val="en-US" w:eastAsia="zh-CN"/>
              </w:rPr>
              <w:t>COD、SS产生量少，不再进行定量分析。</w:t>
            </w:r>
          </w:p>
          <w:p w14:paraId="4B43EC4C">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auto"/>
                <w:sz w:val="21"/>
                <w:szCs w:val="21"/>
                <w:lang w:val="en-US" w:eastAsia="zh-CN"/>
              </w:rPr>
            </w:pPr>
          </w:p>
        </w:tc>
      </w:tr>
    </w:tbl>
    <w:p w14:paraId="53F26F2B">
      <w:pPr>
        <w:keepNext w:val="0"/>
        <w:keepLines w:val="0"/>
        <w:pageBreakBefore w:val="0"/>
        <w:widowControl/>
        <w:kinsoku/>
        <w:wordWrap/>
        <w:overflowPunct/>
        <w:topLinePunct w:val="0"/>
        <w:autoSpaceDE/>
        <w:autoSpaceDN/>
        <w:bidi w:val="0"/>
        <w:adjustRightInd w:val="0"/>
        <w:snapToGrid w:val="0"/>
        <w:textAlignment w:val="auto"/>
        <w:outlineLvl w:val="1"/>
        <w:rPr>
          <w:rStyle w:val="30"/>
          <w:rFonts w:hint="eastAsia" w:asciiTheme="minorEastAsia" w:hAnsiTheme="minorEastAsia" w:eastAsiaTheme="minorEastAsia" w:cstheme="minorEastAsia"/>
          <w:color w:val="auto"/>
          <w:sz w:val="28"/>
          <w:szCs w:val="28"/>
        </w:rPr>
      </w:pPr>
      <w:bookmarkStart w:id="78" w:name="_Toc25546"/>
      <w:r>
        <w:rPr>
          <w:rStyle w:val="30"/>
          <w:rFonts w:hint="eastAsia" w:asciiTheme="minorEastAsia" w:hAnsiTheme="minorEastAsia" w:eastAsiaTheme="minorEastAsia" w:cstheme="minorEastAsia"/>
          <w:color w:val="auto"/>
          <w:sz w:val="28"/>
          <w:szCs w:val="28"/>
        </w:rPr>
        <w:t>表二、工程建设内容</w:t>
      </w:r>
      <w:bookmarkEnd w:id="74"/>
      <w:bookmarkEnd w:id="75"/>
      <w:bookmarkEnd w:id="76"/>
      <w:bookmarkEnd w:id="77"/>
      <w:bookmarkEnd w:id="78"/>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A1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2D874C3">
            <w:pPr>
              <w:widowControl w:val="0"/>
              <w:spacing w:beforeLines="20" w:line="360" w:lineRule="auto"/>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2.1 工程建设内容：</w:t>
            </w:r>
          </w:p>
          <w:p w14:paraId="2EE32C8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项目名称：</w:t>
            </w:r>
            <w:r>
              <w:rPr>
                <w:rFonts w:hint="eastAsia" w:ascii="Times New Roman" w:hAnsi="Times New Roman" w:eastAsia="宋体" w:cs="Times New Roman"/>
                <w:color w:val="auto"/>
                <w:kern w:val="2"/>
                <w:sz w:val="24"/>
                <w:szCs w:val="24"/>
                <w:lang w:val="en-US" w:eastAsia="zh-CN"/>
              </w:rPr>
              <w:t>苏州凯珀纳米科技有限公司真空设备制造及镀膜加工</w:t>
            </w:r>
            <w:r>
              <w:rPr>
                <w:rFonts w:hint="default" w:ascii="Times New Roman" w:hAnsi="Times New Roman" w:eastAsia="宋体" w:cs="Times New Roman"/>
                <w:color w:val="auto"/>
                <w:kern w:val="2"/>
                <w:sz w:val="24"/>
                <w:szCs w:val="24"/>
                <w:lang w:val="en-US" w:eastAsia="zh-CN"/>
              </w:rPr>
              <w:t>；</w:t>
            </w:r>
          </w:p>
          <w:p w14:paraId="56253D8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建设性质：</w:t>
            </w:r>
            <w:r>
              <w:rPr>
                <w:rFonts w:hint="eastAsia" w:ascii="Times New Roman" w:hAnsi="Times New Roman" w:eastAsia="宋体" w:cs="Times New Roman"/>
                <w:color w:val="auto"/>
                <w:kern w:val="2"/>
                <w:sz w:val="24"/>
                <w:szCs w:val="24"/>
                <w:lang w:val="en-US" w:eastAsia="zh-CN"/>
              </w:rPr>
              <w:t>新</w:t>
            </w:r>
            <w:r>
              <w:rPr>
                <w:rFonts w:hint="default" w:ascii="Times New Roman" w:hAnsi="Times New Roman" w:eastAsia="宋体" w:cs="Times New Roman"/>
                <w:color w:val="auto"/>
                <w:kern w:val="2"/>
                <w:sz w:val="24"/>
                <w:szCs w:val="24"/>
                <w:lang w:val="en-US" w:eastAsia="zh-CN"/>
              </w:rPr>
              <w:t>建；</w:t>
            </w:r>
          </w:p>
          <w:p w14:paraId="14E08CF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建设地点：</w:t>
            </w:r>
            <w:r>
              <w:rPr>
                <w:rFonts w:hint="eastAsia" w:ascii="Times New Roman" w:hAnsi="Times New Roman" w:eastAsia="宋体" w:cs="Times New Roman"/>
                <w:color w:val="auto"/>
                <w:kern w:val="2"/>
                <w:sz w:val="24"/>
                <w:szCs w:val="24"/>
                <w:lang w:val="en-US" w:eastAsia="zh-CN"/>
              </w:rPr>
              <w:t>苏州工业园区长阳街107号新盛里产业园S8幢207单元</w:t>
            </w:r>
            <w:r>
              <w:rPr>
                <w:rFonts w:hint="default" w:ascii="Times New Roman" w:hAnsi="Times New Roman" w:eastAsia="宋体" w:cs="Times New Roman"/>
                <w:color w:val="auto"/>
                <w:kern w:val="2"/>
                <w:sz w:val="24"/>
                <w:szCs w:val="24"/>
                <w:lang w:val="en-US" w:eastAsia="zh-CN"/>
              </w:rPr>
              <w:t>；</w:t>
            </w:r>
          </w:p>
          <w:p w14:paraId="7BC6F1F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建设内容及规模：</w:t>
            </w:r>
            <w:r>
              <w:rPr>
                <w:rFonts w:hint="eastAsia" w:ascii="Times New Roman" w:hAnsi="Times New Roman" w:eastAsia="宋体" w:cs="Times New Roman"/>
                <w:color w:val="auto"/>
                <w:kern w:val="2"/>
                <w:sz w:val="24"/>
                <w:szCs w:val="24"/>
                <w:lang w:val="en-US" w:eastAsia="zh-CN"/>
              </w:rPr>
              <w:t>真空设备100台</w:t>
            </w:r>
            <w:r>
              <w:rPr>
                <w:rFonts w:hint="default" w:ascii="Times New Roman" w:hAnsi="Times New Roman" w:eastAsia="宋体" w:cs="Times New Roman"/>
                <w:color w:val="auto"/>
                <w:kern w:val="2"/>
                <w:sz w:val="24"/>
                <w:szCs w:val="24"/>
                <w:lang w:val="en-US" w:eastAsia="zh-CN"/>
              </w:rPr>
              <w:t>/年、镀膜加工</w:t>
            </w:r>
            <w:r>
              <w:rPr>
                <w:rFonts w:hint="eastAsia" w:ascii="Times New Roman" w:hAnsi="Times New Roman" w:eastAsia="宋体" w:cs="Times New Roman"/>
                <w:color w:val="auto"/>
                <w:kern w:val="2"/>
                <w:sz w:val="24"/>
                <w:szCs w:val="24"/>
                <w:lang w:val="en-US" w:eastAsia="zh-CN"/>
              </w:rPr>
              <w:t>生产10万平方米</w:t>
            </w:r>
            <w:r>
              <w:rPr>
                <w:rFonts w:hint="default" w:ascii="Times New Roman" w:hAnsi="Times New Roman" w:eastAsia="宋体" w:cs="Times New Roman"/>
                <w:color w:val="auto"/>
                <w:kern w:val="2"/>
                <w:sz w:val="24"/>
                <w:szCs w:val="24"/>
                <w:lang w:val="en-US" w:eastAsia="zh-CN"/>
              </w:rPr>
              <w:t>/年；</w:t>
            </w:r>
          </w:p>
          <w:p w14:paraId="776171D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占地面积：</w:t>
            </w:r>
            <w:r>
              <w:rPr>
                <w:rFonts w:hint="eastAsia" w:ascii="Times New Roman" w:hAnsi="Times New Roman" w:eastAsia="宋体" w:cs="Times New Roman"/>
                <w:color w:val="auto"/>
                <w:sz w:val="24"/>
                <w:szCs w:val="24"/>
                <w:lang w:val="en-US" w:eastAsia="zh-CN"/>
              </w:rPr>
              <w:t>24253.11</w:t>
            </w:r>
            <w:r>
              <w:rPr>
                <w:rFonts w:hint="default" w:ascii="Times New Roman" w:hAnsi="Times New Roman" w:eastAsia="宋体" w:cs="Times New Roman"/>
                <w:color w:val="auto"/>
                <w:kern w:val="2"/>
                <w:sz w:val="24"/>
                <w:szCs w:val="24"/>
                <w:lang w:val="en-US" w:eastAsia="zh-CN"/>
              </w:rPr>
              <w:t>m</w:t>
            </w:r>
            <w:r>
              <w:rPr>
                <w:rFonts w:hint="default" w:ascii="Times New Roman" w:hAnsi="Times New Roman" w:eastAsia="宋体" w:cs="Times New Roman"/>
                <w:color w:val="auto"/>
                <w:kern w:val="2"/>
                <w:sz w:val="24"/>
                <w:szCs w:val="24"/>
                <w:vertAlign w:val="superscript"/>
                <w:lang w:val="en-US" w:eastAsia="zh-CN"/>
              </w:rPr>
              <w:t>2</w:t>
            </w:r>
            <w:r>
              <w:rPr>
                <w:rFonts w:hint="default" w:ascii="Times New Roman" w:hAnsi="Times New Roman" w:eastAsia="宋体" w:cs="Times New Roman"/>
                <w:color w:val="auto"/>
                <w:kern w:val="2"/>
                <w:sz w:val="24"/>
                <w:szCs w:val="24"/>
                <w:lang w:val="en-US" w:eastAsia="zh-CN"/>
              </w:rPr>
              <w:t>；</w:t>
            </w:r>
          </w:p>
          <w:p w14:paraId="3F9DAF7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建筑面积：</w:t>
            </w:r>
            <w:r>
              <w:rPr>
                <w:rFonts w:hint="eastAsia" w:ascii="Times New Roman" w:hAnsi="Times New Roman" w:eastAsia="宋体" w:cs="Times New Roman"/>
                <w:color w:val="auto"/>
                <w:sz w:val="24"/>
                <w:szCs w:val="24"/>
                <w:lang w:val="en-US" w:eastAsia="zh-CN"/>
              </w:rPr>
              <w:t>1313.13</w:t>
            </w:r>
            <w:r>
              <w:rPr>
                <w:rFonts w:hint="default" w:ascii="Times New Roman" w:hAnsi="Times New Roman" w:eastAsia="宋体" w:cs="Times New Roman"/>
                <w:color w:val="auto"/>
                <w:kern w:val="2"/>
                <w:sz w:val="24"/>
                <w:szCs w:val="24"/>
                <w:lang w:val="en-US" w:eastAsia="zh-CN"/>
              </w:rPr>
              <w:t>m</w:t>
            </w:r>
            <w:r>
              <w:rPr>
                <w:rFonts w:hint="default" w:ascii="Times New Roman" w:hAnsi="Times New Roman" w:eastAsia="宋体" w:cs="Times New Roman"/>
                <w:color w:val="auto"/>
                <w:kern w:val="2"/>
                <w:sz w:val="24"/>
                <w:szCs w:val="24"/>
                <w:vertAlign w:val="superscript"/>
                <w:lang w:val="en-US" w:eastAsia="zh-CN"/>
              </w:rPr>
              <w:t>2</w:t>
            </w:r>
            <w:r>
              <w:rPr>
                <w:rFonts w:hint="default" w:ascii="Times New Roman" w:hAnsi="Times New Roman" w:eastAsia="宋体" w:cs="Times New Roman"/>
                <w:color w:val="auto"/>
                <w:kern w:val="2"/>
                <w:sz w:val="24"/>
                <w:szCs w:val="24"/>
                <w:lang w:val="en-US" w:eastAsia="zh-CN"/>
              </w:rPr>
              <w:t>；</w:t>
            </w:r>
          </w:p>
          <w:p w14:paraId="0DA8579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投资额：总投资</w:t>
            </w:r>
            <w:r>
              <w:rPr>
                <w:rFonts w:hint="eastAsia" w:ascii="Times New Roman" w:hAnsi="Times New Roman" w:eastAsia="宋体" w:cs="Times New Roman"/>
                <w:color w:val="auto"/>
                <w:kern w:val="2"/>
                <w:sz w:val="24"/>
                <w:szCs w:val="24"/>
                <w:lang w:val="en-US" w:eastAsia="zh-CN"/>
              </w:rPr>
              <w:t>3</w:t>
            </w:r>
            <w:r>
              <w:rPr>
                <w:rFonts w:hint="default" w:ascii="Times New Roman" w:hAnsi="Times New Roman" w:eastAsia="宋体" w:cs="Times New Roman"/>
                <w:color w:val="auto"/>
                <w:kern w:val="2"/>
                <w:sz w:val="24"/>
                <w:szCs w:val="24"/>
                <w:lang w:val="en-US" w:eastAsia="zh-CN"/>
              </w:rPr>
              <w:t>000万元，其中环保投资</w:t>
            </w:r>
            <w:r>
              <w:rPr>
                <w:rFonts w:hint="eastAsia" w:ascii="Times New Roman" w:hAnsi="Times New Roman" w:eastAsia="宋体" w:cs="Times New Roman"/>
                <w:color w:val="auto"/>
                <w:kern w:val="2"/>
                <w:sz w:val="24"/>
                <w:szCs w:val="24"/>
                <w:lang w:val="en-US" w:eastAsia="zh-CN"/>
              </w:rPr>
              <w:t>30</w:t>
            </w:r>
            <w:r>
              <w:rPr>
                <w:rFonts w:hint="default" w:ascii="Times New Roman" w:hAnsi="Times New Roman" w:eastAsia="宋体" w:cs="Times New Roman"/>
                <w:color w:val="auto"/>
                <w:kern w:val="2"/>
                <w:sz w:val="24"/>
                <w:szCs w:val="24"/>
                <w:lang w:val="en-US" w:eastAsia="zh-CN"/>
              </w:rPr>
              <w:t>万元，占总投资额的</w:t>
            </w:r>
            <w:r>
              <w:rPr>
                <w:rFonts w:hint="eastAsia" w:ascii="Times New Roman" w:hAnsi="Times New Roman" w:eastAsia="宋体" w:cs="Times New Roman"/>
                <w:color w:val="auto"/>
                <w:kern w:val="2"/>
                <w:sz w:val="24"/>
                <w:szCs w:val="24"/>
                <w:lang w:val="en-US" w:eastAsia="zh-CN"/>
              </w:rPr>
              <w:t>1</w:t>
            </w:r>
            <w:r>
              <w:rPr>
                <w:rFonts w:hint="default" w:ascii="Times New Roman" w:hAnsi="Times New Roman" w:eastAsia="宋体" w:cs="Times New Roman"/>
                <w:color w:val="auto"/>
                <w:kern w:val="2"/>
                <w:sz w:val="24"/>
                <w:szCs w:val="24"/>
                <w:lang w:val="en-US" w:eastAsia="zh-CN"/>
              </w:rPr>
              <w:t>%；</w:t>
            </w:r>
          </w:p>
          <w:p w14:paraId="6456B59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项目定员：劳动定员</w:t>
            </w:r>
            <w:r>
              <w:rPr>
                <w:rFonts w:hint="eastAsia" w:ascii="Times New Roman" w:hAnsi="Times New Roman" w:eastAsia="宋体" w:cs="Times New Roman"/>
                <w:color w:val="auto"/>
                <w:kern w:val="2"/>
                <w:sz w:val="24"/>
                <w:szCs w:val="24"/>
                <w:lang w:val="en-US" w:eastAsia="zh-CN"/>
              </w:rPr>
              <w:t>15</w:t>
            </w:r>
            <w:r>
              <w:rPr>
                <w:rFonts w:hint="default" w:ascii="Times New Roman" w:hAnsi="Times New Roman" w:eastAsia="宋体" w:cs="Times New Roman"/>
                <w:color w:val="auto"/>
                <w:kern w:val="2"/>
                <w:sz w:val="24"/>
                <w:szCs w:val="24"/>
                <w:lang w:val="en-US" w:eastAsia="zh-CN"/>
              </w:rPr>
              <w:t>人；</w:t>
            </w:r>
          </w:p>
          <w:p w14:paraId="451A16E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工作制度：年工作300天，</w:t>
            </w:r>
            <w:r>
              <w:rPr>
                <w:rFonts w:hint="eastAsia" w:ascii="Times New Roman" w:hAnsi="Times New Roman" w:eastAsia="宋体" w:cs="Times New Roman"/>
                <w:color w:val="auto"/>
                <w:kern w:val="2"/>
                <w:sz w:val="24"/>
                <w:szCs w:val="24"/>
                <w:lang w:val="en-US" w:eastAsia="zh-CN"/>
              </w:rPr>
              <w:t>二</w:t>
            </w:r>
            <w:r>
              <w:rPr>
                <w:rFonts w:hint="default" w:ascii="Times New Roman" w:hAnsi="Times New Roman" w:eastAsia="宋体" w:cs="Times New Roman"/>
                <w:color w:val="auto"/>
                <w:kern w:val="2"/>
                <w:sz w:val="24"/>
                <w:szCs w:val="24"/>
                <w:lang w:val="en-US" w:eastAsia="zh-CN"/>
              </w:rPr>
              <w:t>班制，每班</w:t>
            </w:r>
            <w:r>
              <w:rPr>
                <w:rFonts w:hint="eastAsia" w:ascii="Times New Roman" w:hAnsi="Times New Roman" w:eastAsia="宋体" w:cs="Times New Roman"/>
                <w:color w:val="auto"/>
                <w:kern w:val="2"/>
                <w:sz w:val="24"/>
                <w:szCs w:val="24"/>
                <w:lang w:val="en-US" w:eastAsia="zh-CN"/>
              </w:rPr>
              <w:t>12</w:t>
            </w:r>
            <w:r>
              <w:rPr>
                <w:rFonts w:hint="default" w:ascii="Times New Roman" w:hAnsi="Times New Roman" w:eastAsia="宋体" w:cs="Times New Roman"/>
                <w:color w:val="auto"/>
                <w:kern w:val="2"/>
                <w:sz w:val="24"/>
                <w:szCs w:val="24"/>
                <w:lang w:val="en-US" w:eastAsia="zh-CN"/>
              </w:rPr>
              <w:t>小时，年工作时数7200h。</w:t>
            </w:r>
          </w:p>
          <w:p w14:paraId="0E388D0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lang w:val="en-US" w:eastAsia="zh-CN"/>
              </w:rPr>
              <w:t>本项目于2025年11月05日取得苏州工业园区生态环境局批复，2025年12月启动建设，2026年3月完工，2026年4-5月开始调试。</w:t>
            </w:r>
          </w:p>
          <w:p w14:paraId="0449BEA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lang w:eastAsia="zh-CN"/>
              </w:rPr>
              <w:t>表</w:t>
            </w:r>
            <w:r>
              <w:rPr>
                <w:rFonts w:hint="eastAsia" w:ascii="Times New Roman" w:hAnsi="Times New Roman" w:eastAsia="宋体" w:cs="Times New Roman"/>
                <w:b/>
                <w:bCs/>
                <w:color w:val="auto"/>
                <w:sz w:val="24"/>
                <w:szCs w:val="24"/>
                <w:lang w:val="en-US" w:eastAsia="zh-CN"/>
              </w:rPr>
              <w:t>2-1 公司环保手续履行情况</w:t>
            </w:r>
          </w:p>
          <w:tbl>
            <w:tblPr>
              <w:tblStyle w:val="23"/>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467"/>
              <w:gridCol w:w="1256"/>
              <w:gridCol w:w="759"/>
              <w:gridCol w:w="1216"/>
              <w:gridCol w:w="1418"/>
              <w:gridCol w:w="1118"/>
              <w:gridCol w:w="638"/>
            </w:tblGrid>
            <w:tr w14:paraId="5A7EAE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56" w:type="pct"/>
                  <w:noWrap w:val="0"/>
                  <w:vAlign w:val="center"/>
                </w:tcPr>
                <w:p w14:paraId="6A7108D9">
                  <w:pPr>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884" w:type="pct"/>
                  <w:noWrap w:val="0"/>
                  <w:vAlign w:val="center"/>
                </w:tcPr>
                <w:p w14:paraId="44FCE158">
                  <w:pPr>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项目名称</w:t>
                  </w:r>
                </w:p>
              </w:tc>
              <w:tc>
                <w:tcPr>
                  <w:tcW w:w="757" w:type="pct"/>
                  <w:noWrap w:val="0"/>
                  <w:vAlign w:val="center"/>
                </w:tcPr>
                <w:p w14:paraId="64BECCD6">
                  <w:pPr>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主要建设内容</w:t>
                  </w:r>
                </w:p>
              </w:tc>
              <w:tc>
                <w:tcPr>
                  <w:tcW w:w="457" w:type="pct"/>
                  <w:noWrap w:val="0"/>
                  <w:vAlign w:val="center"/>
                </w:tcPr>
                <w:p w14:paraId="2C8DF5CF">
                  <w:pPr>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环评文件类型</w:t>
                  </w:r>
                </w:p>
              </w:tc>
              <w:tc>
                <w:tcPr>
                  <w:tcW w:w="732" w:type="pct"/>
                  <w:noWrap w:val="0"/>
                  <w:vAlign w:val="center"/>
                </w:tcPr>
                <w:p w14:paraId="224E8139">
                  <w:pPr>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建设地址</w:t>
                  </w:r>
                </w:p>
              </w:tc>
              <w:tc>
                <w:tcPr>
                  <w:tcW w:w="853" w:type="pct"/>
                  <w:noWrap w:val="0"/>
                  <w:vAlign w:val="center"/>
                </w:tcPr>
                <w:p w14:paraId="0D7F141C">
                  <w:pPr>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环评批复及时间</w:t>
                  </w:r>
                </w:p>
              </w:tc>
              <w:tc>
                <w:tcPr>
                  <w:tcW w:w="673" w:type="pct"/>
                  <w:noWrap w:val="0"/>
                  <w:vAlign w:val="center"/>
                </w:tcPr>
                <w:p w14:paraId="5F1B76BD">
                  <w:pPr>
                    <w:snapToGrid w:val="0"/>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环保验收时间及档案号</w:t>
                  </w:r>
                </w:p>
              </w:tc>
              <w:tc>
                <w:tcPr>
                  <w:tcW w:w="384" w:type="pct"/>
                  <w:noWrap w:val="0"/>
                  <w:vAlign w:val="center"/>
                </w:tcPr>
                <w:p w14:paraId="0C292EB8">
                  <w:pPr>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运行情况</w:t>
                  </w:r>
                </w:p>
              </w:tc>
            </w:tr>
            <w:tr w14:paraId="1F2CE3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56" w:type="pct"/>
                  <w:noWrap w:val="0"/>
                  <w:vAlign w:val="center"/>
                </w:tcPr>
                <w:p w14:paraId="08F33832">
                  <w:pPr>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p>
              </w:tc>
              <w:tc>
                <w:tcPr>
                  <w:tcW w:w="884" w:type="pct"/>
                  <w:noWrap w:val="0"/>
                  <w:vAlign w:val="center"/>
                </w:tcPr>
                <w:p w14:paraId="20190806">
                  <w:pPr>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苏州凯珀纳米科技有限公司真空设备制造及镀膜加工</w:t>
                  </w:r>
                </w:p>
              </w:tc>
              <w:tc>
                <w:tcPr>
                  <w:tcW w:w="757" w:type="pct"/>
                  <w:noWrap w:val="0"/>
                  <w:vAlign w:val="center"/>
                </w:tcPr>
                <w:p w14:paraId="01D8BE24">
                  <w:pPr>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真空设备100台/年、镀膜产品10万平方米/年</w:t>
                  </w:r>
                </w:p>
              </w:tc>
              <w:tc>
                <w:tcPr>
                  <w:tcW w:w="457" w:type="pct"/>
                  <w:noWrap w:val="0"/>
                  <w:vAlign w:val="center"/>
                </w:tcPr>
                <w:p w14:paraId="5D557F05">
                  <w:pPr>
                    <w:snapToGrid w:val="0"/>
                    <w:jc w:val="center"/>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报告</w:t>
                  </w:r>
                  <w:r>
                    <w:rPr>
                      <w:rFonts w:hint="eastAsia" w:ascii="Times New Roman" w:hAnsi="Times New Roman" w:eastAsia="宋体" w:cs="Times New Roman"/>
                      <w:b w:val="0"/>
                      <w:bCs w:val="0"/>
                      <w:color w:val="auto"/>
                      <w:sz w:val="21"/>
                      <w:szCs w:val="21"/>
                      <w:lang w:val="en-US" w:eastAsia="zh-CN"/>
                    </w:rPr>
                    <w:t>表</w:t>
                  </w:r>
                </w:p>
              </w:tc>
              <w:tc>
                <w:tcPr>
                  <w:tcW w:w="732" w:type="pct"/>
                  <w:noWrap w:val="0"/>
                  <w:vAlign w:val="center"/>
                </w:tcPr>
                <w:p w14:paraId="6296D620">
                  <w:pPr>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苏州工业园区长阳街107号新盛里产业园S8幢207单元</w:t>
                  </w:r>
                </w:p>
              </w:tc>
              <w:tc>
                <w:tcPr>
                  <w:tcW w:w="853" w:type="pct"/>
                  <w:noWrap w:val="0"/>
                  <w:vAlign w:val="center"/>
                </w:tcPr>
                <w:p w14:paraId="3B89AB04">
                  <w:pPr>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H20250196</w:t>
                  </w:r>
                  <w:r>
                    <w:rPr>
                      <w:rFonts w:hint="eastAsia" w:ascii="Times New Roman" w:hAnsi="Times New Roman" w:eastAsia="宋体" w:cs="Times New Roman"/>
                      <w:b w:val="0"/>
                      <w:bCs w:val="0"/>
                      <w:color w:val="auto"/>
                      <w:sz w:val="21"/>
                      <w:szCs w:val="21"/>
                      <w:lang w:val="en-US" w:eastAsia="zh-CN"/>
                    </w:rPr>
                    <w:t>，</w:t>
                  </w:r>
                </w:p>
                <w:p w14:paraId="4F366122">
                  <w:pPr>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202</w:t>
                  </w:r>
                  <w:r>
                    <w:rPr>
                      <w:rFonts w:hint="eastAsia"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en-US" w:eastAsia="zh-CN"/>
                    </w:rPr>
                    <w:t>年</w:t>
                  </w:r>
                  <w:r>
                    <w:rPr>
                      <w:rFonts w:hint="eastAsia" w:ascii="Times New Roman" w:hAnsi="Times New Roman" w:eastAsia="宋体" w:cs="Times New Roman"/>
                      <w:b w:val="0"/>
                      <w:bCs w:val="0"/>
                      <w:color w:val="auto"/>
                      <w:sz w:val="21"/>
                      <w:szCs w:val="21"/>
                      <w:lang w:val="en-US" w:eastAsia="zh-CN"/>
                    </w:rPr>
                    <w:t>11</w:t>
                  </w:r>
                  <w:r>
                    <w:rPr>
                      <w:rFonts w:hint="default" w:ascii="Times New Roman" w:hAnsi="Times New Roman" w:eastAsia="宋体" w:cs="Times New Roman"/>
                      <w:b w:val="0"/>
                      <w:bCs w:val="0"/>
                      <w:color w:val="auto"/>
                      <w:sz w:val="21"/>
                      <w:szCs w:val="21"/>
                      <w:lang w:val="en-US" w:eastAsia="zh-CN"/>
                    </w:rPr>
                    <w:t>月</w:t>
                  </w:r>
                  <w:r>
                    <w:rPr>
                      <w:rFonts w:hint="eastAsia" w:ascii="Times New Roman" w:hAnsi="Times New Roman" w:eastAsia="宋体" w:cs="Times New Roman"/>
                      <w:b w:val="0"/>
                      <w:bCs w:val="0"/>
                      <w:color w:val="auto"/>
                      <w:sz w:val="21"/>
                      <w:szCs w:val="21"/>
                      <w:lang w:val="en-US" w:eastAsia="zh-CN"/>
                    </w:rPr>
                    <w:t>05</w:t>
                  </w:r>
                  <w:r>
                    <w:rPr>
                      <w:rFonts w:hint="default" w:ascii="Times New Roman" w:hAnsi="Times New Roman" w:eastAsia="宋体" w:cs="Times New Roman"/>
                      <w:b w:val="0"/>
                      <w:bCs w:val="0"/>
                      <w:color w:val="auto"/>
                      <w:sz w:val="21"/>
                      <w:szCs w:val="21"/>
                      <w:lang w:val="en-US" w:eastAsia="zh-CN"/>
                    </w:rPr>
                    <w:t>日</w:t>
                  </w:r>
                </w:p>
              </w:tc>
              <w:tc>
                <w:tcPr>
                  <w:tcW w:w="673" w:type="pct"/>
                  <w:noWrap w:val="0"/>
                  <w:vAlign w:val="center"/>
                </w:tcPr>
                <w:p w14:paraId="03C63853">
                  <w:pPr>
                    <w:snapToGrid w:val="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本次验收</w:t>
                  </w:r>
                </w:p>
              </w:tc>
              <w:tc>
                <w:tcPr>
                  <w:tcW w:w="384" w:type="pct"/>
                  <w:noWrap w:val="0"/>
                  <w:vAlign w:val="center"/>
                </w:tcPr>
                <w:p w14:paraId="6138F028">
                  <w:pPr>
                    <w:snapToGrid w:val="0"/>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正常运行</w:t>
                  </w:r>
                </w:p>
              </w:tc>
            </w:tr>
          </w:tbl>
          <w:p w14:paraId="52801C6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center"/>
              <w:textAlignment w:val="auto"/>
              <w:rPr>
                <w:rFonts w:hint="eastAsia" w:ascii="Times New Roman" w:hAnsi="Times New Roman" w:eastAsia="宋体" w:cs="Times New Roman"/>
                <w:b/>
                <w:bCs/>
                <w:color w:val="auto"/>
                <w:sz w:val="24"/>
                <w:szCs w:val="24"/>
                <w:lang w:eastAsia="zh-CN"/>
              </w:rPr>
            </w:pPr>
          </w:p>
          <w:p w14:paraId="3643B05C">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center"/>
              <w:textAlignment w:val="auto"/>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eastAsia="zh-CN"/>
              </w:rPr>
              <w:t>表2-</w:t>
            </w:r>
            <w:r>
              <w:rPr>
                <w:rFonts w:hint="eastAsia" w:ascii="Times New Roman" w:hAnsi="Times New Roman" w:eastAsia="宋体" w:cs="Times New Roman"/>
                <w:b/>
                <w:bCs/>
                <w:color w:val="auto"/>
                <w:sz w:val="24"/>
                <w:szCs w:val="24"/>
                <w:lang w:val="en-US" w:eastAsia="zh-CN"/>
              </w:rPr>
              <w:t>2</w:t>
            </w:r>
            <w:r>
              <w:rPr>
                <w:rFonts w:hint="eastAsia" w:ascii="Times New Roman" w:hAnsi="Times New Roman" w:eastAsia="宋体" w:cs="Times New Roman"/>
                <w:b/>
                <w:bCs/>
                <w:color w:val="auto"/>
                <w:sz w:val="24"/>
                <w:szCs w:val="24"/>
                <w:lang w:eastAsia="zh-CN"/>
              </w:rPr>
              <w:t xml:space="preserve">  建设产品及方案</w:t>
            </w:r>
          </w:p>
          <w:tbl>
            <w:tblPr>
              <w:tblStyle w:val="23"/>
              <w:tblW w:w="830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95"/>
              <w:gridCol w:w="1012"/>
              <w:gridCol w:w="936"/>
              <w:gridCol w:w="872"/>
              <w:gridCol w:w="924"/>
              <w:gridCol w:w="924"/>
              <w:gridCol w:w="704"/>
              <w:gridCol w:w="2037"/>
            </w:tblGrid>
            <w:tr w14:paraId="5BE493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47" w:hRule="atLeast"/>
              </w:trPr>
              <w:tc>
                <w:tcPr>
                  <w:tcW w:w="895" w:type="dxa"/>
                  <w:tcBorders>
                    <w:tl2br w:val="nil"/>
                    <w:tr2bl w:val="nil"/>
                  </w:tcBorders>
                  <w:shd w:val="clear" w:color="auto" w:fill="auto"/>
                  <w:vAlign w:val="center"/>
                </w:tcPr>
                <w:p w14:paraId="41103F6E">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工程名称</w:t>
                  </w:r>
                </w:p>
              </w:tc>
              <w:tc>
                <w:tcPr>
                  <w:tcW w:w="1012" w:type="dxa"/>
                  <w:tcBorders>
                    <w:tl2br w:val="nil"/>
                    <w:tr2bl w:val="nil"/>
                  </w:tcBorders>
                  <w:shd w:val="clear" w:color="auto" w:fill="auto"/>
                  <w:vAlign w:val="center"/>
                </w:tcPr>
                <w:p w14:paraId="76372F9A">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产品名称</w:t>
                  </w:r>
                </w:p>
              </w:tc>
              <w:tc>
                <w:tcPr>
                  <w:tcW w:w="936" w:type="dxa"/>
                  <w:tcBorders>
                    <w:tl2br w:val="nil"/>
                    <w:tr2bl w:val="nil"/>
                  </w:tcBorders>
                  <w:shd w:val="clear" w:color="auto" w:fill="auto"/>
                  <w:vAlign w:val="center"/>
                </w:tcPr>
                <w:p w14:paraId="34787D6A">
                  <w:pPr>
                    <w:spacing w:line="320" w:lineRule="atLeast"/>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规格</w:t>
                  </w:r>
                </w:p>
              </w:tc>
              <w:tc>
                <w:tcPr>
                  <w:tcW w:w="872" w:type="dxa"/>
                  <w:tcBorders>
                    <w:tl2br w:val="nil"/>
                    <w:tr2bl w:val="nil"/>
                  </w:tcBorders>
                  <w:shd w:val="clear" w:color="auto" w:fill="auto"/>
                  <w:vAlign w:val="center"/>
                </w:tcPr>
                <w:p w14:paraId="76D0AB62">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年设计能力</w:t>
                  </w:r>
                </w:p>
              </w:tc>
              <w:tc>
                <w:tcPr>
                  <w:tcW w:w="924" w:type="dxa"/>
                  <w:tcBorders>
                    <w:tl2br w:val="nil"/>
                    <w:tr2bl w:val="nil"/>
                  </w:tcBorders>
                  <w:shd w:val="clear" w:color="auto" w:fill="auto"/>
                  <w:vAlign w:val="center"/>
                </w:tcPr>
                <w:p w14:paraId="106F5155">
                  <w:pPr>
                    <w:spacing w:line="320" w:lineRule="atLeast"/>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年实际能力</w:t>
                  </w:r>
                </w:p>
              </w:tc>
              <w:tc>
                <w:tcPr>
                  <w:tcW w:w="924" w:type="dxa"/>
                  <w:tcBorders>
                    <w:tl2br w:val="nil"/>
                    <w:tr2bl w:val="nil"/>
                  </w:tcBorders>
                  <w:shd w:val="clear" w:color="auto" w:fill="auto"/>
                  <w:vAlign w:val="center"/>
                </w:tcPr>
                <w:p w14:paraId="4B3D608F">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年工作时间(h)</w:t>
                  </w:r>
                </w:p>
              </w:tc>
              <w:tc>
                <w:tcPr>
                  <w:tcW w:w="704" w:type="dxa"/>
                  <w:tcBorders>
                    <w:tl2br w:val="nil"/>
                    <w:tr2bl w:val="nil"/>
                  </w:tcBorders>
                  <w:shd w:val="clear" w:color="auto" w:fill="auto"/>
                  <w:vAlign w:val="center"/>
                </w:tcPr>
                <w:p w14:paraId="1A59EA4D">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用途</w:t>
                  </w:r>
                </w:p>
              </w:tc>
              <w:tc>
                <w:tcPr>
                  <w:tcW w:w="2037" w:type="dxa"/>
                  <w:tcBorders>
                    <w:tl2br w:val="nil"/>
                    <w:tr2bl w:val="nil"/>
                  </w:tcBorders>
                  <w:shd w:val="clear" w:color="auto" w:fill="auto"/>
                  <w:vAlign w:val="center"/>
                </w:tcPr>
                <w:p w14:paraId="1902E9C0">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备注</w:t>
                  </w:r>
                </w:p>
              </w:tc>
            </w:tr>
            <w:tr w14:paraId="215CEA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47" w:hRule="atLeast"/>
              </w:trPr>
              <w:tc>
                <w:tcPr>
                  <w:tcW w:w="895" w:type="dxa"/>
                  <w:tcBorders>
                    <w:tl2br w:val="nil"/>
                    <w:tr2bl w:val="nil"/>
                  </w:tcBorders>
                  <w:shd w:val="clear" w:color="auto" w:fill="auto"/>
                  <w:vAlign w:val="center"/>
                </w:tcPr>
                <w:p w14:paraId="4D32988E">
                  <w:pPr>
                    <w:spacing w:line="320" w:lineRule="atLeast"/>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rPr>
                    <w:t>真空设备</w:t>
                  </w:r>
                </w:p>
              </w:tc>
              <w:tc>
                <w:tcPr>
                  <w:tcW w:w="1012" w:type="dxa"/>
                  <w:tcBorders>
                    <w:tl2br w:val="nil"/>
                    <w:tr2bl w:val="nil"/>
                  </w:tcBorders>
                  <w:shd w:val="clear" w:color="auto" w:fill="auto"/>
                  <w:vAlign w:val="center"/>
                </w:tcPr>
                <w:p w14:paraId="481BE1CB">
                  <w:pPr>
                    <w:spacing w:line="320" w:lineRule="atLeast"/>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rPr>
                    <w:t>真空设备</w:t>
                  </w:r>
                </w:p>
              </w:tc>
              <w:tc>
                <w:tcPr>
                  <w:tcW w:w="936" w:type="dxa"/>
                  <w:tcBorders>
                    <w:tl2br w:val="nil"/>
                    <w:tr2bl w:val="nil"/>
                  </w:tcBorders>
                  <w:shd w:val="clear" w:color="auto" w:fill="auto"/>
                  <w:vAlign w:val="center"/>
                </w:tcPr>
                <w:p w14:paraId="72518985">
                  <w:pPr>
                    <w:spacing w:line="320" w:lineRule="atLeast"/>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kern w:val="2"/>
                      <w:sz w:val="21"/>
                      <w:szCs w:val="21"/>
                      <w:highlight w:val="none"/>
                      <w:lang w:val="en-US" w:eastAsia="zh-CN" w:bidi="ar"/>
                    </w:rPr>
                    <w:t>/</w:t>
                  </w:r>
                </w:p>
              </w:tc>
              <w:tc>
                <w:tcPr>
                  <w:tcW w:w="872" w:type="dxa"/>
                  <w:tcBorders>
                    <w:tl2br w:val="nil"/>
                    <w:tr2bl w:val="nil"/>
                  </w:tcBorders>
                  <w:shd w:val="clear" w:color="auto" w:fill="auto"/>
                  <w:vAlign w:val="center"/>
                </w:tcPr>
                <w:p w14:paraId="3198EEA7">
                  <w:pPr>
                    <w:spacing w:line="320" w:lineRule="atLeast"/>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rPr>
                    <w:t>100台</w:t>
                  </w:r>
                </w:p>
              </w:tc>
              <w:tc>
                <w:tcPr>
                  <w:tcW w:w="924" w:type="dxa"/>
                  <w:tcBorders>
                    <w:tl2br w:val="nil"/>
                    <w:tr2bl w:val="nil"/>
                  </w:tcBorders>
                  <w:shd w:val="clear" w:color="auto" w:fill="auto"/>
                  <w:vAlign w:val="center"/>
                </w:tcPr>
                <w:p w14:paraId="4979289F">
                  <w:pPr>
                    <w:spacing w:line="320" w:lineRule="atLeast"/>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rPr>
                    <w:t>100台</w:t>
                  </w:r>
                </w:p>
              </w:tc>
              <w:tc>
                <w:tcPr>
                  <w:tcW w:w="924" w:type="dxa"/>
                  <w:tcBorders>
                    <w:tl2br w:val="nil"/>
                    <w:tr2bl w:val="nil"/>
                  </w:tcBorders>
                  <w:shd w:val="clear" w:color="auto" w:fill="auto"/>
                  <w:vAlign w:val="center"/>
                </w:tcPr>
                <w:p w14:paraId="34193B42">
                  <w:pPr>
                    <w:spacing w:line="320" w:lineRule="atLeast"/>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rPr>
                    <w:t>7200</w:t>
                  </w:r>
                </w:p>
              </w:tc>
              <w:tc>
                <w:tcPr>
                  <w:tcW w:w="704" w:type="dxa"/>
                  <w:tcBorders>
                    <w:tl2br w:val="nil"/>
                    <w:tr2bl w:val="nil"/>
                  </w:tcBorders>
                  <w:shd w:val="clear" w:color="auto" w:fill="auto"/>
                  <w:vAlign w:val="center"/>
                </w:tcPr>
                <w:p w14:paraId="2799930B">
                  <w:pPr>
                    <w:spacing w:line="320" w:lineRule="atLeast"/>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rPr>
                    <w:t>外售</w:t>
                  </w:r>
                </w:p>
              </w:tc>
              <w:tc>
                <w:tcPr>
                  <w:tcW w:w="2037" w:type="dxa"/>
                  <w:tcBorders>
                    <w:tl2br w:val="nil"/>
                    <w:tr2bl w:val="nil"/>
                  </w:tcBorders>
                  <w:shd w:val="clear" w:color="auto" w:fill="auto"/>
                  <w:vAlign w:val="center"/>
                </w:tcPr>
                <w:p w14:paraId="096A6403">
                  <w:pPr>
                    <w:spacing w:line="320" w:lineRule="atLeast"/>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
                    </w:rPr>
                  </w:pPr>
                  <w:r>
                    <w:rPr>
                      <w:rFonts w:hint="default" w:ascii="Times New Roman" w:hAnsi="Times New Roman" w:eastAsia="宋体" w:cs="Times New Roman"/>
                      <w:b w:val="0"/>
                      <w:bCs w:val="0"/>
                      <w:color w:val="auto"/>
                      <w:sz w:val="21"/>
                      <w:szCs w:val="21"/>
                      <w:highlight w:val="none"/>
                      <w:lang w:val="en-US" w:eastAsia="zh-CN"/>
                    </w:rPr>
                    <w:t>真空设备规格不定，主要根据客户需求，生产主要为组装，组装仅为工件组装，不使用设备，仅为螺丝、钳子、扳手等工具使用，主要性能为真空度</w:t>
                  </w:r>
                </w:p>
              </w:tc>
            </w:tr>
            <w:tr w14:paraId="766E0C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895" w:type="dxa"/>
                  <w:tcBorders>
                    <w:tl2br w:val="nil"/>
                    <w:tr2bl w:val="nil"/>
                  </w:tcBorders>
                  <w:shd w:val="clear" w:color="auto" w:fill="auto"/>
                  <w:vAlign w:val="center"/>
                </w:tcPr>
                <w:p w14:paraId="4A216AC6">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镀膜加工</w:t>
                  </w:r>
                  <w:r>
                    <w:rPr>
                      <w:rFonts w:hint="default" w:ascii="Times New Roman" w:hAnsi="Times New Roman" w:eastAsia="宋体" w:cs="Times New Roman"/>
                      <w:b w:val="0"/>
                      <w:bCs w:val="0"/>
                      <w:color w:val="auto"/>
                      <w:sz w:val="21"/>
                      <w:szCs w:val="21"/>
                      <w:highlight w:val="none"/>
                      <w:lang w:eastAsia="zh-CN"/>
                    </w:rPr>
                    <w:t>生产</w:t>
                  </w:r>
                </w:p>
              </w:tc>
              <w:tc>
                <w:tcPr>
                  <w:tcW w:w="1012" w:type="dxa"/>
                  <w:tcBorders>
                    <w:tl2br w:val="nil"/>
                    <w:tr2bl w:val="nil"/>
                  </w:tcBorders>
                  <w:shd w:val="clear" w:color="auto" w:fill="auto"/>
                  <w:vAlign w:val="center"/>
                </w:tcPr>
                <w:p w14:paraId="52E21A94">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来料加工部件的镀膜</w:t>
                  </w:r>
                </w:p>
              </w:tc>
              <w:tc>
                <w:tcPr>
                  <w:tcW w:w="936" w:type="dxa"/>
                  <w:tcBorders>
                    <w:tl2br w:val="nil"/>
                    <w:tr2bl w:val="nil"/>
                  </w:tcBorders>
                  <w:shd w:val="clear" w:color="auto" w:fill="auto"/>
                  <w:vAlign w:val="center"/>
                </w:tcPr>
                <w:p w14:paraId="0E25F27C">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500</w:t>
                  </w:r>
                  <w:r>
                    <w:rPr>
                      <w:rFonts w:hint="default" w:ascii="Times New Roman" w:hAnsi="Times New Roman" w:eastAsia="宋体" w:cs="Times New Roman"/>
                      <w:b w:val="0"/>
                      <w:bCs w:val="0"/>
                      <w:color w:val="auto"/>
                      <w:sz w:val="21"/>
                      <w:szCs w:val="21"/>
                      <w:highlight w:val="none"/>
                      <w:lang w:eastAsia="zh-CN"/>
                    </w:rPr>
                    <w:t>纳米</w:t>
                  </w:r>
                  <w:r>
                    <w:rPr>
                      <w:rFonts w:hint="default" w:ascii="Times New Roman" w:hAnsi="Times New Roman" w:eastAsia="宋体" w:cs="Times New Roman"/>
                      <w:b w:val="0"/>
                      <w:bCs w:val="0"/>
                      <w:color w:val="auto"/>
                      <w:sz w:val="21"/>
                      <w:szCs w:val="21"/>
                      <w:highlight w:val="none"/>
                      <w:lang w:val="en-US" w:eastAsia="zh-CN"/>
                    </w:rPr>
                    <w:t>~50</w:t>
                  </w:r>
                  <w:r>
                    <w:rPr>
                      <w:rFonts w:hint="default" w:ascii="Times New Roman" w:hAnsi="Times New Roman" w:eastAsia="宋体" w:cs="Times New Roman"/>
                      <w:b w:val="0"/>
                      <w:bCs w:val="0"/>
                      <w:color w:val="auto"/>
                      <w:sz w:val="21"/>
                      <w:szCs w:val="21"/>
                      <w:highlight w:val="none"/>
                      <w:lang w:eastAsia="zh-CN"/>
                    </w:rPr>
                    <w:t>微米（厚度）</w:t>
                  </w:r>
                </w:p>
              </w:tc>
              <w:tc>
                <w:tcPr>
                  <w:tcW w:w="872" w:type="dxa"/>
                  <w:tcBorders>
                    <w:tl2br w:val="nil"/>
                    <w:tr2bl w:val="nil"/>
                  </w:tcBorders>
                  <w:shd w:val="clear" w:color="auto" w:fill="auto"/>
                  <w:vAlign w:val="center"/>
                </w:tcPr>
                <w:p w14:paraId="5F3F4928">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10万平方米</w:t>
                  </w:r>
                </w:p>
              </w:tc>
              <w:tc>
                <w:tcPr>
                  <w:tcW w:w="924" w:type="dxa"/>
                  <w:tcBorders>
                    <w:tl2br w:val="nil"/>
                    <w:tr2bl w:val="nil"/>
                  </w:tcBorders>
                  <w:shd w:val="clear" w:color="auto" w:fill="auto"/>
                  <w:vAlign w:val="center"/>
                </w:tcPr>
                <w:p w14:paraId="0ECFB7E8">
                  <w:pPr>
                    <w:spacing w:line="320" w:lineRule="atLeast"/>
                    <w:jc w:val="center"/>
                    <w:rPr>
                      <w:rFonts w:hint="default" w:ascii="Times New Roman" w:hAnsi="Times New Roman" w:eastAsia="宋体" w:cs="Times New Roman"/>
                      <w:b w:val="0"/>
                      <w:bCs w:val="0"/>
                      <w:color w:val="auto"/>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10万平方米</w:t>
                  </w:r>
                </w:p>
              </w:tc>
              <w:tc>
                <w:tcPr>
                  <w:tcW w:w="924" w:type="dxa"/>
                  <w:tcBorders>
                    <w:tl2br w:val="nil"/>
                    <w:tr2bl w:val="nil"/>
                  </w:tcBorders>
                  <w:shd w:val="clear" w:color="auto" w:fill="auto"/>
                  <w:vAlign w:val="center"/>
                </w:tcPr>
                <w:p w14:paraId="42E31DD8">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7200</w:t>
                  </w:r>
                </w:p>
              </w:tc>
              <w:tc>
                <w:tcPr>
                  <w:tcW w:w="704" w:type="dxa"/>
                  <w:tcBorders>
                    <w:tl2br w:val="nil"/>
                    <w:tr2bl w:val="nil"/>
                  </w:tcBorders>
                  <w:shd w:val="clear" w:color="auto" w:fill="auto"/>
                  <w:vAlign w:val="center"/>
                </w:tcPr>
                <w:p w14:paraId="32E9EBAA">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eastAsia="zh-CN"/>
                    </w:rPr>
                    <w:t>加工后返回供应商</w:t>
                  </w:r>
                </w:p>
              </w:tc>
              <w:tc>
                <w:tcPr>
                  <w:tcW w:w="2037" w:type="dxa"/>
                  <w:tcBorders>
                    <w:tl2br w:val="nil"/>
                    <w:tr2bl w:val="nil"/>
                  </w:tcBorders>
                  <w:shd w:val="clear" w:color="auto" w:fill="auto"/>
                  <w:vAlign w:val="center"/>
                </w:tcPr>
                <w:p w14:paraId="66012076">
                  <w:pPr>
                    <w:spacing w:line="320" w:lineRule="atLeast"/>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镀膜加工产品用途广泛，可用于电子电气、医疗器械、工业与航空等行业，主要性能为厚度和均匀性</w:t>
                  </w:r>
                </w:p>
              </w:tc>
            </w:tr>
          </w:tbl>
          <w:p w14:paraId="7E062C6E">
            <w:pPr>
              <w:widowControl w:val="0"/>
              <w:snapToGrid/>
              <w:spacing w:line="360" w:lineRule="auto"/>
              <w:ind w:firstLine="480" w:firstLineChars="200"/>
              <w:jc w:val="both"/>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本项目总投资</w:t>
            </w:r>
            <w:r>
              <w:rPr>
                <w:rFonts w:hint="eastAsia" w:ascii="Times New Roman" w:hAnsi="Times New Roman" w:eastAsia="宋体" w:cs="Times New Roman"/>
                <w:color w:val="auto"/>
                <w:sz w:val="24"/>
                <w:szCs w:val="24"/>
                <w:lang w:val="en-US" w:eastAsia="zh-CN"/>
              </w:rPr>
              <w:t>3000</w:t>
            </w:r>
            <w:r>
              <w:rPr>
                <w:rFonts w:hint="eastAsia" w:ascii="Times New Roman" w:hAnsi="Times New Roman" w:eastAsia="宋体" w:cs="Times New Roman"/>
                <w:color w:val="auto"/>
                <w:sz w:val="24"/>
                <w:szCs w:val="24"/>
                <w:lang w:eastAsia="zh-CN"/>
              </w:rPr>
              <w:t>万元，其中环保投资</w:t>
            </w:r>
            <w:r>
              <w:rPr>
                <w:rFonts w:hint="eastAsia" w:ascii="Times New Roman" w:hAnsi="Times New Roman" w:eastAsia="宋体" w:cs="Times New Roman"/>
                <w:color w:val="auto"/>
                <w:sz w:val="24"/>
                <w:szCs w:val="24"/>
                <w:lang w:val="en-US" w:eastAsia="zh-CN"/>
              </w:rPr>
              <w:t>30</w:t>
            </w:r>
            <w:r>
              <w:rPr>
                <w:rFonts w:hint="eastAsia" w:ascii="Times New Roman" w:hAnsi="Times New Roman" w:eastAsia="宋体" w:cs="Times New Roman"/>
                <w:color w:val="auto"/>
                <w:sz w:val="24"/>
                <w:szCs w:val="24"/>
                <w:lang w:eastAsia="zh-CN"/>
              </w:rPr>
              <w:t>万元，占总投资比例为</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%。企业职工</w:t>
            </w:r>
            <w:r>
              <w:rPr>
                <w:rFonts w:hint="eastAsia" w:ascii="Times New Roman" w:hAnsi="Times New Roman" w:eastAsia="宋体" w:cs="Times New Roman"/>
                <w:color w:val="auto"/>
                <w:sz w:val="24"/>
                <w:szCs w:val="24"/>
                <w:lang w:val="en-US" w:eastAsia="zh-CN"/>
              </w:rPr>
              <w:t>15人</w:t>
            </w:r>
            <w:r>
              <w:rPr>
                <w:rFonts w:hint="eastAsia" w:ascii="Times New Roman" w:hAnsi="Times New Roman" w:eastAsia="宋体" w:cs="Times New Roman"/>
                <w:color w:val="auto"/>
                <w:sz w:val="24"/>
                <w:szCs w:val="24"/>
                <w:lang w:eastAsia="zh-CN"/>
              </w:rPr>
              <w:t>，年工作</w:t>
            </w:r>
            <w:r>
              <w:rPr>
                <w:rFonts w:hint="eastAsia" w:ascii="Times New Roman" w:hAnsi="Times New Roman" w:eastAsia="宋体" w:cs="Times New Roman"/>
                <w:color w:val="auto"/>
                <w:sz w:val="24"/>
                <w:szCs w:val="24"/>
                <w:lang w:val="en-US" w:eastAsia="zh-CN"/>
              </w:rPr>
              <w:t>300</w:t>
            </w:r>
            <w:r>
              <w:rPr>
                <w:rFonts w:hint="eastAsia" w:ascii="Times New Roman" w:hAnsi="Times New Roman" w:eastAsia="宋体" w:cs="Times New Roman"/>
                <w:color w:val="auto"/>
                <w:sz w:val="24"/>
                <w:szCs w:val="24"/>
                <w:lang w:eastAsia="zh-CN"/>
              </w:rPr>
              <w:t>天，</w:t>
            </w:r>
            <w:r>
              <w:rPr>
                <w:rFonts w:hint="eastAsia" w:ascii="Times New Roman" w:hAnsi="Times New Roman" w:eastAsia="宋体" w:cs="Times New Roman"/>
                <w:color w:val="auto"/>
                <w:sz w:val="24"/>
                <w:szCs w:val="24"/>
                <w:lang w:val="en-US" w:eastAsia="zh-CN"/>
              </w:rPr>
              <w:t>二</w:t>
            </w:r>
            <w:r>
              <w:rPr>
                <w:rFonts w:hint="eastAsia" w:ascii="Times New Roman" w:hAnsi="Times New Roman" w:eastAsia="宋体" w:cs="Times New Roman"/>
                <w:color w:val="auto"/>
                <w:sz w:val="24"/>
                <w:szCs w:val="24"/>
                <w:lang w:eastAsia="zh-CN"/>
              </w:rPr>
              <w:t>班制，每班工作</w:t>
            </w:r>
            <w:r>
              <w:rPr>
                <w:rFonts w:hint="eastAsia" w:ascii="Times New Roman" w:hAnsi="Times New Roman" w:eastAsia="宋体" w:cs="Times New Roman"/>
                <w:color w:val="auto"/>
                <w:sz w:val="24"/>
                <w:szCs w:val="24"/>
                <w:lang w:val="en-US" w:eastAsia="zh-CN"/>
              </w:rPr>
              <w:t>12</w:t>
            </w:r>
            <w:r>
              <w:rPr>
                <w:rFonts w:hint="eastAsia" w:ascii="Times New Roman" w:hAnsi="Times New Roman" w:eastAsia="宋体" w:cs="Times New Roman"/>
                <w:color w:val="auto"/>
                <w:sz w:val="24"/>
                <w:szCs w:val="24"/>
                <w:lang w:eastAsia="zh-CN"/>
              </w:rPr>
              <w:t>小时，年运行</w:t>
            </w:r>
            <w:r>
              <w:rPr>
                <w:rFonts w:hint="eastAsia" w:ascii="Times New Roman" w:hAnsi="Times New Roman" w:eastAsia="宋体" w:cs="Times New Roman"/>
                <w:color w:val="auto"/>
                <w:sz w:val="24"/>
                <w:szCs w:val="24"/>
                <w:lang w:val="en-US" w:eastAsia="zh-CN"/>
              </w:rPr>
              <w:t>7200</w:t>
            </w:r>
            <w:r>
              <w:rPr>
                <w:rFonts w:hint="eastAsia" w:ascii="Times New Roman" w:hAnsi="Times New Roman" w:eastAsia="宋体" w:cs="Times New Roman"/>
                <w:color w:val="auto"/>
                <w:sz w:val="24"/>
                <w:szCs w:val="24"/>
                <w:lang w:eastAsia="zh-CN"/>
              </w:rPr>
              <w:t>小时。</w:t>
            </w:r>
          </w:p>
          <w:p w14:paraId="70EB6919">
            <w:pPr>
              <w:widowControl w:val="0"/>
              <w:snapToGrid/>
              <w:spacing w:line="360" w:lineRule="auto"/>
              <w:ind w:firstLine="480" w:firstLineChars="200"/>
              <w:jc w:val="both"/>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本项目位于苏州工业园区长阳街107号新盛里产业园S8幢207单元，主要包括镀膜车间，镀膜设备组装、测试车间，原辅料仓，一般固废仓，危废仓，设备耗材仓，治具保养间，办公区，仓库等区域。</w:t>
            </w:r>
          </w:p>
          <w:p w14:paraId="7DC93CD5">
            <w:pPr>
              <w:widowControl w:val="0"/>
              <w:snapToGrid/>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新盛里产业园重新进行升级改造，主要聚焦低空经济、航空航天、精密制造、半导体、新材料、新能源等关键产业领域，本项目四周均为产业园内厂房，目前该产业园入驻率低，本单元左右厂房暂时未入驻。项目周边地块用地性质主要为生产用地。项目周边500米范围内无居住区、学校、医院等敏感点，无耕地及集中式饮用水水源地，无土壤环境保护目标。</w:t>
            </w:r>
          </w:p>
          <w:p w14:paraId="76076BFA">
            <w:pPr>
              <w:widowControl w:val="0"/>
              <w:snapToGrid/>
              <w:spacing w:line="360" w:lineRule="auto"/>
              <w:ind w:firstLine="480" w:firstLineChars="200"/>
              <w:jc w:val="both"/>
              <w:rPr>
                <w:rStyle w:val="30"/>
                <w:rFonts w:hint="eastAsia" w:asciiTheme="minorEastAsia" w:hAnsiTheme="minorEastAsia" w:eastAsiaTheme="minorEastAsia" w:cstheme="minorEastAsia"/>
                <w:color w:val="auto"/>
                <w:sz w:val="28"/>
                <w:szCs w:val="28"/>
                <w:vertAlign w:val="baseline"/>
              </w:rPr>
            </w:pPr>
            <w:r>
              <w:rPr>
                <w:rFonts w:hint="eastAsia" w:ascii="Times New Roman" w:hAnsi="Times New Roman" w:eastAsia="宋体" w:cs="Times New Roman"/>
                <w:color w:val="auto"/>
                <w:sz w:val="24"/>
                <w:szCs w:val="24"/>
                <w:lang w:eastAsia="zh-CN"/>
              </w:rPr>
              <w:t>本</w:t>
            </w:r>
            <w:r>
              <w:rPr>
                <w:rFonts w:hint="eastAsia" w:ascii="Times New Roman" w:hAnsi="Times New Roman" w:eastAsia="宋体" w:cs="Times New Roman"/>
                <w:color w:val="auto"/>
                <w:sz w:val="24"/>
                <w:szCs w:val="24"/>
                <w:lang w:val="en-US" w:eastAsia="zh-CN"/>
              </w:rPr>
              <w:t>次验收主要相关</w:t>
            </w:r>
            <w:r>
              <w:rPr>
                <w:rFonts w:hint="default" w:ascii="Times New Roman" w:hAnsi="Times New Roman" w:eastAsia="宋体" w:cs="Times New Roman"/>
                <w:color w:val="auto"/>
                <w:sz w:val="24"/>
                <w:szCs w:val="24"/>
                <w:lang w:eastAsia="zh-CN"/>
              </w:rPr>
              <w:t>设备</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公辅工程</w:t>
            </w:r>
            <w:r>
              <w:rPr>
                <w:rFonts w:hint="default" w:ascii="Times New Roman" w:hAnsi="Times New Roman" w:eastAsia="宋体" w:cs="Times New Roman"/>
                <w:color w:val="auto"/>
                <w:sz w:val="24"/>
                <w:szCs w:val="24"/>
                <w:lang w:eastAsia="zh-CN"/>
              </w:rPr>
              <w:t>统计见表2-</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2-4，</w:t>
            </w:r>
            <w:r>
              <w:rPr>
                <w:rFonts w:hint="eastAsia" w:ascii="Times New Roman" w:hAnsi="Times New Roman" w:eastAsia="宋体" w:cs="Times New Roman"/>
                <w:color w:val="auto"/>
                <w:sz w:val="24"/>
                <w:szCs w:val="24"/>
                <w:lang w:eastAsia="zh-CN"/>
              </w:rPr>
              <w:t>项目</w:t>
            </w:r>
            <w:r>
              <w:rPr>
                <w:rFonts w:hint="eastAsia" w:ascii="Times New Roman" w:hAnsi="Times New Roman" w:eastAsia="宋体" w:cs="Times New Roman"/>
                <w:color w:val="auto"/>
                <w:sz w:val="24"/>
                <w:szCs w:val="24"/>
                <w:lang w:val="en-US" w:eastAsia="zh-CN"/>
              </w:rPr>
              <w:t>原辅料</w:t>
            </w:r>
            <w:r>
              <w:rPr>
                <w:rFonts w:hint="eastAsia" w:ascii="Times New Roman" w:hAnsi="Times New Roman" w:eastAsia="宋体" w:cs="Times New Roman"/>
                <w:color w:val="auto"/>
                <w:sz w:val="24"/>
                <w:szCs w:val="24"/>
                <w:lang w:eastAsia="zh-CN"/>
              </w:rPr>
              <w:t>统计情况见表</w:t>
            </w:r>
            <w:r>
              <w:rPr>
                <w:rFonts w:hint="eastAsia"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lang w:eastAsia="zh-CN"/>
              </w:rPr>
              <w:t>。</w:t>
            </w:r>
          </w:p>
        </w:tc>
      </w:tr>
    </w:tbl>
    <w:p w14:paraId="5AB7FF2C">
      <w:pPr>
        <w:rPr>
          <w:rFonts w:hint="eastAsia"/>
        </w:rPr>
      </w:pPr>
    </w:p>
    <w:p w14:paraId="1262801C">
      <w:pPr>
        <w:snapToGrid/>
        <w:ind w:firstLine="480" w:firstLineChars="200"/>
        <w:jc w:val="center"/>
        <w:rPr>
          <w:rFonts w:ascii="Times New Roman" w:hAnsi="Times New Roman" w:eastAsia="宋体" w:cs="Times New Roman"/>
          <w:b w:val="0"/>
          <w:bCs w:val="0"/>
          <w:color w:val="auto"/>
          <w:sz w:val="24"/>
          <w:szCs w:val="24"/>
        </w:rPr>
        <w:sectPr>
          <w:headerReference r:id="rId8" w:type="first"/>
          <w:footerReference r:id="rId10" w:type="first"/>
          <w:footerReference r:id="rId9" w:type="default"/>
          <w:pgSz w:w="11906" w:h="16838"/>
          <w:pgMar w:top="1440" w:right="1800" w:bottom="1440" w:left="1800" w:header="708" w:footer="708" w:gutter="0"/>
          <w:pgBorders>
            <w:top w:val="none" w:sz="0" w:space="0"/>
            <w:left w:val="none" w:sz="0" w:space="0"/>
            <w:bottom w:val="none" w:sz="0" w:space="0"/>
            <w:right w:val="none" w:sz="0" w:space="0"/>
          </w:pgBorders>
          <w:pgNumType w:fmt="decimal" w:start="1"/>
          <w:cols w:space="720" w:num="1"/>
          <w:titlePg/>
          <w:docGrid w:linePitch="360" w:charSpace="0"/>
        </w:sect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5F1C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6" w:hRule="atLeast"/>
        </w:trPr>
        <w:tc>
          <w:tcPr>
            <w:tcW w:w="5000" w:type="pct"/>
          </w:tcPr>
          <w:p w14:paraId="4EDCF368">
            <w:pPr>
              <w:widowControl w:val="0"/>
              <w:snapToGrid/>
              <w:ind w:firstLine="480" w:firstLineChars="200"/>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表2-</w:t>
            </w:r>
            <w:r>
              <w:rPr>
                <w:rFonts w:hint="eastAsia" w:ascii="Times New Roman" w:hAnsi="Times New Roman" w:eastAsia="宋体" w:cs="Times New Roman"/>
                <w:b w:val="0"/>
                <w:bCs w:val="0"/>
                <w:color w:val="auto"/>
                <w:sz w:val="24"/>
                <w:szCs w:val="24"/>
                <w:lang w:val="en-US" w:eastAsia="zh-CN"/>
              </w:rPr>
              <w:t>3</w:t>
            </w:r>
            <w:r>
              <w:rPr>
                <w:rFonts w:ascii="Times New Roman" w:hAnsi="Times New Roman" w:eastAsia="宋体" w:cs="Times New Roman"/>
                <w:b w:val="0"/>
                <w:bCs w:val="0"/>
                <w:color w:val="auto"/>
                <w:sz w:val="24"/>
                <w:szCs w:val="24"/>
              </w:rPr>
              <w:t xml:space="preserve"> </w:t>
            </w:r>
            <w:r>
              <w:rPr>
                <w:rFonts w:hint="eastAsia" w:ascii="Times New Roman" w:hAnsi="Times New Roman" w:eastAsia="宋体" w:cs="Times New Roman"/>
                <w:b w:val="0"/>
                <w:bCs w:val="0"/>
                <w:color w:val="auto"/>
                <w:sz w:val="24"/>
                <w:szCs w:val="24"/>
                <w:lang w:eastAsia="zh-CN"/>
              </w:rPr>
              <w:t>本项目</w:t>
            </w:r>
            <w:r>
              <w:rPr>
                <w:rFonts w:ascii="Times New Roman" w:hAnsi="Times New Roman" w:eastAsia="宋体" w:cs="Times New Roman"/>
                <w:b w:val="0"/>
                <w:bCs w:val="0"/>
                <w:color w:val="auto"/>
                <w:sz w:val="24"/>
                <w:szCs w:val="24"/>
              </w:rPr>
              <w:t>主要设备表</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17"/>
              <w:gridCol w:w="2817"/>
              <w:gridCol w:w="3650"/>
              <w:gridCol w:w="740"/>
              <w:gridCol w:w="740"/>
              <w:gridCol w:w="695"/>
              <w:gridCol w:w="3791"/>
            </w:tblGrid>
            <w:tr w14:paraId="2C7FA6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517" w:type="dxa"/>
                  <w:vMerge w:val="restart"/>
                  <w:tcBorders>
                    <w:tl2br w:val="nil"/>
                    <w:tr2bl w:val="nil"/>
                  </w:tcBorders>
                  <w:shd w:val="clear" w:color="auto" w:fill="auto"/>
                  <w:vAlign w:val="center"/>
                </w:tcPr>
                <w:p w14:paraId="47E590A1">
                  <w:pPr>
                    <w:snapToGrid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类型</w:t>
                  </w:r>
                </w:p>
              </w:tc>
              <w:tc>
                <w:tcPr>
                  <w:tcW w:w="2817" w:type="dxa"/>
                  <w:vMerge w:val="restart"/>
                  <w:tcBorders>
                    <w:tl2br w:val="nil"/>
                    <w:tr2bl w:val="nil"/>
                  </w:tcBorders>
                  <w:shd w:val="clear" w:color="auto" w:fill="auto"/>
                  <w:vAlign w:val="center"/>
                </w:tcPr>
                <w:p w14:paraId="59FCEFAB">
                  <w:pPr>
                    <w:keepNext w:val="0"/>
                    <w:keepLines w:val="0"/>
                    <w:widowControl/>
                    <w:suppressLineNumbers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名称</w:t>
                  </w:r>
                </w:p>
              </w:tc>
              <w:tc>
                <w:tcPr>
                  <w:tcW w:w="3650" w:type="dxa"/>
                  <w:vMerge w:val="restart"/>
                  <w:tcBorders>
                    <w:tl2br w:val="nil"/>
                    <w:tr2bl w:val="nil"/>
                  </w:tcBorders>
                  <w:shd w:val="clear" w:color="auto" w:fill="auto"/>
                  <w:vAlign w:val="center"/>
                </w:tcPr>
                <w:p w14:paraId="69840E68">
                  <w:pPr>
                    <w:snapToGrid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规格/型号</w:t>
                  </w:r>
                </w:p>
              </w:tc>
              <w:tc>
                <w:tcPr>
                  <w:tcW w:w="1480" w:type="dxa"/>
                  <w:gridSpan w:val="2"/>
                  <w:tcBorders>
                    <w:tl2br w:val="nil"/>
                    <w:tr2bl w:val="nil"/>
                  </w:tcBorders>
                  <w:shd w:val="clear" w:color="auto" w:fill="auto"/>
                  <w:vAlign w:val="center"/>
                </w:tcPr>
                <w:p w14:paraId="24D4C024">
                  <w:pPr>
                    <w:snapToGrid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数量（台套）</w:t>
                  </w:r>
                </w:p>
              </w:tc>
              <w:tc>
                <w:tcPr>
                  <w:tcW w:w="249" w:type="pct"/>
                  <w:vMerge w:val="restart"/>
                  <w:tcBorders>
                    <w:tl2br w:val="nil"/>
                    <w:tr2bl w:val="nil"/>
                  </w:tcBorders>
                  <w:shd w:val="clear" w:color="auto" w:fill="auto"/>
                  <w:vAlign w:val="center"/>
                </w:tcPr>
                <w:p w14:paraId="49A4E2B1">
                  <w:pPr>
                    <w:snapToGrid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产地</w:t>
                  </w:r>
                </w:p>
              </w:tc>
              <w:tc>
                <w:tcPr>
                  <w:tcW w:w="1359" w:type="pct"/>
                  <w:vMerge w:val="restart"/>
                  <w:tcBorders>
                    <w:tl2br w:val="nil"/>
                    <w:tr2bl w:val="nil"/>
                  </w:tcBorders>
                  <w:shd w:val="clear" w:color="auto" w:fill="auto"/>
                  <w:vAlign w:val="center"/>
                </w:tcPr>
                <w:p w14:paraId="2A7F171C">
                  <w:pPr>
                    <w:snapToGrid w:val="0"/>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备注</w:t>
                  </w:r>
                </w:p>
              </w:tc>
            </w:tr>
            <w:tr w14:paraId="59B8B5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44F7A5CF">
                  <w:pPr>
                    <w:snapToGrid w:val="0"/>
                    <w:spacing w:line="320" w:lineRule="atLeast"/>
                    <w:jc w:val="center"/>
                    <w:rPr>
                      <w:rFonts w:hint="default" w:ascii="Times New Roman" w:hAnsi="Times New Roman" w:eastAsia="宋体" w:cs="Times New Roman"/>
                      <w:b w:val="0"/>
                      <w:bCs w:val="0"/>
                      <w:color w:val="auto"/>
                      <w:sz w:val="21"/>
                      <w:szCs w:val="21"/>
                      <w:highlight w:val="none"/>
                    </w:rPr>
                  </w:pPr>
                </w:p>
              </w:tc>
              <w:tc>
                <w:tcPr>
                  <w:tcW w:w="2817" w:type="dxa"/>
                  <w:vMerge w:val="continue"/>
                  <w:tcBorders>
                    <w:tl2br w:val="nil"/>
                    <w:tr2bl w:val="nil"/>
                  </w:tcBorders>
                  <w:shd w:val="clear" w:color="auto" w:fill="auto"/>
                  <w:vAlign w:val="center"/>
                </w:tcPr>
                <w:p w14:paraId="4323DB5C">
                  <w:pPr>
                    <w:keepNext w:val="0"/>
                    <w:keepLines w:val="0"/>
                    <w:widowControl/>
                    <w:suppressLineNumbers w:val="0"/>
                    <w:spacing w:line="320" w:lineRule="atLeast"/>
                    <w:jc w:val="center"/>
                    <w:rPr>
                      <w:rFonts w:hint="default" w:ascii="Times New Roman" w:hAnsi="Times New Roman" w:eastAsia="宋体" w:cs="Times New Roman"/>
                      <w:b w:val="0"/>
                      <w:bCs w:val="0"/>
                      <w:color w:val="auto"/>
                      <w:sz w:val="21"/>
                      <w:szCs w:val="21"/>
                      <w:highlight w:val="none"/>
                    </w:rPr>
                  </w:pPr>
                </w:p>
              </w:tc>
              <w:tc>
                <w:tcPr>
                  <w:tcW w:w="3650" w:type="dxa"/>
                  <w:vMerge w:val="continue"/>
                  <w:tcBorders>
                    <w:tl2br w:val="nil"/>
                    <w:tr2bl w:val="nil"/>
                  </w:tcBorders>
                  <w:shd w:val="clear" w:color="auto" w:fill="auto"/>
                  <w:vAlign w:val="center"/>
                </w:tcPr>
                <w:p w14:paraId="74B045D3">
                  <w:pPr>
                    <w:snapToGrid w:val="0"/>
                    <w:spacing w:line="320" w:lineRule="atLeast"/>
                    <w:jc w:val="center"/>
                    <w:rPr>
                      <w:rFonts w:hint="default" w:ascii="Times New Roman" w:hAnsi="Times New Roman" w:eastAsia="宋体" w:cs="Times New Roman"/>
                      <w:b w:val="0"/>
                      <w:bCs w:val="0"/>
                      <w:color w:val="auto"/>
                      <w:sz w:val="21"/>
                      <w:szCs w:val="21"/>
                      <w:highlight w:val="none"/>
                    </w:rPr>
                  </w:pPr>
                </w:p>
              </w:tc>
              <w:tc>
                <w:tcPr>
                  <w:tcW w:w="740" w:type="dxa"/>
                  <w:tcBorders>
                    <w:tl2br w:val="nil"/>
                    <w:tr2bl w:val="nil"/>
                  </w:tcBorders>
                  <w:shd w:val="clear" w:color="auto" w:fill="auto"/>
                  <w:vAlign w:val="center"/>
                </w:tcPr>
                <w:p w14:paraId="6FF97415">
                  <w:pPr>
                    <w:snapToGrid w:val="0"/>
                    <w:spacing w:line="320" w:lineRule="atLeas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环评量</w:t>
                  </w:r>
                </w:p>
              </w:tc>
              <w:tc>
                <w:tcPr>
                  <w:tcW w:w="740" w:type="dxa"/>
                  <w:tcBorders>
                    <w:tl2br w:val="nil"/>
                    <w:tr2bl w:val="nil"/>
                  </w:tcBorders>
                  <w:shd w:val="clear" w:color="auto" w:fill="auto"/>
                  <w:vAlign w:val="center"/>
                </w:tcPr>
                <w:p w14:paraId="3340E923">
                  <w:pPr>
                    <w:snapToGrid w:val="0"/>
                    <w:spacing w:line="320" w:lineRule="atLeast"/>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实际量</w:t>
                  </w:r>
                </w:p>
              </w:tc>
              <w:tc>
                <w:tcPr>
                  <w:tcW w:w="249" w:type="pct"/>
                  <w:vMerge w:val="continue"/>
                  <w:tcBorders>
                    <w:tl2br w:val="nil"/>
                    <w:tr2bl w:val="nil"/>
                  </w:tcBorders>
                  <w:shd w:val="clear" w:color="auto" w:fill="auto"/>
                  <w:vAlign w:val="center"/>
                </w:tcPr>
                <w:p w14:paraId="25D847CA">
                  <w:pPr>
                    <w:snapToGrid w:val="0"/>
                    <w:spacing w:line="320" w:lineRule="atLeast"/>
                    <w:jc w:val="center"/>
                    <w:rPr>
                      <w:rFonts w:hint="default" w:ascii="Times New Roman" w:hAnsi="Times New Roman" w:eastAsia="宋体" w:cs="Times New Roman"/>
                      <w:b/>
                      <w:bCs/>
                      <w:color w:val="auto"/>
                      <w:sz w:val="21"/>
                      <w:szCs w:val="21"/>
                      <w:highlight w:val="none"/>
                    </w:rPr>
                  </w:pPr>
                </w:p>
              </w:tc>
              <w:tc>
                <w:tcPr>
                  <w:tcW w:w="1359" w:type="pct"/>
                  <w:vMerge w:val="continue"/>
                  <w:tcBorders>
                    <w:tl2br w:val="nil"/>
                    <w:tr2bl w:val="nil"/>
                  </w:tcBorders>
                  <w:shd w:val="clear" w:color="auto" w:fill="auto"/>
                  <w:vAlign w:val="center"/>
                </w:tcPr>
                <w:p w14:paraId="507B18B1">
                  <w:pPr>
                    <w:snapToGrid w:val="0"/>
                    <w:spacing w:line="320" w:lineRule="atLeast"/>
                    <w:jc w:val="center"/>
                    <w:rPr>
                      <w:rFonts w:hint="default" w:ascii="Times New Roman" w:hAnsi="Times New Roman" w:eastAsia="宋体" w:cs="Times New Roman"/>
                      <w:b/>
                      <w:bCs/>
                      <w:color w:val="auto"/>
                      <w:sz w:val="21"/>
                      <w:szCs w:val="21"/>
                      <w:highlight w:val="none"/>
                    </w:rPr>
                  </w:pPr>
                </w:p>
              </w:tc>
            </w:tr>
            <w:tr w14:paraId="109EE2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517" w:type="dxa"/>
                  <w:vMerge w:val="restart"/>
                  <w:tcBorders>
                    <w:tl2br w:val="nil"/>
                    <w:tr2bl w:val="nil"/>
                  </w:tcBorders>
                  <w:shd w:val="clear" w:color="auto" w:fill="auto"/>
                  <w:vAlign w:val="center"/>
                </w:tcPr>
                <w:p w14:paraId="05A1BE9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生产设备</w:t>
                  </w:r>
                </w:p>
              </w:tc>
              <w:tc>
                <w:tcPr>
                  <w:tcW w:w="2817" w:type="dxa"/>
                  <w:tcBorders>
                    <w:tl2br w:val="nil"/>
                    <w:tr2bl w:val="nil"/>
                  </w:tcBorders>
                  <w:shd w:val="clear" w:color="auto" w:fill="auto"/>
                  <w:vAlign w:val="center"/>
                </w:tcPr>
                <w:p w14:paraId="432D5080">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真空镀膜设备</w:t>
                  </w:r>
                </w:p>
              </w:tc>
              <w:tc>
                <w:tcPr>
                  <w:tcW w:w="3650" w:type="dxa"/>
                  <w:tcBorders>
                    <w:tl2br w:val="nil"/>
                    <w:tr2bl w:val="nil"/>
                  </w:tcBorders>
                  <w:shd w:val="clear" w:color="auto" w:fill="auto"/>
                  <w:vAlign w:val="center"/>
                </w:tcPr>
                <w:p w14:paraId="3ABF6199">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3300*3000*2800mm、1280*1960*2000mm</w:t>
                  </w:r>
                </w:p>
              </w:tc>
              <w:tc>
                <w:tcPr>
                  <w:tcW w:w="740" w:type="dxa"/>
                  <w:tcBorders>
                    <w:tl2br w:val="nil"/>
                    <w:tr2bl w:val="nil"/>
                  </w:tcBorders>
                  <w:shd w:val="clear" w:color="auto" w:fill="auto"/>
                  <w:vAlign w:val="center"/>
                </w:tcPr>
                <w:p w14:paraId="6D0AC0E1">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9</w:t>
                  </w:r>
                </w:p>
              </w:tc>
              <w:tc>
                <w:tcPr>
                  <w:tcW w:w="740" w:type="dxa"/>
                  <w:tcBorders>
                    <w:tl2br w:val="nil"/>
                    <w:tr2bl w:val="nil"/>
                  </w:tcBorders>
                  <w:shd w:val="clear" w:color="auto" w:fill="auto"/>
                  <w:vAlign w:val="center"/>
                </w:tcPr>
                <w:p w14:paraId="47E3ABDA">
                  <w:pPr>
                    <w:spacing w:line="320" w:lineRule="atLeas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w:t>
                  </w:r>
                </w:p>
              </w:tc>
              <w:tc>
                <w:tcPr>
                  <w:tcW w:w="249" w:type="pct"/>
                  <w:tcBorders>
                    <w:tl2br w:val="nil"/>
                    <w:tr2bl w:val="nil"/>
                  </w:tcBorders>
                  <w:shd w:val="clear" w:color="auto" w:fill="auto"/>
                  <w:vAlign w:val="center"/>
                </w:tcPr>
                <w:p w14:paraId="203B08F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自制</w:t>
                  </w:r>
                </w:p>
              </w:tc>
              <w:tc>
                <w:tcPr>
                  <w:tcW w:w="1359" w:type="pct"/>
                  <w:tcBorders>
                    <w:tl2br w:val="nil"/>
                    <w:tr2bl w:val="nil"/>
                  </w:tcBorders>
                  <w:shd w:val="clear" w:color="auto" w:fill="auto"/>
                  <w:vAlign w:val="center"/>
                </w:tcPr>
                <w:p w14:paraId="5666905D">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厂内自制，用于镀膜加工，</w:t>
                  </w:r>
                  <w:r>
                    <w:rPr>
                      <w:rFonts w:hint="default" w:ascii="Times New Roman" w:hAnsi="Times New Roman" w:eastAsia="宋体" w:cs="Times New Roman"/>
                      <w:b w:val="0"/>
                      <w:bCs/>
                      <w:color w:val="auto"/>
                      <w:sz w:val="21"/>
                      <w:szCs w:val="21"/>
                      <w:highlight w:val="none"/>
                      <w:vertAlign w:val="baseline"/>
                      <w:lang w:val="en-US" w:eastAsia="zh-CN"/>
                    </w:rPr>
                    <w:t>不计入真空设备100台内</w:t>
                  </w:r>
                </w:p>
              </w:tc>
            </w:tr>
            <w:tr w14:paraId="0C84FD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08C36DE1">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0446FA2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叉车</w:t>
                  </w:r>
                </w:p>
              </w:tc>
              <w:tc>
                <w:tcPr>
                  <w:tcW w:w="3650" w:type="dxa"/>
                  <w:tcBorders>
                    <w:tl2br w:val="nil"/>
                    <w:tr2bl w:val="nil"/>
                  </w:tcBorders>
                  <w:shd w:val="clear" w:color="auto" w:fill="auto"/>
                  <w:vAlign w:val="center"/>
                </w:tcPr>
                <w:p w14:paraId="56EDD3B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手动/电动</w:t>
                  </w:r>
                </w:p>
              </w:tc>
              <w:tc>
                <w:tcPr>
                  <w:tcW w:w="740" w:type="dxa"/>
                  <w:tcBorders>
                    <w:tl2br w:val="nil"/>
                    <w:tr2bl w:val="nil"/>
                  </w:tcBorders>
                  <w:shd w:val="clear" w:color="auto" w:fill="auto"/>
                  <w:vAlign w:val="center"/>
                </w:tcPr>
                <w:p w14:paraId="7C74C74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p>
              </w:tc>
              <w:tc>
                <w:tcPr>
                  <w:tcW w:w="740" w:type="dxa"/>
                  <w:tcBorders>
                    <w:tl2br w:val="nil"/>
                    <w:tr2bl w:val="nil"/>
                  </w:tcBorders>
                  <w:shd w:val="clear" w:color="auto" w:fill="auto"/>
                  <w:vAlign w:val="center"/>
                </w:tcPr>
                <w:p w14:paraId="46A23165">
                  <w:pPr>
                    <w:spacing w:line="320" w:lineRule="atLeas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w:t>
                  </w:r>
                </w:p>
              </w:tc>
              <w:tc>
                <w:tcPr>
                  <w:tcW w:w="249" w:type="pct"/>
                  <w:vMerge w:val="restart"/>
                  <w:tcBorders>
                    <w:tl2br w:val="nil"/>
                    <w:tr2bl w:val="nil"/>
                  </w:tcBorders>
                  <w:shd w:val="clear" w:color="auto" w:fill="auto"/>
                  <w:vAlign w:val="center"/>
                </w:tcPr>
                <w:p w14:paraId="1F65748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国产</w:t>
                  </w:r>
                </w:p>
              </w:tc>
              <w:tc>
                <w:tcPr>
                  <w:tcW w:w="1359" w:type="pct"/>
                  <w:tcBorders>
                    <w:tl2br w:val="nil"/>
                    <w:tr2bl w:val="nil"/>
                  </w:tcBorders>
                  <w:shd w:val="clear" w:color="auto" w:fill="auto"/>
                  <w:vAlign w:val="center"/>
                </w:tcPr>
                <w:p w14:paraId="18B622AD">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上、下料</w:t>
                  </w:r>
                </w:p>
              </w:tc>
            </w:tr>
            <w:tr w14:paraId="324141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356FCE22">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1D9528AC">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水滴角测试仪</w:t>
                  </w:r>
                </w:p>
              </w:tc>
              <w:tc>
                <w:tcPr>
                  <w:tcW w:w="3650" w:type="dxa"/>
                  <w:tcBorders>
                    <w:tl2br w:val="nil"/>
                    <w:tr2bl w:val="nil"/>
                  </w:tcBorders>
                  <w:shd w:val="clear" w:color="auto" w:fill="auto"/>
                  <w:vAlign w:val="center"/>
                </w:tcPr>
                <w:p w14:paraId="0AD2F74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40" w:type="dxa"/>
                  <w:tcBorders>
                    <w:tl2br w:val="nil"/>
                    <w:tr2bl w:val="nil"/>
                  </w:tcBorders>
                  <w:shd w:val="clear" w:color="auto" w:fill="auto"/>
                  <w:vAlign w:val="center"/>
                </w:tcPr>
                <w:p w14:paraId="03182735">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40" w:type="dxa"/>
                  <w:tcBorders>
                    <w:tl2br w:val="nil"/>
                    <w:tr2bl w:val="nil"/>
                  </w:tcBorders>
                  <w:shd w:val="clear" w:color="auto" w:fill="auto"/>
                  <w:vAlign w:val="center"/>
                </w:tcPr>
                <w:p w14:paraId="25C3808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49" w:type="pct"/>
                  <w:vMerge w:val="continue"/>
                  <w:tcBorders>
                    <w:tl2br w:val="nil"/>
                    <w:tr2bl w:val="nil"/>
                  </w:tcBorders>
                  <w:shd w:val="clear" w:color="auto" w:fill="auto"/>
                  <w:vAlign w:val="center"/>
                </w:tcPr>
                <w:p w14:paraId="3B5D3415">
                  <w:pPr>
                    <w:jc w:val="center"/>
                    <w:rPr>
                      <w:rFonts w:hint="default" w:ascii="Times New Roman" w:hAnsi="Times New Roman" w:eastAsia="宋体" w:cs="Times New Roman"/>
                      <w:color w:val="auto"/>
                      <w:sz w:val="21"/>
                      <w:szCs w:val="21"/>
                      <w:highlight w:val="none"/>
                    </w:rPr>
                  </w:pPr>
                </w:p>
              </w:tc>
              <w:tc>
                <w:tcPr>
                  <w:tcW w:w="1359" w:type="pct"/>
                  <w:tcBorders>
                    <w:tl2br w:val="nil"/>
                    <w:tr2bl w:val="nil"/>
                  </w:tcBorders>
                  <w:shd w:val="clear" w:color="auto" w:fill="auto"/>
                  <w:vAlign w:val="center"/>
                </w:tcPr>
                <w:p w14:paraId="411C286E">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检验</w:t>
                  </w:r>
                  <w:r>
                    <w:rPr>
                      <w:rFonts w:hint="default" w:ascii="Times New Roman" w:hAnsi="Times New Roman" w:eastAsia="宋体" w:cs="Times New Roman"/>
                      <w:color w:val="auto"/>
                      <w:sz w:val="21"/>
                      <w:szCs w:val="21"/>
                      <w:highlight w:val="none"/>
                      <w:lang w:eastAsia="zh-CN"/>
                    </w:rPr>
                    <w:t>镀膜加工产品的亲疏水性能</w:t>
                  </w:r>
                </w:p>
              </w:tc>
            </w:tr>
            <w:tr w14:paraId="5299BD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32260769">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25F9A82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电子天平（电子秤）</w:t>
                  </w:r>
                </w:p>
              </w:tc>
              <w:tc>
                <w:tcPr>
                  <w:tcW w:w="3650" w:type="dxa"/>
                  <w:tcBorders>
                    <w:tl2br w:val="nil"/>
                    <w:tr2bl w:val="nil"/>
                  </w:tcBorders>
                  <w:shd w:val="clear" w:color="auto" w:fill="auto"/>
                  <w:vAlign w:val="center"/>
                </w:tcPr>
                <w:p w14:paraId="3D51364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量程1000g精度0.01g</w:t>
                  </w:r>
                </w:p>
              </w:tc>
              <w:tc>
                <w:tcPr>
                  <w:tcW w:w="740" w:type="dxa"/>
                  <w:tcBorders>
                    <w:tl2br w:val="nil"/>
                    <w:tr2bl w:val="nil"/>
                  </w:tcBorders>
                  <w:shd w:val="clear" w:color="auto" w:fill="auto"/>
                  <w:vAlign w:val="center"/>
                </w:tcPr>
                <w:p w14:paraId="6CC90A2D">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40" w:type="dxa"/>
                  <w:tcBorders>
                    <w:tl2br w:val="nil"/>
                    <w:tr2bl w:val="nil"/>
                  </w:tcBorders>
                  <w:shd w:val="clear" w:color="auto" w:fill="auto"/>
                  <w:vAlign w:val="center"/>
                </w:tcPr>
                <w:p w14:paraId="5D792D3C">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49" w:type="pct"/>
                  <w:vMerge w:val="continue"/>
                  <w:tcBorders>
                    <w:tl2br w:val="nil"/>
                    <w:tr2bl w:val="nil"/>
                  </w:tcBorders>
                  <w:shd w:val="clear" w:color="auto" w:fill="auto"/>
                  <w:vAlign w:val="center"/>
                </w:tcPr>
                <w:p w14:paraId="3FF18A35">
                  <w:pPr>
                    <w:jc w:val="center"/>
                    <w:rPr>
                      <w:rFonts w:hint="default" w:ascii="Times New Roman" w:hAnsi="Times New Roman" w:eastAsia="宋体" w:cs="Times New Roman"/>
                      <w:color w:val="auto"/>
                      <w:sz w:val="21"/>
                      <w:szCs w:val="21"/>
                      <w:highlight w:val="none"/>
                    </w:rPr>
                  </w:pPr>
                </w:p>
              </w:tc>
              <w:tc>
                <w:tcPr>
                  <w:tcW w:w="1359" w:type="pct"/>
                  <w:tcBorders>
                    <w:tl2br w:val="nil"/>
                    <w:tr2bl w:val="nil"/>
                  </w:tcBorders>
                  <w:shd w:val="clear" w:color="auto" w:fill="auto"/>
                  <w:vAlign w:val="center"/>
                </w:tcPr>
                <w:p w14:paraId="3B4C985A">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镀膜原辅料的称量</w:t>
                  </w:r>
                </w:p>
              </w:tc>
            </w:tr>
            <w:tr w14:paraId="20CAFE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3D6F3F0F">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46CBCEE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数显千分尺</w:t>
                  </w:r>
                </w:p>
              </w:tc>
              <w:tc>
                <w:tcPr>
                  <w:tcW w:w="3650" w:type="dxa"/>
                  <w:tcBorders>
                    <w:tl2br w:val="nil"/>
                    <w:tr2bl w:val="nil"/>
                  </w:tcBorders>
                  <w:shd w:val="clear" w:color="auto" w:fill="auto"/>
                  <w:vAlign w:val="center"/>
                </w:tcPr>
                <w:p w14:paraId="54724640">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量程25.4mm精度0.001mm</w:t>
                  </w:r>
                </w:p>
              </w:tc>
              <w:tc>
                <w:tcPr>
                  <w:tcW w:w="740" w:type="dxa"/>
                  <w:tcBorders>
                    <w:tl2br w:val="nil"/>
                    <w:tr2bl w:val="nil"/>
                  </w:tcBorders>
                  <w:shd w:val="clear" w:color="auto" w:fill="auto"/>
                  <w:vAlign w:val="center"/>
                </w:tcPr>
                <w:p w14:paraId="0C212BE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740" w:type="dxa"/>
                  <w:tcBorders>
                    <w:tl2br w:val="nil"/>
                    <w:tr2bl w:val="nil"/>
                  </w:tcBorders>
                  <w:shd w:val="clear" w:color="auto" w:fill="auto"/>
                  <w:vAlign w:val="center"/>
                </w:tcPr>
                <w:p w14:paraId="3E4F864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249" w:type="pct"/>
                  <w:vMerge w:val="continue"/>
                  <w:tcBorders>
                    <w:tl2br w:val="nil"/>
                    <w:tr2bl w:val="nil"/>
                  </w:tcBorders>
                  <w:shd w:val="clear" w:color="auto" w:fill="auto"/>
                  <w:vAlign w:val="center"/>
                </w:tcPr>
                <w:p w14:paraId="588B9F13">
                  <w:pPr>
                    <w:jc w:val="center"/>
                    <w:rPr>
                      <w:rFonts w:hint="default" w:ascii="Times New Roman" w:hAnsi="Times New Roman" w:eastAsia="宋体" w:cs="Times New Roman"/>
                      <w:color w:val="auto"/>
                      <w:sz w:val="21"/>
                      <w:szCs w:val="21"/>
                      <w:highlight w:val="none"/>
                    </w:rPr>
                  </w:pPr>
                </w:p>
              </w:tc>
              <w:tc>
                <w:tcPr>
                  <w:tcW w:w="1359" w:type="pct"/>
                  <w:tcBorders>
                    <w:tl2br w:val="nil"/>
                    <w:tr2bl w:val="nil"/>
                  </w:tcBorders>
                  <w:shd w:val="clear" w:color="auto" w:fill="auto"/>
                  <w:vAlign w:val="center"/>
                </w:tcPr>
                <w:p w14:paraId="728FAECB">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厚度测试</w:t>
                  </w:r>
                </w:p>
              </w:tc>
            </w:tr>
            <w:tr w14:paraId="386142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705BCAB3">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4B2D244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温湿度看板</w:t>
                  </w:r>
                </w:p>
              </w:tc>
              <w:tc>
                <w:tcPr>
                  <w:tcW w:w="3650" w:type="dxa"/>
                  <w:tcBorders>
                    <w:tl2br w:val="nil"/>
                    <w:tr2bl w:val="nil"/>
                  </w:tcBorders>
                  <w:shd w:val="clear" w:color="auto" w:fill="auto"/>
                  <w:vAlign w:val="center"/>
                </w:tcPr>
                <w:p w14:paraId="310D764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温度：0.1℃湿度：0.1%RH</w:t>
                  </w:r>
                </w:p>
              </w:tc>
              <w:tc>
                <w:tcPr>
                  <w:tcW w:w="740" w:type="dxa"/>
                  <w:tcBorders>
                    <w:tl2br w:val="nil"/>
                    <w:tr2bl w:val="nil"/>
                  </w:tcBorders>
                  <w:shd w:val="clear" w:color="auto" w:fill="auto"/>
                  <w:vAlign w:val="center"/>
                </w:tcPr>
                <w:p w14:paraId="7D5D3D9D">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40" w:type="dxa"/>
                  <w:tcBorders>
                    <w:tl2br w:val="nil"/>
                    <w:tr2bl w:val="nil"/>
                  </w:tcBorders>
                  <w:shd w:val="clear" w:color="auto" w:fill="auto"/>
                  <w:vAlign w:val="center"/>
                </w:tcPr>
                <w:p w14:paraId="4EAE1290">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49" w:type="pct"/>
                  <w:vMerge w:val="continue"/>
                  <w:tcBorders>
                    <w:tl2br w:val="nil"/>
                    <w:tr2bl w:val="nil"/>
                  </w:tcBorders>
                  <w:shd w:val="clear" w:color="auto" w:fill="auto"/>
                  <w:vAlign w:val="center"/>
                </w:tcPr>
                <w:p w14:paraId="0AAE7840">
                  <w:pPr>
                    <w:jc w:val="center"/>
                    <w:rPr>
                      <w:rFonts w:hint="default" w:ascii="Times New Roman" w:hAnsi="Times New Roman" w:eastAsia="宋体" w:cs="Times New Roman"/>
                      <w:color w:val="auto"/>
                      <w:sz w:val="21"/>
                      <w:szCs w:val="21"/>
                      <w:highlight w:val="none"/>
                    </w:rPr>
                  </w:pPr>
                </w:p>
              </w:tc>
              <w:tc>
                <w:tcPr>
                  <w:tcW w:w="1359" w:type="pct"/>
                  <w:tcBorders>
                    <w:tl2br w:val="nil"/>
                    <w:tr2bl w:val="nil"/>
                  </w:tcBorders>
                  <w:shd w:val="clear" w:color="auto" w:fill="auto"/>
                  <w:vAlign w:val="center"/>
                </w:tcPr>
                <w:p w14:paraId="17788A1E">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车间、镀膜场所的温湿度测试</w:t>
                  </w:r>
                </w:p>
              </w:tc>
            </w:tr>
            <w:tr w14:paraId="4D2B51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519C1378">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645B831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标签打印机（含标签碳带）</w:t>
                  </w:r>
                </w:p>
              </w:tc>
              <w:tc>
                <w:tcPr>
                  <w:tcW w:w="3650" w:type="dxa"/>
                  <w:tcBorders>
                    <w:tl2br w:val="nil"/>
                    <w:tr2bl w:val="nil"/>
                  </w:tcBorders>
                  <w:shd w:val="clear" w:color="auto" w:fill="auto"/>
                  <w:vAlign w:val="center"/>
                </w:tcPr>
                <w:p w14:paraId="098B94E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40" w:type="dxa"/>
                  <w:tcBorders>
                    <w:tl2br w:val="nil"/>
                    <w:tr2bl w:val="nil"/>
                  </w:tcBorders>
                  <w:shd w:val="clear" w:color="auto" w:fill="auto"/>
                  <w:vAlign w:val="center"/>
                </w:tcPr>
                <w:p w14:paraId="1B9032B9">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40" w:type="dxa"/>
                  <w:tcBorders>
                    <w:tl2br w:val="nil"/>
                    <w:tr2bl w:val="nil"/>
                  </w:tcBorders>
                  <w:shd w:val="clear" w:color="auto" w:fill="auto"/>
                  <w:vAlign w:val="center"/>
                </w:tcPr>
                <w:p w14:paraId="31D07F6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49" w:type="pct"/>
                  <w:vMerge w:val="continue"/>
                  <w:tcBorders>
                    <w:tl2br w:val="nil"/>
                    <w:tr2bl w:val="nil"/>
                  </w:tcBorders>
                  <w:shd w:val="clear" w:color="auto" w:fill="auto"/>
                  <w:vAlign w:val="center"/>
                </w:tcPr>
                <w:p w14:paraId="48F102E9">
                  <w:pPr>
                    <w:jc w:val="center"/>
                    <w:rPr>
                      <w:rFonts w:hint="default" w:ascii="Times New Roman" w:hAnsi="Times New Roman" w:eastAsia="宋体" w:cs="Times New Roman"/>
                      <w:color w:val="auto"/>
                      <w:sz w:val="21"/>
                      <w:szCs w:val="21"/>
                      <w:highlight w:val="none"/>
                    </w:rPr>
                  </w:pPr>
                </w:p>
              </w:tc>
              <w:tc>
                <w:tcPr>
                  <w:tcW w:w="1359" w:type="pct"/>
                  <w:vMerge w:val="restart"/>
                  <w:tcBorders>
                    <w:tl2br w:val="nil"/>
                    <w:tr2bl w:val="nil"/>
                  </w:tcBorders>
                  <w:shd w:val="clear" w:color="auto" w:fill="auto"/>
                  <w:vAlign w:val="center"/>
                </w:tcPr>
                <w:p w14:paraId="47C67A25">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产品包装标签、说明书等</w:t>
                  </w:r>
                  <w:r>
                    <w:rPr>
                      <w:rFonts w:hint="default" w:ascii="Times New Roman" w:hAnsi="Times New Roman" w:eastAsia="宋体" w:cs="Times New Roman"/>
                      <w:color w:val="auto"/>
                      <w:sz w:val="21"/>
                      <w:szCs w:val="21"/>
                      <w:highlight w:val="none"/>
                    </w:rPr>
                    <w:t>打印</w:t>
                  </w:r>
                </w:p>
              </w:tc>
            </w:tr>
            <w:tr w14:paraId="46337A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2DE68D78">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1C29C51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打印机</w:t>
                  </w:r>
                </w:p>
              </w:tc>
              <w:tc>
                <w:tcPr>
                  <w:tcW w:w="3650" w:type="dxa"/>
                  <w:tcBorders>
                    <w:tl2br w:val="nil"/>
                    <w:tr2bl w:val="nil"/>
                  </w:tcBorders>
                  <w:shd w:val="clear" w:color="auto" w:fill="auto"/>
                  <w:vAlign w:val="center"/>
                </w:tcPr>
                <w:p w14:paraId="693C8D2C">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40" w:type="dxa"/>
                  <w:tcBorders>
                    <w:tl2br w:val="nil"/>
                    <w:tr2bl w:val="nil"/>
                  </w:tcBorders>
                  <w:shd w:val="clear" w:color="auto" w:fill="auto"/>
                  <w:vAlign w:val="center"/>
                </w:tcPr>
                <w:p w14:paraId="7B5FE01E">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40" w:type="dxa"/>
                  <w:tcBorders>
                    <w:tl2br w:val="nil"/>
                    <w:tr2bl w:val="nil"/>
                  </w:tcBorders>
                  <w:shd w:val="clear" w:color="auto" w:fill="auto"/>
                  <w:vAlign w:val="center"/>
                </w:tcPr>
                <w:p w14:paraId="4074302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49" w:type="pct"/>
                  <w:vMerge w:val="continue"/>
                  <w:tcBorders>
                    <w:tl2br w:val="nil"/>
                    <w:tr2bl w:val="nil"/>
                  </w:tcBorders>
                  <w:shd w:val="clear" w:color="auto" w:fill="auto"/>
                  <w:vAlign w:val="center"/>
                </w:tcPr>
                <w:p w14:paraId="1E7A8E5D">
                  <w:pPr>
                    <w:jc w:val="center"/>
                    <w:rPr>
                      <w:rFonts w:hint="default" w:ascii="Times New Roman" w:hAnsi="Times New Roman" w:eastAsia="宋体" w:cs="Times New Roman"/>
                      <w:color w:val="auto"/>
                      <w:sz w:val="21"/>
                      <w:szCs w:val="21"/>
                      <w:highlight w:val="none"/>
                    </w:rPr>
                  </w:pPr>
                </w:p>
              </w:tc>
              <w:tc>
                <w:tcPr>
                  <w:tcW w:w="1359" w:type="pct"/>
                  <w:vMerge w:val="continue"/>
                  <w:tcBorders>
                    <w:tl2br w:val="nil"/>
                    <w:tr2bl w:val="nil"/>
                  </w:tcBorders>
                  <w:shd w:val="clear" w:color="auto" w:fill="auto"/>
                  <w:vAlign w:val="center"/>
                </w:tcPr>
                <w:p w14:paraId="3C8C222E">
                  <w:pPr>
                    <w:jc w:val="center"/>
                    <w:rPr>
                      <w:rFonts w:hint="default" w:ascii="Times New Roman" w:hAnsi="Times New Roman" w:eastAsia="宋体" w:cs="Times New Roman"/>
                      <w:color w:val="auto"/>
                      <w:sz w:val="21"/>
                      <w:szCs w:val="21"/>
                      <w:highlight w:val="none"/>
                    </w:rPr>
                  </w:pPr>
                </w:p>
              </w:tc>
            </w:tr>
            <w:tr w14:paraId="0B17E0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2AE3D0A7">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2D3F212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静电环测试仪</w:t>
                  </w:r>
                </w:p>
              </w:tc>
              <w:tc>
                <w:tcPr>
                  <w:tcW w:w="3650" w:type="dxa"/>
                  <w:tcBorders>
                    <w:tl2br w:val="nil"/>
                    <w:tr2bl w:val="nil"/>
                  </w:tcBorders>
                  <w:shd w:val="clear" w:color="auto" w:fill="auto"/>
                  <w:vAlign w:val="center"/>
                </w:tcPr>
                <w:p w14:paraId="139F6EE7">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800KΩ/80KΩ;9MΩ/0.9MΩ</w:t>
                  </w:r>
                </w:p>
              </w:tc>
              <w:tc>
                <w:tcPr>
                  <w:tcW w:w="740" w:type="dxa"/>
                  <w:tcBorders>
                    <w:tl2br w:val="nil"/>
                    <w:tr2bl w:val="nil"/>
                  </w:tcBorders>
                  <w:shd w:val="clear" w:color="auto" w:fill="auto"/>
                  <w:vAlign w:val="center"/>
                </w:tcPr>
                <w:p w14:paraId="7542AC7D">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40" w:type="dxa"/>
                  <w:tcBorders>
                    <w:tl2br w:val="nil"/>
                    <w:tr2bl w:val="nil"/>
                  </w:tcBorders>
                  <w:shd w:val="clear" w:color="auto" w:fill="auto"/>
                  <w:vAlign w:val="center"/>
                </w:tcPr>
                <w:p w14:paraId="64BA8C50">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49" w:type="pct"/>
                  <w:vMerge w:val="continue"/>
                  <w:tcBorders>
                    <w:tl2br w:val="nil"/>
                    <w:tr2bl w:val="nil"/>
                  </w:tcBorders>
                  <w:shd w:val="clear" w:color="auto" w:fill="auto"/>
                  <w:vAlign w:val="center"/>
                </w:tcPr>
                <w:p w14:paraId="4690278A">
                  <w:pPr>
                    <w:jc w:val="center"/>
                    <w:rPr>
                      <w:rFonts w:hint="default" w:ascii="Times New Roman" w:hAnsi="Times New Roman" w:eastAsia="宋体" w:cs="Times New Roman"/>
                      <w:color w:val="auto"/>
                      <w:sz w:val="21"/>
                      <w:szCs w:val="21"/>
                      <w:highlight w:val="none"/>
                    </w:rPr>
                  </w:pPr>
                </w:p>
              </w:tc>
              <w:tc>
                <w:tcPr>
                  <w:tcW w:w="1359" w:type="pct"/>
                  <w:tcBorders>
                    <w:tl2br w:val="nil"/>
                    <w:tr2bl w:val="nil"/>
                  </w:tcBorders>
                  <w:shd w:val="clear" w:color="auto" w:fill="auto"/>
                  <w:vAlign w:val="center"/>
                </w:tcPr>
                <w:p w14:paraId="64ED2DC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静电装置</w:t>
                  </w:r>
                </w:p>
              </w:tc>
            </w:tr>
            <w:tr w14:paraId="410E0E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3D227511">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2B7FAA1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万用表</w:t>
                  </w:r>
                </w:p>
              </w:tc>
              <w:tc>
                <w:tcPr>
                  <w:tcW w:w="3650" w:type="dxa"/>
                  <w:tcBorders>
                    <w:tl2br w:val="nil"/>
                    <w:tr2bl w:val="nil"/>
                  </w:tcBorders>
                  <w:shd w:val="clear" w:color="auto" w:fill="auto"/>
                  <w:vAlign w:val="center"/>
                </w:tcPr>
                <w:p w14:paraId="2E10A650">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40" w:type="dxa"/>
                  <w:tcBorders>
                    <w:tl2br w:val="nil"/>
                    <w:tr2bl w:val="nil"/>
                  </w:tcBorders>
                  <w:shd w:val="clear" w:color="auto" w:fill="auto"/>
                  <w:vAlign w:val="center"/>
                </w:tcPr>
                <w:p w14:paraId="7068744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740" w:type="dxa"/>
                  <w:tcBorders>
                    <w:tl2br w:val="nil"/>
                    <w:tr2bl w:val="nil"/>
                  </w:tcBorders>
                  <w:shd w:val="clear" w:color="auto" w:fill="auto"/>
                  <w:vAlign w:val="center"/>
                </w:tcPr>
                <w:p w14:paraId="21A4328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249" w:type="pct"/>
                  <w:vMerge w:val="continue"/>
                  <w:tcBorders>
                    <w:tl2br w:val="nil"/>
                    <w:tr2bl w:val="nil"/>
                  </w:tcBorders>
                  <w:shd w:val="clear" w:color="auto" w:fill="auto"/>
                  <w:vAlign w:val="center"/>
                </w:tcPr>
                <w:p w14:paraId="1515ABF2">
                  <w:pPr>
                    <w:jc w:val="center"/>
                    <w:rPr>
                      <w:rFonts w:hint="default" w:ascii="Times New Roman" w:hAnsi="Times New Roman" w:eastAsia="宋体" w:cs="Times New Roman"/>
                      <w:color w:val="auto"/>
                      <w:sz w:val="21"/>
                      <w:szCs w:val="21"/>
                      <w:highlight w:val="none"/>
                    </w:rPr>
                  </w:pPr>
                </w:p>
              </w:tc>
              <w:tc>
                <w:tcPr>
                  <w:tcW w:w="1359" w:type="pct"/>
                  <w:vMerge w:val="restart"/>
                  <w:tcBorders>
                    <w:tl2br w:val="nil"/>
                    <w:tr2bl w:val="nil"/>
                  </w:tcBorders>
                  <w:shd w:val="clear" w:color="auto" w:fill="auto"/>
                  <w:vAlign w:val="center"/>
                </w:tcPr>
                <w:p w14:paraId="16729EA8">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电性能测试</w:t>
                  </w:r>
                </w:p>
              </w:tc>
            </w:tr>
            <w:tr w14:paraId="67CAB9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455C1C5A">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319633C9">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耐压测试仪</w:t>
                  </w:r>
                </w:p>
              </w:tc>
              <w:tc>
                <w:tcPr>
                  <w:tcW w:w="3650" w:type="dxa"/>
                  <w:tcBorders>
                    <w:tl2br w:val="nil"/>
                    <w:tr2bl w:val="nil"/>
                  </w:tcBorders>
                  <w:shd w:val="clear" w:color="auto" w:fill="auto"/>
                  <w:vAlign w:val="center"/>
                </w:tcPr>
                <w:p w14:paraId="0B4E084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40" w:type="dxa"/>
                  <w:tcBorders>
                    <w:tl2br w:val="nil"/>
                    <w:tr2bl w:val="nil"/>
                  </w:tcBorders>
                  <w:shd w:val="clear" w:color="auto" w:fill="auto"/>
                  <w:vAlign w:val="center"/>
                </w:tcPr>
                <w:p w14:paraId="3D0DD039">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740" w:type="dxa"/>
                  <w:tcBorders>
                    <w:tl2br w:val="nil"/>
                    <w:tr2bl w:val="nil"/>
                  </w:tcBorders>
                  <w:shd w:val="clear" w:color="auto" w:fill="auto"/>
                  <w:vAlign w:val="center"/>
                </w:tcPr>
                <w:p w14:paraId="05488B95">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249" w:type="pct"/>
                  <w:vMerge w:val="continue"/>
                  <w:tcBorders>
                    <w:tl2br w:val="nil"/>
                    <w:tr2bl w:val="nil"/>
                  </w:tcBorders>
                  <w:shd w:val="clear" w:color="auto" w:fill="auto"/>
                  <w:vAlign w:val="center"/>
                </w:tcPr>
                <w:p w14:paraId="3C0003D0">
                  <w:pPr>
                    <w:jc w:val="center"/>
                    <w:rPr>
                      <w:rFonts w:hint="default" w:ascii="Times New Roman" w:hAnsi="Times New Roman" w:eastAsia="宋体" w:cs="Times New Roman"/>
                      <w:color w:val="auto"/>
                      <w:sz w:val="21"/>
                      <w:szCs w:val="21"/>
                      <w:highlight w:val="none"/>
                    </w:rPr>
                  </w:pPr>
                </w:p>
              </w:tc>
              <w:tc>
                <w:tcPr>
                  <w:tcW w:w="1359" w:type="pct"/>
                  <w:vMerge w:val="continue"/>
                  <w:tcBorders>
                    <w:tl2br w:val="nil"/>
                    <w:tr2bl w:val="nil"/>
                  </w:tcBorders>
                  <w:shd w:val="clear" w:color="auto" w:fill="auto"/>
                  <w:vAlign w:val="center"/>
                </w:tcPr>
                <w:p w14:paraId="4D5E3905">
                  <w:pPr>
                    <w:spacing w:line="320" w:lineRule="atLeast"/>
                    <w:jc w:val="center"/>
                    <w:rPr>
                      <w:rFonts w:hint="default" w:ascii="Times New Roman" w:hAnsi="Times New Roman" w:eastAsia="宋体" w:cs="Times New Roman"/>
                      <w:color w:val="auto"/>
                      <w:sz w:val="21"/>
                      <w:szCs w:val="21"/>
                      <w:highlight w:val="none"/>
                      <w:lang w:eastAsia="zh-CN"/>
                    </w:rPr>
                  </w:pPr>
                </w:p>
              </w:tc>
            </w:tr>
            <w:tr w14:paraId="4E60F0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4A9228C9">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5772098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塑封机</w:t>
                  </w:r>
                </w:p>
              </w:tc>
              <w:tc>
                <w:tcPr>
                  <w:tcW w:w="3650" w:type="dxa"/>
                  <w:tcBorders>
                    <w:tl2br w:val="nil"/>
                    <w:tr2bl w:val="nil"/>
                  </w:tcBorders>
                  <w:shd w:val="clear" w:color="auto" w:fill="auto"/>
                  <w:vAlign w:val="center"/>
                </w:tcPr>
                <w:p w14:paraId="40F06DD0">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40" w:type="dxa"/>
                  <w:tcBorders>
                    <w:tl2br w:val="nil"/>
                    <w:tr2bl w:val="nil"/>
                  </w:tcBorders>
                  <w:shd w:val="clear" w:color="auto" w:fill="auto"/>
                  <w:vAlign w:val="center"/>
                </w:tcPr>
                <w:p w14:paraId="1064BB7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40" w:type="dxa"/>
                  <w:tcBorders>
                    <w:tl2br w:val="nil"/>
                    <w:tr2bl w:val="nil"/>
                  </w:tcBorders>
                  <w:shd w:val="clear" w:color="auto" w:fill="auto"/>
                  <w:vAlign w:val="center"/>
                </w:tcPr>
                <w:p w14:paraId="08C6EE4E">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49" w:type="pct"/>
                  <w:vMerge w:val="continue"/>
                  <w:tcBorders>
                    <w:tl2br w:val="nil"/>
                    <w:tr2bl w:val="nil"/>
                  </w:tcBorders>
                  <w:shd w:val="clear" w:color="auto" w:fill="auto"/>
                  <w:vAlign w:val="center"/>
                </w:tcPr>
                <w:p w14:paraId="01DC03D5">
                  <w:pPr>
                    <w:jc w:val="center"/>
                    <w:rPr>
                      <w:rFonts w:hint="default" w:ascii="Times New Roman" w:hAnsi="Times New Roman" w:eastAsia="宋体" w:cs="Times New Roman"/>
                      <w:color w:val="auto"/>
                      <w:sz w:val="21"/>
                      <w:szCs w:val="21"/>
                      <w:highlight w:val="none"/>
                    </w:rPr>
                  </w:pPr>
                </w:p>
              </w:tc>
              <w:tc>
                <w:tcPr>
                  <w:tcW w:w="1359" w:type="pct"/>
                  <w:tcBorders>
                    <w:tl2br w:val="nil"/>
                    <w:tr2bl w:val="nil"/>
                  </w:tcBorders>
                  <w:shd w:val="clear" w:color="auto" w:fill="auto"/>
                  <w:vAlign w:val="center"/>
                </w:tcPr>
                <w:p w14:paraId="16279AEF">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产品包装</w:t>
                  </w:r>
                </w:p>
              </w:tc>
            </w:tr>
            <w:tr w14:paraId="01725E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3B9D3FD2">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1060B5A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等离子设备</w:t>
                  </w:r>
                </w:p>
              </w:tc>
              <w:tc>
                <w:tcPr>
                  <w:tcW w:w="3650" w:type="dxa"/>
                  <w:tcBorders>
                    <w:tl2br w:val="nil"/>
                    <w:tr2bl w:val="nil"/>
                  </w:tcBorders>
                  <w:shd w:val="clear" w:color="auto" w:fill="auto"/>
                  <w:vAlign w:val="center"/>
                </w:tcPr>
                <w:p w14:paraId="2229F2D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1280*1960*2000mm</w:t>
                  </w:r>
                </w:p>
              </w:tc>
              <w:tc>
                <w:tcPr>
                  <w:tcW w:w="740" w:type="dxa"/>
                  <w:tcBorders>
                    <w:tl2br w:val="nil"/>
                    <w:tr2bl w:val="nil"/>
                  </w:tcBorders>
                  <w:shd w:val="clear" w:color="auto" w:fill="auto"/>
                  <w:vAlign w:val="center"/>
                </w:tcPr>
                <w:p w14:paraId="1CC3922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40" w:type="dxa"/>
                  <w:tcBorders>
                    <w:tl2br w:val="nil"/>
                    <w:tr2bl w:val="nil"/>
                  </w:tcBorders>
                  <w:shd w:val="clear" w:color="auto" w:fill="auto"/>
                  <w:vAlign w:val="center"/>
                </w:tcPr>
                <w:p w14:paraId="2660E93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49" w:type="pct"/>
                  <w:vMerge w:val="continue"/>
                  <w:tcBorders>
                    <w:tl2br w:val="nil"/>
                    <w:tr2bl w:val="nil"/>
                  </w:tcBorders>
                  <w:shd w:val="clear" w:color="auto" w:fill="auto"/>
                  <w:vAlign w:val="center"/>
                </w:tcPr>
                <w:p w14:paraId="12D8E732">
                  <w:pPr>
                    <w:jc w:val="center"/>
                    <w:rPr>
                      <w:rFonts w:hint="default" w:ascii="Times New Roman" w:hAnsi="Times New Roman" w:eastAsia="宋体" w:cs="Times New Roman"/>
                      <w:color w:val="auto"/>
                      <w:sz w:val="21"/>
                      <w:szCs w:val="21"/>
                      <w:highlight w:val="none"/>
                    </w:rPr>
                  </w:pPr>
                </w:p>
              </w:tc>
              <w:tc>
                <w:tcPr>
                  <w:tcW w:w="1359" w:type="pct"/>
                  <w:tcBorders>
                    <w:tl2br w:val="nil"/>
                    <w:tr2bl w:val="nil"/>
                  </w:tcBorders>
                  <w:shd w:val="clear" w:color="auto" w:fill="auto"/>
                  <w:vAlign w:val="center"/>
                </w:tcPr>
                <w:p w14:paraId="5B52F3F0">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预处理</w:t>
                  </w:r>
                </w:p>
              </w:tc>
            </w:tr>
            <w:tr w14:paraId="272B6F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79A4F9F3">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6165EADE">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F20</w:t>
                  </w:r>
                  <w:r>
                    <w:rPr>
                      <w:rFonts w:hint="default" w:ascii="Times New Roman" w:hAnsi="Times New Roman" w:eastAsia="宋体" w:cs="Times New Roman"/>
                      <w:color w:val="auto"/>
                      <w:sz w:val="21"/>
                      <w:szCs w:val="21"/>
                      <w:highlight w:val="none"/>
                      <w:lang w:eastAsia="zh-CN"/>
                    </w:rPr>
                    <w:t>（光学厚度测试仪）</w:t>
                  </w:r>
                </w:p>
              </w:tc>
              <w:tc>
                <w:tcPr>
                  <w:tcW w:w="3650" w:type="dxa"/>
                  <w:tcBorders>
                    <w:tl2br w:val="nil"/>
                    <w:tr2bl w:val="nil"/>
                  </w:tcBorders>
                  <w:shd w:val="clear" w:color="auto" w:fill="auto"/>
                  <w:vAlign w:val="center"/>
                </w:tcPr>
                <w:p w14:paraId="259DCF3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40" w:type="dxa"/>
                  <w:tcBorders>
                    <w:tl2br w:val="nil"/>
                    <w:tr2bl w:val="nil"/>
                  </w:tcBorders>
                  <w:shd w:val="clear" w:color="auto" w:fill="auto"/>
                  <w:vAlign w:val="center"/>
                </w:tcPr>
                <w:p w14:paraId="7C039C7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40" w:type="dxa"/>
                  <w:tcBorders>
                    <w:tl2br w:val="nil"/>
                    <w:tr2bl w:val="nil"/>
                  </w:tcBorders>
                  <w:shd w:val="clear" w:color="auto" w:fill="auto"/>
                  <w:vAlign w:val="center"/>
                </w:tcPr>
                <w:p w14:paraId="501DA58C">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49" w:type="pct"/>
                  <w:tcBorders>
                    <w:tl2br w:val="nil"/>
                    <w:tr2bl w:val="nil"/>
                  </w:tcBorders>
                  <w:shd w:val="clear" w:color="auto" w:fill="auto"/>
                  <w:vAlign w:val="center"/>
                </w:tcPr>
                <w:p w14:paraId="32EE687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进口</w:t>
                  </w:r>
                </w:p>
              </w:tc>
              <w:tc>
                <w:tcPr>
                  <w:tcW w:w="1359" w:type="pct"/>
                  <w:tcBorders>
                    <w:tl2br w:val="nil"/>
                    <w:tr2bl w:val="nil"/>
                  </w:tcBorders>
                  <w:shd w:val="clear" w:color="auto" w:fill="auto"/>
                  <w:vAlign w:val="center"/>
                </w:tcPr>
                <w:p w14:paraId="702F2BE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精密厚度</w:t>
                  </w:r>
                  <w:r>
                    <w:rPr>
                      <w:rFonts w:hint="default" w:ascii="Times New Roman" w:hAnsi="Times New Roman" w:eastAsia="宋体" w:cs="Times New Roman"/>
                      <w:color w:val="auto"/>
                      <w:sz w:val="21"/>
                      <w:szCs w:val="21"/>
                      <w:highlight w:val="none"/>
                    </w:rPr>
                    <w:t>检验</w:t>
                  </w:r>
                </w:p>
              </w:tc>
            </w:tr>
            <w:tr w14:paraId="0CD057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74D3A5A0">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430E3D3B">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治具</w:t>
                  </w:r>
                </w:p>
              </w:tc>
              <w:tc>
                <w:tcPr>
                  <w:tcW w:w="3650" w:type="dxa"/>
                  <w:tcBorders>
                    <w:tl2br w:val="nil"/>
                    <w:tr2bl w:val="nil"/>
                  </w:tcBorders>
                  <w:shd w:val="clear" w:color="auto" w:fill="auto"/>
                  <w:vAlign w:val="center"/>
                </w:tcPr>
                <w:p w14:paraId="52C57AEB">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w:t>
                  </w:r>
                </w:p>
              </w:tc>
              <w:tc>
                <w:tcPr>
                  <w:tcW w:w="740" w:type="dxa"/>
                  <w:tcBorders>
                    <w:tl2br w:val="nil"/>
                    <w:tr2bl w:val="nil"/>
                  </w:tcBorders>
                  <w:shd w:val="clear" w:color="auto" w:fill="auto"/>
                  <w:vAlign w:val="center"/>
                </w:tcPr>
                <w:p w14:paraId="7A6DFE8B">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10</w:t>
                  </w:r>
                </w:p>
              </w:tc>
              <w:tc>
                <w:tcPr>
                  <w:tcW w:w="740" w:type="dxa"/>
                  <w:tcBorders>
                    <w:tl2br w:val="nil"/>
                    <w:tr2bl w:val="nil"/>
                  </w:tcBorders>
                  <w:shd w:val="clear" w:color="auto" w:fill="auto"/>
                  <w:vAlign w:val="center"/>
                </w:tcPr>
                <w:p w14:paraId="1ABEC5F2">
                  <w:pPr>
                    <w:spacing w:line="320" w:lineRule="atLeast"/>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10</w:t>
                  </w:r>
                </w:p>
              </w:tc>
              <w:tc>
                <w:tcPr>
                  <w:tcW w:w="249" w:type="pct"/>
                  <w:tcBorders>
                    <w:tl2br w:val="nil"/>
                    <w:tr2bl w:val="nil"/>
                  </w:tcBorders>
                  <w:shd w:val="clear" w:color="auto" w:fill="auto"/>
                  <w:vAlign w:val="center"/>
                </w:tcPr>
                <w:p w14:paraId="79F8CF0E">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国产</w:t>
                  </w:r>
                </w:p>
              </w:tc>
              <w:tc>
                <w:tcPr>
                  <w:tcW w:w="1359" w:type="pct"/>
                  <w:tcBorders>
                    <w:tl2br w:val="nil"/>
                    <w:tr2bl w:val="nil"/>
                  </w:tcBorders>
                  <w:shd w:val="clear" w:color="auto" w:fill="auto"/>
                  <w:vAlign w:val="center"/>
                </w:tcPr>
                <w:p w14:paraId="574E7FA5">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用于防护部件的运输</w:t>
                  </w:r>
                </w:p>
              </w:tc>
            </w:tr>
            <w:tr w14:paraId="018672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tcBorders>
                    <w:tl2br w:val="nil"/>
                    <w:tr2bl w:val="nil"/>
                  </w:tcBorders>
                  <w:shd w:val="clear" w:color="auto" w:fill="auto"/>
                  <w:vAlign w:val="center"/>
                </w:tcPr>
                <w:p w14:paraId="27B2EAA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真空设备组装工具</w:t>
                  </w:r>
                </w:p>
              </w:tc>
              <w:tc>
                <w:tcPr>
                  <w:tcW w:w="2817" w:type="dxa"/>
                  <w:tcBorders>
                    <w:tl2br w:val="nil"/>
                    <w:tr2bl w:val="nil"/>
                  </w:tcBorders>
                  <w:shd w:val="clear" w:color="auto" w:fill="auto"/>
                  <w:vAlign w:val="center"/>
                </w:tcPr>
                <w:p w14:paraId="79C064A3">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扳手、螺丝刀、架台、吸盘、电转等</w:t>
                  </w:r>
                </w:p>
              </w:tc>
              <w:tc>
                <w:tcPr>
                  <w:tcW w:w="3650" w:type="dxa"/>
                  <w:tcBorders>
                    <w:tl2br w:val="nil"/>
                    <w:tr2bl w:val="nil"/>
                  </w:tcBorders>
                  <w:shd w:val="clear" w:color="auto" w:fill="auto"/>
                  <w:vAlign w:val="center"/>
                </w:tcPr>
                <w:p w14:paraId="0DF90C39">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40" w:type="dxa"/>
                  <w:tcBorders>
                    <w:tl2br w:val="nil"/>
                    <w:tr2bl w:val="nil"/>
                  </w:tcBorders>
                  <w:shd w:val="clear" w:color="auto" w:fill="auto"/>
                  <w:vAlign w:val="center"/>
                </w:tcPr>
                <w:p w14:paraId="550E56E1">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若干</w:t>
                  </w:r>
                </w:p>
              </w:tc>
              <w:tc>
                <w:tcPr>
                  <w:tcW w:w="740" w:type="dxa"/>
                  <w:tcBorders>
                    <w:tl2br w:val="nil"/>
                    <w:tr2bl w:val="nil"/>
                  </w:tcBorders>
                  <w:shd w:val="clear" w:color="auto" w:fill="auto"/>
                  <w:vAlign w:val="center"/>
                </w:tcPr>
                <w:p w14:paraId="1CB7D86B">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若干</w:t>
                  </w:r>
                </w:p>
              </w:tc>
              <w:tc>
                <w:tcPr>
                  <w:tcW w:w="249" w:type="pct"/>
                  <w:tcBorders>
                    <w:tl2br w:val="nil"/>
                    <w:tr2bl w:val="nil"/>
                  </w:tcBorders>
                  <w:shd w:val="clear" w:color="auto" w:fill="auto"/>
                  <w:vAlign w:val="center"/>
                </w:tcPr>
                <w:p w14:paraId="004361BE">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国产</w:t>
                  </w:r>
                </w:p>
              </w:tc>
              <w:tc>
                <w:tcPr>
                  <w:tcW w:w="1359" w:type="pct"/>
                  <w:tcBorders>
                    <w:tl2br w:val="nil"/>
                    <w:tr2bl w:val="nil"/>
                  </w:tcBorders>
                  <w:shd w:val="clear" w:color="auto" w:fill="auto"/>
                  <w:vAlign w:val="center"/>
                </w:tcPr>
                <w:p w14:paraId="695DA1F0">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工具可重复使用</w:t>
                  </w:r>
                </w:p>
              </w:tc>
            </w:tr>
            <w:tr w14:paraId="4E42EF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restart"/>
                  <w:tcBorders>
                    <w:tl2br w:val="nil"/>
                    <w:tr2bl w:val="nil"/>
                  </w:tcBorders>
                  <w:shd w:val="clear" w:color="auto" w:fill="auto"/>
                  <w:vAlign w:val="center"/>
                </w:tcPr>
                <w:p w14:paraId="14B92609">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公辅设备</w:t>
                  </w:r>
                </w:p>
              </w:tc>
              <w:tc>
                <w:tcPr>
                  <w:tcW w:w="2817" w:type="dxa"/>
                  <w:tcBorders>
                    <w:tl2br w:val="nil"/>
                    <w:tr2bl w:val="nil"/>
                  </w:tcBorders>
                  <w:shd w:val="clear" w:color="auto" w:fill="auto"/>
                  <w:vAlign w:val="center"/>
                </w:tcPr>
                <w:p w14:paraId="1C33672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空压机+压力储罐</w:t>
                  </w:r>
                </w:p>
              </w:tc>
              <w:tc>
                <w:tcPr>
                  <w:tcW w:w="3650" w:type="dxa"/>
                  <w:tcBorders>
                    <w:tl2br w:val="nil"/>
                    <w:tr2bl w:val="nil"/>
                  </w:tcBorders>
                  <w:shd w:val="clear" w:color="auto" w:fill="auto"/>
                  <w:vAlign w:val="center"/>
                </w:tcPr>
                <w:p w14:paraId="16EA3B4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40" w:type="dxa"/>
                  <w:tcBorders>
                    <w:tl2br w:val="nil"/>
                    <w:tr2bl w:val="nil"/>
                  </w:tcBorders>
                  <w:shd w:val="clear" w:color="auto" w:fill="auto"/>
                  <w:vAlign w:val="center"/>
                </w:tcPr>
                <w:p w14:paraId="2DCD372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40" w:type="dxa"/>
                  <w:tcBorders>
                    <w:tl2br w:val="nil"/>
                    <w:tr2bl w:val="nil"/>
                  </w:tcBorders>
                  <w:shd w:val="clear" w:color="auto" w:fill="auto"/>
                  <w:vAlign w:val="center"/>
                </w:tcPr>
                <w:p w14:paraId="13C090B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49" w:type="pct"/>
                  <w:vMerge w:val="restart"/>
                  <w:tcBorders>
                    <w:tl2br w:val="nil"/>
                    <w:tr2bl w:val="nil"/>
                  </w:tcBorders>
                  <w:shd w:val="clear" w:color="auto" w:fill="auto"/>
                  <w:vAlign w:val="center"/>
                </w:tcPr>
                <w:p w14:paraId="3E5242D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国产</w:t>
                  </w:r>
                </w:p>
              </w:tc>
              <w:tc>
                <w:tcPr>
                  <w:tcW w:w="1359" w:type="pct"/>
                  <w:tcBorders>
                    <w:tl2br w:val="nil"/>
                    <w:tr2bl w:val="nil"/>
                  </w:tcBorders>
                  <w:shd w:val="clear" w:color="auto" w:fill="auto"/>
                  <w:vAlign w:val="center"/>
                </w:tcPr>
                <w:p w14:paraId="11FA139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楼顶、提供压缩空气</w:t>
                  </w:r>
                </w:p>
              </w:tc>
            </w:tr>
            <w:tr w14:paraId="3A20A5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17" w:type="dxa"/>
                  <w:vMerge w:val="continue"/>
                  <w:tcBorders>
                    <w:tl2br w:val="nil"/>
                    <w:tr2bl w:val="nil"/>
                  </w:tcBorders>
                  <w:shd w:val="clear" w:color="auto" w:fill="auto"/>
                  <w:vAlign w:val="center"/>
                </w:tcPr>
                <w:p w14:paraId="68359B24">
                  <w:pPr>
                    <w:jc w:val="center"/>
                    <w:rPr>
                      <w:rFonts w:hint="default" w:ascii="Times New Roman" w:hAnsi="Times New Roman" w:eastAsia="宋体" w:cs="Times New Roman"/>
                      <w:color w:val="auto"/>
                      <w:sz w:val="21"/>
                      <w:szCs w:val="21"/>
                      <w:highlight w:val="none"/>
                    </w:rPr>
                  </w:pPr>
                </w:p>
              </w:tc>
              <w:tc>
                <w:tcPr>
                  <w:tcW w:w="2817" w:type="dxa"/>
                  <w:tcBorders>
                    <w:tl2br w:val="nil"/>
                    <w:tr2bl w:val="nil"/>
                  </w:tcBorders>
                  <w:shd w:val="clear" w:color="auto" w:fill="auto"/>
                  <w:vAlign w:val="center"/>
                </w:tcPr>
                <w:p w14:paraId="6AA3DE1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中央空调</w:t>
                  </w:r>
                </w:p>
              </w:tc>
              <w:tc>
                <w:tcPr>
                  <w:tcW w:w="3650" w:type="dxa"/>
                  <w:tcBorders>
                    <w:tl2br w:val="nil"/>
                    <w:tr2bl w:val="nil"/>
                  </w:tcBorders>
                  <w:shd w:val="clear" w:color="auto" w:fill="auto"/>
                  <w:vAlign w:val="center"/>
                </w:tcPr>
                <w:p w14:paraId="42E1AE15">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40" w:type="dxa"/>
                  <w:tcBorders>
                    <w:tl2br w:val="nil"/>
                    <w:tr2bl w:val="nil"/>
                  </w:tcBorders>
                  <w:shd w:val="clear" w:color="auto" w:fill="auto"/>
                  <w:vAlign w:val="center"/>
                </w:tcPr>
                <w:p w14:paraId="2DC64B7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40" w:type="dxa"/>
                  <w:tcBorders>
                    <w:tl2br w:val="nil"/>
                    <w:tr2bl w:val="nil"/>
                  </w:tcBorders>
                  <w:shd w:val="clear" w:color="auto" w:fill="auto"/>
                  <w:vAlign w:val="center"/>
                </w:tcPr>
                <w:p w14:paraId="15A67F7F">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49" w:type="pct"/>
                  <w:vMerge w:val="continue"/>
                  <w:tcBorders>
                    <w:tl2br w:val="nil"/>
                    <w:tr2bl w:val="nil"/>
                  </w:tcBorders>
                  <w:shd w:val="clear" w:color="auto" w:fill="auto"/>
                  <w:vAlign w:val="center"/>
                </w:tcPr>
                <w:p w14:paraId="1A6AD384">
                  <w:pPr>
                    <w:jc w:val="center"/>
                    <w:rPr>
                      <w:rFonts w:hint="default" w:ascii="Times New Roman" w:hAnsi="Times New Roman" w:eastAsia="宋体" w:cs="Times New Roman"/>
                      <w:color w:val="auto"/>
                      <w:sz w:val="21"/>
                      <w:szCs w:val="21"/>
                      <w:highlight w:val="none"/>
                    </w:rPr>
                  </w:pPr>
                </w:p>
              </w:tc>
              <w:tc>
                <w:tcPr>
                  <w:tcW w:w="1359" w:type="pct"/>
                  <w:tcBorders>
                    <w:tl2br w:val="nil"/>
                    <w:tr2bl w:val="nil"/>
                  </w:tcBorders>
                  <w:shd w:val="clear" w:color="auto" w:fill="auto"/>
                  <w:vAlign w:val="center"/>
                </w:tcPr>
                <w:p w14:paraId="4B8A1D5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楼顶、制冷制热</w:t>
                  </w:r>
                </w:p>
              </w:tc>
            </w:tr>
          </w:tbl>
          <w:p w14:paraId="3351DFAC">
            <w:pPr>
              <w:widowControl/>
              <w:spacing w:line="264" w:lineRule="auto"/>
              <w:jc w:val="center"/>
              <w:rPr>
                <w:rFonts w:hint="default" w:ascii="Times New Roman" w:hAnsi="Times New Roman" w:eastAsia="宋体" w:cs="Times New Roman"/>
                <w:b w:val="0"/>
                <w:bCs/>
                <w:color w:val="auto"/>
                <w:sz w:val="24"/>
              </w:rPr>
            </w:pPr>
          </w:p>
          <w:p w14:paraId="317E6075">
            <w:pPr>
              <w:widowControl/>
              <w:spacing w:line="264" w:lineRule="auto"/>
              <w:jc w:val="center"/>
              <w:rPr>
                <w:rFonts w:hint="default" w:ascii="Times New Roman" w:hAnsi="Times New Roman" w:eastAsia="宋体" w:cs="Times New Roman"/>
                <w:b w:val="0"/>
                <w:bCs/>
                <w:color w:val="auto"/>
                <w:sz w:val="24"/>
              </w:rPr>
            </w:pPr>
            <w:r>
              <w:rPr>
                <w:rFonts w:hint="default" w:ascii="Times New Roman" w:hAnsi="Times New Roman" w:eastAsia="宋体" w:cs="Times New Roman"/>
                <w:b w:val="0"/>
                <w:bCs/>
                <w:color w:val="auto"/>
                <w:sz w:val="24"/>
              </w:rPr>
              <w:t>表2-</w:t>
            </w:r>
            <w:r>
              <w:rPr>
                <w:rFonts w:hint="eastAsia" w:ascii="Times New Roman" w:hAnsi="Times New Roman" w:eastAsia="宋体" w:cs="Times New Roman"/>
                <w:b w:val="0"/>
                <w:bCs/>
                <w:color w:val="auto"/>
                <w:sz w:val="24"/>
                <w:lang w:val="en-US" w:eastAsia="zh-CN"/>
              </w:rPr>
              <w:t>4</w:t>
            </w:r>
            <w:r>
              <w:rPr>
                <w:rFonts w:hint="default" w:ascii="Times New Roman" w:hAnsi="Times New Roman" w:eastAsia="宋体" w:cs="Times New Roman"/>
                <w:b w:val="0"/>
                <w:bCs/>
                <w:color w:val="auto"/>
                <w:sz w:val="24"/>
              </w:rPr>
              <w:t>公用及辅助工程</w:t>
            </w:r>
          </w:p>
          <w:tbl>
            <w:tblPr>
              <w:tblStyle w:val="23"/>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39"/>
              <w:gridCol w:w="748"/>
              <w:gridCol w:w="1741"/>
              <w:gridCol w:w="2598"/>
              <w:gridCol w:w="2316"/>
              <w:gridCol w:w="4708"/>
            </w:tblGrid>
            <w:tr w14:paraId="054949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jc w:val="center"/>
              </w:trPr>
              <w:tc>
                <w:tcPr>
                  <w:tcW w:w="659" w:type="pct"/>
                  <w:tcBorders>
                    <w:tl2br w:val="nil"/>
                    <w:tr2bl w:val="nil"/>
                  </w:tcBorders>
                  <w:shd w:val="clear" w:color="auto" w:fill="auto"/>
                  <w:vAlign w:val="center"/>
                </w:tcPr>
                <w:p w14:paraId="6DB23A52">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分类</w:t>
                  </w:r>
                </w:p>
              </w:tc>
              <w:tc>
                <w:tcPr>
                  <w:tcW w:w="892" w:type="pct"/>
                  <w:gridSpan w:val="2"/>
                  <w:tcBorders>
                    <w:tl2br w:val="nil"/>
                    <w:tr2bl w:val="nil"/>
                  </w:tcBorders>
                  <w:shd w:val="clear" w:color="auto" w:fill="auto"/>
                  <w:vAlign w:val="center"/>
                </w:tcPr>
                <w:p w14:paraId="2B78B1A1">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建设名称</w:t>
                  </w:r>
                </w:p>
              </w:tc>
              <w:tc>
                <w:tcPr>
                  <w:tcW w:w="931" w:type="pct"/>
                  <w:tcBorders>
                    <w:tl2br w:val="nil"/>
                    <w:tr2bl w:val="nil"/>
                  </w:tcBorders>
                  <w:shd w:val="clear" w:color="auto" w:fill="auto"/>
                  <w:vAlign w:val="center"/>
                </w:tcPr>
                <w:p w14:paraId="2C4055E6">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设计能力</w:t>
                  </w:r>
                </w:p>
              </w:tc>
              <w:tc>
                <w:tcPr>
                  <w:tcW w:w="830" w:type="pct"/>
                  <w:tcBorders>
                    <w:tl2br w:val="nil"/>
                    <w:tr2bl w:val="nil"/>
                  </w:tcBorders>
                  <w:shd w:val="clear" w:color="auto" w:fill="auto"/>
                  <w:vAlign w:val="center"/>
                </w:tcPr>
                <w:p w14:paraId="0F651934">
                  <w:pPr>
                    <w:spacing w:line="320" w:lineRule="atLeas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实际能力</w:t>
                  </w:r>
                </w:p>
              </w:tc>
              <w:tc>
                <w:tcPr>
                  <w:tcW w:w="1686" w:type="pct"/>
                  <w:tcBorders>
                    <w:tl2br w:val="nil"/>
                    <w:tr2bl w:val="nil"/>
                  </w:tcBorders>
                  <w:shd w:val="clear" w:color="auto" w:fill="auto"/>
                  <w:vAlign w:val="center"/>
                </w:tcPr>
                <w:p w14:paraId="0E0842BE">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备注</w:t>
                  </w:r>
                </w:p>
              </w:tc>
            </w:tr>
            <w:tr w14:paraId="66412D6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restart"/>
                  <w:tcBorders>
                    <w:tl2br w:val="nil"/>
                    <w:tr2bl w:val="nil"/>
                  </w:tcBorders>
                  <w:shd w:val="clear" w:color="auto" w:fill="auto"/>
                  <w:vAlign w:val="center"/>
                </w:tcPr>
                <w:p w14:paraId="19FC999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辅助工程</w:t>
                  </w:r>
                </w:p>
              </w:tc>
              <w:tc>
                <w:tcPr>
                  <w:tcW w:w="892" w:type="pct"/>
                  <w:gridSpan w:val="2"/>
                  <w:tcBorders>
                    <w:tl2br w:val="nil"/>
                    <w:tr2bl w:val="nil"/>
                  </w:tcBorders>
                  <w:shd w:val="clear" w:color="auto" w:fill="auto"/>
                  <w:vAlign w:val="center"/>
                </w:tcPr>
                <w:p w14:paraId="32F0E86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设备耗材</w:t>
                  </w:r>
                  <w:r>
                    <w:rPr>
                      <w:rFonts w:hint="default" w:ascii="Times New Roman" w:hAnsi="Times New Roman" w:eastAsia="宋体" w:cs="Times New Roman"/>
                      <w:color w:val="auto"/>
                      <w:sz w:val="21"/>
                      <w:szCs w:val="21"/>
                      <w:highlight w:val="none"/>
                      <w:lang w:eastAsia="zh-CN"/>
                    </w:rPr>
                    <w:t>仓</w:t>
                  </w:r>
                </w:p>
              </w:tc>
              <w:tc>
                <w:tcPr>
                  <w:tcW w:w="931" w:type="pct"/>
                  <w:tcBorders>
                    <w:tl2br w:val="nil"/>
                    <w:tr2bl w:val="nil"/>
                  </w:tcBorders>
                  <w:shd w:val="clear" w:color="auto" w:fill="auto"/>
                  <w:vAlign w:val="center"/>
                </w:tcPr>
                <w:p w14:paraId="1293427F">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16.2m</w:t>
                  </w:r>
                  <w:r>
                    <w:rPr>
                      <w:rFonts w:hint="default" w:ascii="Times New Roman" w:hAnsi="Times New Roman" w:eastAsia="宋体" w:cs="Times New Roman"/>
                      <w:color w:val="auto"/>
                      <w:sz w:val="21"/>
                      <w:szCs w:val="21"/>
                      <w:highlight w:val="none"/>
                      <w:vertAlign w:val="superscript"/>
                    </w:rPr>
                    <w:t>2</w:t>
                  </w:r>
                </w:p>
              </w:tc>
              <w:tc>
                <w:tcPr>
                  <w:tcW w:w="830" w:type="pct"/>
                  <w:tcBorders>
                    <w:tl2br w:val="nil"/>
                    <w:tr2bl w:val="nil"/>
                  </w:tcBorders>
                  <w:shd w:val="clear" w:color="auto" w:fill="auto"/>
                  <w:vAlign w:val="center"/>
                </w:tcPr>
                <w:p w14:paraId="638F0E57">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16.2m</w:t>
                  </w:r>
                  <w:r>
                    <w:rPr>
                      <w:rFonts w:hint="default" w:ascii="Times New Roman" w:hAnsi="Times New Roman" w:eastAsia="宋体" w:cs="Times New Roman"/>
                      <w:color w:val="auto"/>
                      <w:sz w:val="21"/>
                      <w:szCs w:val="21"/>
                      <w:highlight w:val="none"/>
                      <w:vertAlign w:val="superscript"/>
                    </w:rPr>
                    <w:t>2</w:t>
                  </w:r>
                </w:p>
              </w:tc>
              <w:tc>
                <w:tcPr>
                  <w:tcW w:w="1686" w:type="pct"/>
                  <w:tcBorders>
                    <w:tl2br w:val="nil"/>
                    <w:tr2bl w:val="nil"/>
                  </w:tcBorders>
                  <w:shd w:val="clear" w:color="auto" w:fill="auto"/>
                  <w:vAlign w:val="center"/>
                </w:tcPr>
                <w:p w14:paraId="1269DF3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贴纸、胶袋等各种辅助消耗品存放处</w:t>
                  </w:r>
                </w:p>
              </w:tc>
            </w:tr>
            <w:tr w14:paraId="0789B1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continue"/>
                  <w:tcBorders>
                    <w:tl2br w:val="nil"/>
                    <w:tr2bl w:val="nil"/>
                  </w:tcBorders>
                  <w:shd w:val="clear" w:color="auto" w:fill="auto"/>
                  <w:vAlign w:val="center"/>
                </w:tcPr>
                <w:p w14:paraId="6DA46DE2">
                  <w:pPr>
                    <w:jc w:val="center"/>
                    <w:rPr>
                      <w:rFonts w:hint="default" w:ascii="Times New Roman" w:hAnsi="Times New Roman" w:eastAsia="宋体" w:cs="Times New Roman"/>
                      <w:color w:val="auto"/>
                      <w:sz w:val="21"/>
                      <w:szCs w:val="21"/>
                      <w:highlight w:val="none"/>
                    </w:rPr>
                  </w:pPr>
                </w:p>
              </w:tc>
              <w:tc>
                <w:tcPr>
                  <w:tcW w:w="892" w:type="pct"/>
                  <w:gridSpan w:val="2"/>
                  <w:tcBorders>
                    <w:tl2br w:val="nil"/>
                    <w:tr2bl w:val="nil"/>
                  </w:tcBorders>
                  <w:shd w:val="clear" w:color="auto" w:fill="auto"/>
                  <w:vAlign w:val="center"/>
                </w:tcPr>
                <w:p w14:paraId="2B8FC0C9">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治具保养间</w:t>
                  </w:r>
                </w:p>
              </w:tc>
              <w:tc>
                <w:tcPr>
                  <w:tcW w:w="931" w:type="pct"/>
                  <w:tcBorders>
                    <w:tl2br w:val="nil"/>
                    <w:tr2bl w:val="nil"/>
                  </w:tcBorders>
                  <w:shd w:val="clear" w:color="auto" w:fill="auto"/>
                  <w:vAlign w:val="center"/>
                </w:tcPr>
                <w:p w14:paraId="54B982F5">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40m</w:t>
                  </w:r>
                  <w:r>
                    <w:rPr>
                      <w:rFonts w:hint="default" w:ascii="Times New Roman" w:hAnsi="Times New Roman" w:eastAsia="宋体" w:cs="Times New Roman"/>
                      <w:color w:val="auto"/>
                      <w:sz w:val="21"/>
                      <w:szCs w:val="21"/>
                      <w:highlight w:val="none"/>
                      <w:vertAlign w:val="superscript"/>
                    </w:rPr>
                    <w:t>2</w:t>
                  </w:r>
                </w:p>
              </w:tc>
              <w:tc>
                <w:tcPr>
                  <w:tcW w:w="830" w:type="pct"/>
                  <w:tcBorders>
                    <w:tl2br w:val="nil"/>
                    <w:tr2bl w:val="nil"/>
                  </w:tcBorders>
                  <w:shd w:val="clear" w:color="auto" w:fill="auto"/>
                  <w:vAlign w:val="center"/>
                </w:tcPr>
                <w:p w14:paraId="5AE27B0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40m</w:t>
                  </w:r>
                  <w:r>
                    <w:rPr>
                      <w:rFonts w:hint="default" w:ascii="Times New Roman" w:hAnsi="Times New Roman" w:eastAsia="宋体" w:cs="Times New Roman"/>
                      <w:color w:val="auto"/>
                      <w:sz w:val="21"/>
                      <w:szCs w:val="21"/>
                      <w:highlight w:val="none"/>
                      <w:vertAlign w:val="superscript"/>
                    </w:rPr>
                    <w:t>2</w:t>
                  </w:r>
                </w:p>
              </w:tc>
              <w:tc>
                <w:tcPr>
                  <w:tcW w:w="1686" w:type="pct"/>
                  <w:tcBorders>
                    <w:tl2br w:val="nil"/>
                    <w:tr2bl w:val="nil"/>
                  </w:tcBorders>
                  <w:shd w:val="clear" w:color="auto" w:fill="auto"/>
                  <w:vAlign w:val="center"/>
                </w:tcPr>
                <w:p w14:paraId="29BA20B0">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各种工具如钳子、扳手，暂存区域</w:t>
                  </w:r>
                </w:p>
              </w:tc>
            </w:tr>
            <w:tr w14:paraId="3775AA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continue"/>
                  <w:tcBorders>
                    <w:tl2br w:val="nil"/>
                    <w:tr2bl w:val="nil"/>
                  </w:tcBorders>
                  <w:shd w:val="clear" w:color="auto" w:fill="auto"/>
                  <w:vAlign w:val="center"/>
                </w:tcPr>
                <w:p w14:paraId="291A80F9">
                  <w:pPr>
                    <w:jc w:val="center"/>
                    <w:rPr>
                      <w:rFonts w:hint="default" w:ascii="Times New Roman" w:hAnsi="Times New Roman" w:eastAsia="宋体" w:cs="Times New Roman"/>
                      <w:color w:val="auto"/>
                      <w:sz w:val="21"/>
                      <w:szCs w:val="21"/>
                      <w:highlight w:val="none"/>
                    </w:rPr>
                  </w:pPr>
                </w:p>
              </w:tc>
              <w:tc>
                <w:tcPr>
                  <w:tcW w:w="892" w:type="pct"/>
                  <w:gridSpan w:val="2"/>
                  <w:tcBorders>
                    <w:tl2br w:val="nil"/>
                    <w:tr2bl w:val="nil"/>
                  </w:tcBorders>
                  <w:shd w:val="clear" w:color="auto" w:fill="auto"/>
                  <w:vAlign w:val="center"/>
                </w:tcPr>
                <w:p w14:paraId="486AF3B4">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防爆烘房</w:t>
                  </w:r>
                </w:p>
              </w:tc>
              <w:tc>
                <w:tcPr>
                  <w:tcW w:w="931" w:type="pct"/>
                  <w:tcBorders>
                    <w:tl2br w:val="nil"/>
                    <w:tr2bl w:val="nil"/>
                  </w:tcBorders>
                  <w:shd w:val="clear" w:color="auto" w:fill="auto"/>
                  <w:vAlign w:val="center"/>
                </w:tcPr>
                <w:p w14:paraId="7FE55207">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8.75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830" w:type="pct"/>
                  <w:tcBorders>
                    <w:tl2br w:val="nil"/>
                    <w:tr2bl w:val="nil"/>
                  </w:tcBorders>
                  <w:shd w:val="clear" w:color="auto" w:fill="auto"/>
                  <w:vAlign w:val="center"/>
                </w:tcPr>
                <w:p w14:paraId="66131B64">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8.75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1686" w:type="pct"/>
                  <w:tcBorders>
                    <w:tl2br w:val="nil"/>
                    <w:tr2bl w:val="nil"/>
                  </w:tcBorders>
                  <w:shd w:val="clear" w:color="auto" w:fill="auto"/>
                  <w:vAlign w:val="center"/>
                </w:tcPr>
                <w:p w14:paraId="0CEFB25A">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多雨季节，用来干燥加工部件</w:t>
                  </w:r>
                </w:p>
              </w:tc>
            </w:tr>
            <w:tr w14:paraId="1DD5BF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restart"/>
                  <w:tcBorders>
                    <w:tl2br w:val="nil"/>
                    <w:tr2bl w:val="nil"/>
                  </w:tcBorders>
                  <w:shd w:val="clear" w:color="auto" w:fill="auto"/>
                  <w:vAlign w:val="center"/>
                </w:tcPr>
                <w:p w14:paraId="31320903">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公用工程</w:t>
                  </w:r>
                </w:p>
              </w:tc>
              <w:tc>
                <w:tcPr>
                  <w:tcW w:w="892" w:type="pct"/>
                  <w:gridSpan w:val="2"/>
                  <w:tcBorders>
                    <w:tl2br w:val="nil"/>
                    <w:tr2bl w:val="nil"/>
                  </w:tcBorders>
                  <w:shd w:val="clear" w:color="auto" w:fill="auto"/>
                  <w:vAlign w:val="center"/>
                </w:tcPr>
                <w:p w14:paraId="4A6503D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给水</w:t>
                  </w:r>
                </w:p>
              </w:tc>
              <w:tc>
                <w:tcPr>
                  <w:tcW w:w="931" w:type="pct"/>
                  <w:tcBorders>
                    <w:tl2br w:val="nil"/>
                    <w:tr2bl w:val="nil"/>
                  </w:tcBorders>
                  <w:shd w:val="clear" w:color="auto" w:fill="auto"/>
                  <w:vAlign w:val="center"/>
                </w:tcPr>
                <w:p w14:paraId="45771E6B">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lang w:val="en-US" w:eastAsia="zh-CN"/>
                    </w:rPr>
                    <w:t>/a</w:t>
                  </w:r>
                </w:p>
              </w:tc>
              <w:tc>
                <w:tcPr>
                  <w:tcW w:w="830" w:type="pct"/>
                  <w:tcBorders>
                    <w:tl2br w:val="nil"/>
                    <w:tr2bl w:val="nil"/>
                  </w:tcBorders>
                  <w:shd w:val="clear" w:color="auto" w:fill="auto"/>
                  <w:vAlign w:val="center"/>
                </w:tcPr>
                <w:p w14:paraId="64B40C1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450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lang w:val="en-US" w:eastAsia="zh-CN"/>
                    </w:rPr>
                    <w:t>/a</w:t>
                  </w:r>
                </w:p>
              </w:tc>
              <w:tc>
                <w:tcPr>
                  <w:tcW w:w="1686" w:type="pct"/>
                  <w:tcBorders>
                    <w:tl2br w:val="nil"/>
                    <w:tr2bl w:val="nil"/>
                  </w:tcBorders>
                  <w:shd w:val="clear" w:color="auto" w:fill="auto"/>
                  <w:vAlign w:val="center"/>
                </w:tcPr>
                <w:p w14:paraId="6E9C93B3">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区域供水</w:t>
                  </w:r>
                </w:p>
              </w:tc>
            </w:tr>
            <w:tr w14:paraId="2C594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continue"/>
                  <w:tcBorders>
                    <w:tl2br w:val="nil"/>
                    <w:tr2bl w:val="nil"/>
                  </w:tcBorders>
                  <w:shd w:val="clear" w:color="auto" w:fill="auto"/>
                  <w:vAlign w:val="center"/>
                </w:tcPr>
                <w:p w14:paraId="723EA15A">
                  <w:pPr>
                    <w:jc w:val="center"/>
                    <w:rPr>
                      <w:rFonts w:hint="default" w:ascii="Times New Roman" w:hAnsi="Times New Roman" w:eastAsia="宋体" w:cs="Times New Roman"/>
                      <w:color w:val="auto"/>
                      <w:sz w:val="21"/>
                      <w:szCs w:val="21"/>
                      <w:highlight w:val="none"/>
                    </w:rPr>
                  </w:pPr>
                </w:p>
              </w:tc>
              <w:tc>
                <w:tcPr>
                  <w:tcW w:w="892" w:type="pct"/>
                  <w:gridSpan w:val="2"/>
                  <w:tcBorders>
                    <w:tl2br w:val="nil"/>
                    <w:tr2bl w:val="nil"/>
                  </w:tcBorders>
                  <w:shd w:val="clear" w:color="auto" w:fill="auto"/>
                  <w:vAlign w:val="center"/>
                </w:tcPr>
                <w:p w14:paraId="12F76D4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排水</w:t>
                  </w:r>
                </w:p>
              </w:tc>
              <w:tc>
                <w:tcPr>
                  <w:tcW w:w="931" w:type="pct"/>
                  <w:tcBorders>
                    <w:tl2br w:val="nil"/>
                    <w:tr2bl w:val="nil"/>
                  </w:tcBorders>
                  <w:shd w:val="clear" w:color="auto" w:fill="auto"/>
                  <w:vAlign w:val="center"/>
                </w:tcPr>
                <w:p w14:paraId="1545A8BA">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405.02</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lang w:val="en-US" w:eastAsia="zh-CN"/>
                    </w:rPr>
                    <w:t>/a</w:t>
                  </w:r>
                </w:p>
              </w:tc>
              <w:tc>
                <w:tcPr>
                  <w:tcW w:w="830" w:type="pct"/>
                  <w:tcBorders>
                    <w:tl2br w:val="nil"/>
                    <w:tr2bl w:val="nil"/>
                  </w:tcBorders>
                  <w:shd w:val="clear" w:color="auto" w:fill="auto"/>
                  <w:vAlign w:val="center"/>
                </w:tcPr>
                <w:p w14:paraId="0BD46DB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405.02</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lang w:val="en-US" w:eastAsia="zh-CN"/>
                    </w:rPr>
                    <w:t>/a</w:t>
                  </w:r>
                </w:p>
              </w:tc>
              <w:tc>
                <w:tcPr>
                  <w:tcW w:w="1686" w:type="pct"/>
                  <w:tcBorders>
                    <w:tl2br w:val="nil"/>
                    <w:tr2bl w:val="nil"/>
                  </w:tcBorders>
                  <w:shd w:val="clear" w:color="auto" w:fill="auto"/>
                  <w:vAlign w:val="center"/>
                </w:tcPr>
                <w:p w14:paraId="6DD938FC">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接管市政污水管网</w:t>
                  </w:r>
                </w:p>
              </w:tc>
            </w:tr>
            <w:tr w14:paraId="369504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jc w:val="center"/>
              </w:trPr>
              <w:tc>
                <w:tcPr>
                  <w:tcW w:w="659" w:type="pct"/>
                  <w:vMerge w:val="continue"/>
                  <w:tcBorders>
                    <w:tl2br w:val="nil"/>
                    <w:tr2bl w:val="nil"/>
                  </w:tcBorders>
                  <w:shd w:val="clear" w:color="auto" w:fill="auto"/>
                  <w:vAlign w:val="center"/>
                </w:tcPr>
                <w:p w14:paraId="21E9A8F8">
                  <w:pPr>
                    <w:jc w:val="center"/>
                    <w:rPr>
                      <w:rFonts w:hint="default" w:ascii="Times New Roman" w:hAnsi="Times New Roman" w:eastAsia="宋体" w:cs="Times New Roman"/>
                      <w:color w:val="auto"/>
                      <w:sz w:val="21"/>
                      <w:szCs w:val="21"/>
                      <w:highlight w:val="none"/>
                    </w:rPr>
                  </w:pPr>
                </w:p>
              </w:tc>
              <w:tc>
                <w:tcPr>
                  <w:tcW w:w="892" w:type="pct"/>
                  <w:gridSpan w:val="2"/>
                  <w:tcBorders>
                    <w:tl2br w:val="nil"/>
                    <w:tr2bl w:val="nil"/>
                  </w:tcBorders>
                  <w:shd w:val="clear" w:color="auto" w:fill="auto"/>
                  <w:vAlign w:val="center"/>
                </w:tcPr>
                <w:p w14:paraId="6BA3541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供电</w:t>
                  </w:r>
                </w:p>
              </w:tc>
              <w:tc>
                <w:tcPr>
                  <w:tcW w:w="931" w:type="pct"/>
                  <w:tcBorders>
                    <w:tl2br w:val="nil"/>
                    <w:tr2bl w:val="nil"/>
                  </w:tcBorders>
                  <w:shd w:val="clear" w:color="auto" w:fill="auto"/>
                  <w:vAlign w:val="center"/>
                </w:tcPr>
                <w:p w14:paraId="7B6DCEE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25万度/年</w:t>
                  </w:r>
                </w:p>
              </w:tc>
              <w:tc>
                <w:tcPr>
                  <w:tcW w:w="830" w:type="pct"/>
                  <w:tcBorders>
                    <w:tl2br w:val="nil"/>
                    <w:tr2bl w:val="nil"/>
                  </w:tcBorders>
                  <w:shd w:val="clear" w:color="auto" w:fill="auto"/>
                  <w:vAlign w:val="center"/>
                </w:tcPr>
                <w:p w14:paraId="069DB3F0">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25万度/年</w:t>
                  </w:r>
                </w:p>
              </w:tc>
              <w:tc>
                <w:tcPr>
                  <w:tcW w:w="1686" w:type="pct"/>
                  <w:tcBorders>
                    <w:tl2br w:val="nil"/>
                    <w:tr2bl w:val="nil"/>
                  </w:tcBorders>
                  <w:shd w:val="clear" w:color="auto" w:fill="auto"/>
                  <w:vAlign w:val="center"/>
                </w:tcPr>
                <w:p w14:paraId="74A9AD7D">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区域供电</w:t>
                  </w:r>
                </w:p>
              </w:tc>
            </w:tr>
            <w:tr w14:paraId="532952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jc w:val="center"/>
              </w:trPr>
              <w:tc>
                <w:tcPr>
                  <w:tcW w:w="659" w:type="pct"/>
                  <w:vMerge w:val="continue"/>
                  <w:tcBorders>
                    <w:tl2br w:val="nil"/>
                    <w:tr2bl w:val="nil"/>
                  </w:tcBorders>
                  <w:shd w:val="clear" w:color="auto" w:fill="auto"/>
                  <w:vAlign w:val="center"/>
                </w:tcPr>
                <w:p w14:paraId="69511ECB">
                  <w:pPr>
                    <w:jc w:val="center"/>
                    <w:rPr>
                      <w:rFonts w:hint="default" w:ascii="Times New Roman" w:hAnsi="Times New Roman" w:eastAsia="宋体" w:cs="Times New Roman"/>
                      <w:color w:val="auto"/>
                      <w:sz w:val="21"/>
                      <w:szCs w:val="21"/>
                      <w:highlight w:val="none"/>
                    </w:rPr>
                  </w:pPr>
                </w:p>
              </w:tc>
              <w:tc>
                <w:tcPr>
                  <w:tcW w:w="892" w:type="pct"/>
                  <w:gridSpan w:val="2"/>
                  <w:tcBorders>
                    <w:tl2br w:val="nil"/>
                    <w:tr2bl w:val="nil"/>
                  </w:tcBorders>
                  <w:shd w:val="clear" w:color="auto" w:fill="auto"/>
                  <w:vAlign w:val="center"/>
                </w:tcPr>
                <w:p w14:paraId="6BCD9236">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空压机</w:t>
                  </w:r>
                </w:p>
              </w:tc>
              <w:tc>
                <w:tcPr>
                  <w:tcW w:w="931" w:type="pct"/>
                  <w:tcBorders>
                    <w:tl2br w:val="nil"/>
                    <w:tr2bl w:val="nil"/>
                  </w:tcBorders>
                  <w:shd w:val="clear" w:color="auto" w:fill="auto"/>
                  <w:vAlign w:val="center"/>
                </w:tcPr>
                <w:p w14:paraId="37C7D42E">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1台，8MPa，10</w:t>
                  </w:r>
                  <w:r>
                    <w:rPr>
                      <w:rFonts w:hint="default" w:ascii="Times New Roman" w:hAnsi="Times New Roman" w:eastAsia="宋体" w:cs="Times New Roman"/>
                      <w:color w:val="auto"/>
                      <w:sz w:val="21"/>
                      <w:szCs w:val="21"/>
                      <w:highlight w:val="none"/>
                    </w:rPr>
                    <w:t>kW</w:t>
                  </w:r>
                </w:p>
              </w:tc>
              <w:tc>
                <w:tcPr>
                  <w:tcW w:w="830" w:type="pct"/>
                  <w:tcBorders>
                    <w:tl2br w:val="nil"/>
                    <w:tr2bl w:val="nil"/>
                  </w:tcBorders>
                  <w:shd w:val="clear" w:color="auto" w:fill="auto"/>
                  <w:vAlign w:val="center"/>
                </w:tcPr>
                <w:p w14:paraId="5EED170A">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1台，8MPa，10</w:t>
                  </w:r>
                  <w:r>
                    <w:rPr>
                      <w:rFonts w:hint="default" w:ascii="Times New Roman" w:hAnsi="Times New Roman" w:eastAsia="宋体" w:cs="Times New Roman"/>
                      <w:color w:val="auto"/>
                      <w:sz w:val="21"/>
                      <w:szCs w:val="21"/>
                      <w:highlight w:val="none"/>
                    </w:rPr>
                    <w:t>kW</w:t>
                  </w:r>
                </w:p>
              </w:tc>
              <w:tc>
                <w:tcPr>
                  <w:tcW w:w="1686" w:type="pct"/>
                  <w:tcBorders>
                    <w:tl2br w:val="nil"/>
                    <w:tr2bl w:val="nil"/>
                  </w:tcBorders>
                  <w:shd w:val="clear" w:color="auto" w:fill="auto"/>
                  <w:vAlign w:val="center"/>
                </w:tcPr>
                <w:p w14:paraId="2A3136E8">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031BA0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continue"/>
                  <w:tcBorders>
                    <w:tl2br w:val="nil"/>
                    <w:tr2bl w:val="nil"/>
                  </w:tcBorders>
                  <w:shd w:val="clear" w:color="auto" w:fill="auto"/>
                  <w:vAlign w:val="center"/>
                </w:tcPr>
                <w:p w14:paraId="40792C33">
                  <w:pPr>
                    <w:jc w:val="center"/>
                    <w:rPr>
                      <w:rFonts w:hint="default" w:ascii="Times New Roman" w:hAnsi="Times New Roman" w:eastAsia="宋体" w:cs="Times New Roman"/>
                      <w:color w:val="auto"/>
                      <w:sz w:val="21"/>
                      <w:szCs w:val="21"/>
                      <w:highlight w:val="none"/>
                    </w:rPr>
                  </w:pPr>
                </w:p>
              </w:tc>
              <w:tc>
                <w:tcPr>
                  <w:tcW w:w="892" w:type="pct"/>
                  <w:gridSpan w:val="2"/>
                  <w:tcBorders>
                    <w:tl2br w:val="nil"/>
                    <w:tr2bl w:val="nil"/>
                  </w:tcBorders>
                  <w:shd w:val="clear" w:color="auto" w:fill="auto"/>
                  <w:vAlign w:val="center"/>
                </w:tcPr>
                <w:p w14:paraId="226701BF">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纯水</w:t>
                  </w:r>
                </w:p>
              </w:tc>
              <w:tc>
                <w:tcPr>
                  <w:tcW w:w="931" w:type="pct"/>
                  <w:tcBorders>
                    <w:tl2br w:val="nil"/>
                    <w:tr2bl w:val="nil"/>
                  </w:tcBorders>
                  <w:shd w:val="clear" w:color="auto" w:fill="auto"/>
                  <w:vAlign w:val="center"/>
                </w:tcPr>
                <w:p w14:paraId="47F2EEA0">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20kg/a</w:t>
                  </w:r>
                </w:p>
              </w:tc>
              <w:tc>
                <w:tcPr>
                  <w:tcW w:w="830" w:type="pct"/>
                  <w:tcBorders>
                    <w:tl2br w:val="nil"/>
                    <w:tr2bl w:val="nil"/>
                  </w:tcBorders>
                  <w:shd w:val="clear" w:color="auto" w:fill="auto"/>
                  <w:vAlign w:val="center"/>
                </w:tcPr>
                <w:p w14:paraId="1CC10FE0">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20kg/a</w:t>
                  </w:r>
                </w:p>
              </w:tc>
              <w:tc>
                <w:tcPr>
                  <w:tcW w:w="1686" w:type="pct"/>
                  <w:tcBorders>
                    <w:tl2br w:val="nil"/>
                    <w:tr2bl w:val="nil"/>
                  </w:tcBorders>
                  <w:shd w:val="clear" w:color="auto" w:fill="auto"/>
                  <w:vAlign w:val="center"/>
                </w:tcPr>
                <w:p w14:paraId="6FAF5E03">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外购</w:t>
                  </w:r>
                </w:p>
              </w:tc>
            </w:tr>
            <w:tr w14:paraId="0E18A3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restart"/>
                  <w:tcBorders>
                    <w:tl2br w:val="nil"/>
                    <w:tr2bl w:val="nil"/>
                  </w:tcBorders>
                  <w:shd w:val="clear" w:color="auto" w:fill="auto"/>
                  <w:vAlign w:val="center"/>
                </w:tcPr>
                <w:p w14:paraId="0C5ED8C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环保工程</w:t>
                  </w:r>
                </w:p>
              </w:tc>
              <w:tc>
                <w:tcPr>
                  <w:tcW w:w="268" w:type="pct"/>
                  <w:tcBorders>
                    <w:tl2br w:val="nil"/>
                    <w:tr2bl w:val="nil"/>
                  </w:tcBorders>
                  <w:shd w:val="clear" w:color="auto" w:fill="auto"/>
                  <w:vAlign w:val="center"/>
                </w:tcPr>
                <w:p w14:paraId="17B69229">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624" w:type="pct"/>
                  <w:tcBorders>
                    <w:tl2br w:val="nil"/>
                    <w:tr2bl w:val="nil"/>
                  </w:tcBorders>
                  <w:shd w:val="clear" w:color="auto" w:fill="auto"/>
                  <w:vAlign w:val="center"/>
                </w:tcPr>
                <w:p w14:paraId="2EC95CA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危废仓</w:t>
                  </w:r>
                </w:p>
              </w:tc>
              <w:tc>
                <w:tcPr>
                  <w:tcW w:w="931" w:type="pct"/>
                  <w:tcBorders>
                    <w:tl2br w:val="nil"/>
                    <w:tr2bl w:val="nil"/>
                  </w:tcBorders>
                  <w:shd w:val="clear" w:color="auto" w:fill="auto"/>
                  <w:vAlign w:val="center"/>
                </w:tcPr>
                <w:p w14:paraId="3D3262D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3.7m</w:t>
                  </w:r>
                  <w:r>
                    <w:rPr>
                      <w:rFonts w:hint="default" w:ascii="Times New Roman" w:hAnsi="Times New Roman" w:eastAsia="宋体" w:cs="Times New Roman"/>
                      <w:color w:val="auto"/>
                      <w:sz w:val="21"/>
                      <w:szCs w:val="21"/>
                      <w:highlight w:val="none"/>
                      <w:vertAlign w:val="superscript"/>
                    </w:rPr>
                    <w:t>2</w:t>
                  </w:r>
                </w:p>
              </w:tc>
              <w:tc>
                <w:tcPr>
                  <w:tcW w:w="830" w:type="pct"/>
                  <w:tcBorders>
                    <w:tl2br w:val="nil"/>
                    <w:tr2bl w:val="nil"/>
                  </w:tcBorders>
                  <w:shd w:val="clear" w:color="auto" w:fill="auto"/>
                  <w:vAlign w:val="center"/>
                </w:tcPr>
                <w:p w14:paraId="03CD839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3.7m</w:t>
                  </w:r>
                  <w:r>
                    <w:rPr>
                      <w:rFonts w:hint="default" w:ascii="Times New Roman" w:hAnsi="Times New Roman" w:eastAsia="宋体" w:cs="Times New Roman"/>
                      <w:color w:val="auto"/>
                      <w:sz w:val="21"/>
                      <w:szCs w:val="21"/>
                      <w:highlight w:val="none"/>
                      <w:vertAlign w:val="superscript"/>
                    </w:rPr>
                    <w:t>2</w:t>
                  </w:r>
                </w:p>
              </w:tc>
              <w:tc>
                <w:tcPr>
                  <w:tcW w:w="1686" w:type="pct"/>
                  <w:tcBorders>
                    <w:tl2br w:val="nil"/>
                    <w:tr2bl w:val="nil"/>
                  </w:tcBorders>
                  <w:shd w:val="clear" w:color="auto" w:fill="auto"/>
                  <w:vAlign w:val="center"/>
                </w:tcPr>
                <w:p w14:paraId="7EC6182F">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危废存放处</w:t>
                  </w:r>
                </w:p>
              </w:tc>
            </w:tr>
            <w:tr w14:paraId="15B510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continue"/>
                  <w:tcBorders>
                    <w:tl2br w:val="nil"/>
                    <w:tr2bl w:val="nil"/>
                  </w:tcBorders>
                  <w:shd w:val="clear" w:color="auto" w:fill="auto"/>
                  <w:vAlign w:val="center"/>
                </w:tcPr>
                <w:p w14:paraId="03230854">
                  <w:pPr>
                    <w:jc w:val="center"/>
                    <w:rPr>
                      <w:rFonts w:hint="default" w:ascii="Times New Roman" w:hAnsi="Times New Roman" w:eastAsia="宋体" w:cs="Times New Roman"/>
                      <w:color w:val="auto"/>
                      <w:sz w:val="21"/>
                      <w:szCs w:val="21"/>
                      <w:highlight w:val="none"/>
                    </w:rPr>
                  </w:pPr>
                </w:p>
              </w:tc>
              <w:tc>
                <w:tcPr>
                  <w:tcW w:w="268" w:type="pct"/>
                  <w:tcBorders>
                    <w:tl2br w:val="nil"/>
                    <w:tr2bl w:val="nil"/>
                  </w:tcBorders>
                  <w:shd w:val="clear" w:color="auto" w:fill="auto"/>
                  <w:vAlign w:val="center"/>
                </w:tcPr>
                <w:p w14:paraId="5309A33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624" w:type="pct"/>
                  <w:tcBorders>
                    <w:tl2br w:val="nil"/>
                    <w:tr2bl w:val="nil"/>
                  </w:tcBorders>
                  <w:shd w:val="clear" w:color="auto" w:fill="auto"/>
                  <w:vAlign w:val="center"/>
                </w:tcPr>
                <w:p w14:paraId="06F5CB37">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一般固废仓</w:t>
                  </w:r>
                </w:p>
              </w:tc>
              <w:tc>
                <w:tcPr>
                  <w:tcW w:w="931" w:type="pct"/>
                  <w:tcBorders>
                    <w:tl2br w:val="nil"/>
                    <w:tr2bl w:val="nil"/>
                  </w:tcBorders>
                  <w:shd w:val="clear" w:color="auto" w:fill="auto"/>
                  <w:vAlign w:val="center"/>
                </w:tcPr>
                <w:p w14:paraId="6444FA3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3.19m</w:t>
                  </w:r>
                  <w:r>
                    <w:rPr>
                      <w:rFonts w:hint="default" w:ascii="Times New Roman" w:hAnsi="Times New Roman" w:eastAsia="宋体" w:cs="Times New Roman"/>
                      <w:color w:val="auto"/>
                      <w:sz w:val="21"/>
                      <w:szCs w:val="21"/>
                      <w:highlight w:val="none"/>
                      <w:vertAlign w:val="superscript"/>
                    </w:rPr>
                    <w:t>2</w:t>
                  </w:r>
                </w:p>
              </w:tc>
              <w:tc>
                <w:tcPr>
                  <w:tcW w:w="830" w:type="pct"/>
                  <w:tcBorders>
                    <w:tl2br w:val="nil"/>
                    <w:tr2bl w:val="nil"/>
                  </w:tcBorders>
                  <w:shd w:val="clear" w:color="auto" w:fill="auto"/>
                  <w:vAlign w:val="center"/>
                </w:tcPr>
                <w:p w14:paraId="4E42D06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3.19m</w:t>
                  </w:r>
                  <w:r>
                    <w:rPr>
                      <w:rFonts w:hint="default" w:ascii="Times New Roman" w:hAnsi="Times New Roman" w:eastAsia="宋体" w:cs="Times New Roman"/>
                      <w:color w:val="auto"/>
                      <w:sz w:val="21"/>
                      <w:szCs w:val="21"/>
                      <w:highlight w:val="none"/>
                      <w:vertAlign w:val="superscript"/>
                    </w:rPr>
                    <w:t>2</w:t>
                  </w:r>
                </w:p>
              </w:tc>
              <w:tc>
                <w:tcPr>
                  <w:tcW w:w="1686" w:type="pct"/>
                  <w:tcBorders>
                    <w:tl2br w:val="nil"/>
                    <w:tr2bl w:val="nil"/>
                  </w:tcBorders>
                  <w:shd w:val="clear" w:color="auto" w:fill="auto"/>
                  <w:vAlign w:val="center"/>
                </w:tcPr>
                <w:p w14:paraId="3691710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一般固废存放处</w:t>
                  </w:r>
                </w:p>
              </w:tc>
            </w:tr>
            <w:tr w14:paraId="7355DC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restart"/>
                  <w:tcBorders>
                    <w:tl2br w:val="nil"/>
                    <w:tr2bl w:val="nil"/>
                  </w:tcBorders>
                  <w:shd w:val="clear" w:color="auto" w:fill="auto"/>
                  <w:vAlign w:val="center"/>
                </w:tcPr>
                <w:p w14:paraId="550A3003">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贮运工程</w:t>
                  </w:r>
                </w:p>
              </w:tc>
              <w:tc>
                <w:tcPr>
                  <w:tcW w:w="892" w:type="pct"/>
                  <w:gridSpan w:val="2"/>
                  <w:tcBorders>
                    <w:tl2br w:val="nil"/>
                    <w:tr2bl w:val="nil"/>
                  </w:tcBorders>
                  <w:shd w:val="clear" w:color="auto" w:fill="auto"/>
                  <w:vAlign w:val="center"/>
                </w:tcPr>
                <w:p w14:paraId="40DD0FF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来料区</w:t>
                  </w:r>
                </w:p>
              </w:tc>
              <w:tc>
                <w:tcPr>
                  <w:tcW w:w="931" w:type="pct"/>
                  <w:tcBorders>
                    <w:tl2br w:val="nil"/>
                    <w:tr2bl w:val="nil"/>
                  </w:tcBorders>
                  <w:shd w:val="clear" w:color="auto" w:fill="auto"/>
                  <w:vAlign w:val="center"/>
                </w:tcPr>
                <w:p w14:paraId="1321C6AC">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38.63m</w:t>
                  </w:r>
                  <w:r>
                    <w:rPr>
                      <w:rFonts w:hint="default" w:ascii="Times New Roman" w:hAnsi="Times New Roman" w:eastAsia="宋体" w:cs="Times New Roman"/>
                      <w:color w:val="auto"/>
                      <w:sz w:val="21"/>
                      <w:szCs w:val="21"/>
                      <w:highlight w:val="none"/>
                      <w:vertAlign w:val="superscript"/>
                    </w:rPr>
                    <w:t>2</w:t>
                  </w:r>
                </w:p>
              </w:tc>
              <w:tc>
                <w:tcPr>
                  <w:tcW w:w="830" w:type="pct"/>
                  <w:tcBorders>
                    <w:tl2br w:val="nil"/>
                    <w:tr2bl w:val="nil"/>
                  </w:tcBorders>
                  <w:shd w:val="clear" w:color="auto" w:fill="auto"/>
                  <w:vAlign w:val="center"/>
                </w:tcPr>
                <w:p w14:paraId="752F403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38.63m</w:t>
                  </w:r>
                  <w:r>
                    <w:rPr>
                      <w:rFonts w:hint="default" w:ascii="Times New Roman" w:hAnsi="Times New Roman" w:eastAsia="宋体" w:cs="Times New Roman"/>
                      <w:color w:val="auto"/>
                      <w:sz w:val="21"/>
                      <w:szCs w:val="21"/>
                      <w:highlight w:val="none"/>
                      <w:vertAlign w:val="superscript"/>
                    </w:rPr>
                    <w:t>2</w:t>
                  </w:r>
                </w:p>
              </w:tc>
              <w:tc>
                <w:tcPr>
                  <w:tcW w:w="1686" w:type="pct"/>
                  <w:tcBorders>
                    <w:tl2br w:val="nil"/>
                    <w:tr2bl w:val="nil"/>
                  </w:tcBorders>
                  <w:shd w:val="clear" w:color="auto" w:fill="auto"/>
                  <w:vAlign w:val="center"/>
                </w:tcPr>
                <w:p w14:paraId="05E9578E">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加工部件存放处</w:t>
                  </w:r>
                  <w:r>
                    <w:rPr>
                      <w:rFonts w:hint="default" w:ascii="Times New Roman" w:hAnsi="Times New Roman" w:eastAsia="宋体" w:cs="Times New Roman"/>
                      <w:color w:val="auto"/>
                      <w:sz w:val="21"/>
                      <w:szCs w:val="21"/>
                      <w:highlight w:val="none"/>
                      <w:lang w:eastAsia="zh-CN"/>
                    </w:rPr>
                    <w:t>，少量加工部件在此区域使用无水乙醇进行擦拭</w:t>
                  </w:r>
                </w:p>
              </w:tc>
            </w:tr>
            <w:tr w14:paraId="26AF40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continue"/>
                  <w:tcBorders>
                    <w:tl2br w:val="nil"/>
                    <w:tr2bl w:val="nil"/>
                  </w:tcBorders>
                  <w:shd w:val="clear" w:color="auto" w:fill="auto"/>
                  <w:vAlign w:val="center"/>
                </w:tcPr>
                <w:p w14:paraId="3F5E7B42">
                  <w:pPr>
                    <w:jc w:val="center"/>
                    <w:rPr>
                      <w:rFonts w:hint="default" w:ascii="Times New Roman" w:hAnsi="Times New Roman" w:eastAsia="宋体" w:cs="Times New Roman"/>
                      <w:color w:val="auto"/>
                      <w:sz w:val="21"/>
                      <w:szCs w:val="21"/>
                      <w:highlight w:val="none"/>
                    </w:rPr>
                  </w:pPr>
                </w:p>
              </w:tc>
              <w:tc>
                <w:tcPr>
                  <w:tcW w:w="892" w:type="pct"/>
                  <w:gridSpan w:val="2"/>
                  <w:tcBorders>
                    <w:tl2br w:val="nil"/>
                    <w:tr2bl w:val="nil"/>
                  </w:tcBorders>
                  <w:shd w:val="clear" w:color="auto" w:fill="auto"/>
                  <w:vAlign w:val="center"/>
                </w:tcPr>
                <w:p w14:paraId="77E3180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成品区</w:t>
                  </w:r>
                </w:p>
              </w:tc>
              <w:tc>
                <w:tcPr>
                  <w:tcW w:w="931" w:type="pct"/>
                  <w:tcBorders>
                    <w:tl2br w:val="nil"/>
                    <w:tr2bl w:val="nil"/>
                  </w:tcBorders>
                  <w:shd w:val="clear" w:color="auto" w:fill="auto"/>
                  <w:vAlign w:val="center"/>
                </w:tcPr>
                <w:p w14:paraId="75A016C5">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44.94m</w:t>
                  </w:r>
                  <w:r>
                    <w:rPr>
                      <w:rFonts w:hint="default" w:ascii="Times New Roman" w:hAnsi="Times New Roman" w:eastAsia="宋体" w:cs="Times New Roman"/>
                      <w:color w:val="auto"/>
                      <w:sz w:val="21"/>
                      <w:szCs w:val="21"/>
                      <w:highlight w:val="none"/>
                      <w:vertAlign w:val="superscript"/>
                    </w:rPr>
                    <w:t>2</w:t>
                  </w:r>
                </w:p>
              </w:tc>
              <w:tc>
                <w:tcPr>
                  <w:tcW w:w="830" w:type="pct"/>
                  <w:tcBorders>
                    <w:tl2br w:val="nil"/>
                    <w:tr2bl w:val="nil"/>
                  </w:tcBorders>
                  <w:shd w:val="clear" w:color="auto" w:fill="auto"/>
                  <w:vAlign w:val="center"/>
                </w:tcPr>
                <w:p w14:paraId="125CEE26">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44.94m</w:t>
                  </w:r>
                  <w:r>
                    <w:rPr>
                      <w:rFonts w:hint="default" w:ascii="Times New Roman" w:hAnsi="Times New Roman" w:eastAsia="宋体" w:cs="Times New Roman"/>
                      <w:color w:val="auto"/>
                      <w:sz w:val="21"/>
                      <w:szCs w:val="21"/>
                      <w:highlight w:val="none"/>
                      <w:vertAlign w:val="superscript"/>
                    </w:rPr>
                    <w:t>2</w:t>
                  </w:r>
                </w:p>
              </w:tc>
              <w:tc>
                <w:tcPr>
                  <w:tcW w:w="1686" w:type="pct"/>
                  <w:tcBorders>
                    <w:tl2br w:val="nil"/>
                    <w:tr2bl w:val="nil"/>
                  </w:tcBorders>
                  <w:shd w:val="clear" w:color="auto" w:fill="auto"/>
                  <w:vAlign w:val="center"/>
                </w:tcPr>
                <w:p w14:paraId="04A80A4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真空设备</w:t>
                  </w:r>
                  <w:r>
                    <w:rPr>
                      <w:rFonts w:hint="default" w:ascii="Times New Roman" w:hAnsi="Times New Roman" w:eastAsia="宋体" w:cs="Times New Roman"/>
                      <w:color w:val="auto"/>
                      <w:sz w:val="21"/>
                      <w:szCs w:val="21"/>
                      <w:highlight w:val="none"/>
                    </w:rPr>
                    <w:t>存放处</w:t>
                  </w:r>
                </w:p>
              </w:tc>
            </w:tr>
            <w:tr w14:paraId="408330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jc w:val="center"/>
              </w:trPr>
              <w:tc>
                <w:tcPr>
                  <w:tcW w:w="659" w:type="pct"/>
                  <w:vMerge w:val="continue"/>
                  <w:tcBorders>
                    <w:tl2br w:val="nil"/>
                    <w:tr2bl w:val="nil"/>
                  </w:tcBorders>
                  <w:shd w:val="clear" w:color="auto" w:fill="auto"/>
                  <w:vAlign w:val="center"/>
                </w:tcPr>
                <w:p w14:paraId="5DE90567">
                  <w:pPr>
                    <w:jc w:val="center"/>
                    <w:rPr>
                      <w:rFonts w:hint="default" w:ascii="Times New Roman" w:hAnsi="Times New Roman" w:eastAsia="宋体" w:cs="Times New Roman"/>
                      <w:color w:val="auto"/>
                      <w:sz w:val="21"/>
                      <w:szCs w:val="21"/>
                      <w:highlight w:val="none"/>
                    </w:rPr>
                  </w:pPr>
                </w:p>
              </w:tc>
              <w:tc>
                <w:tcPr>
                  <w:tcW w:w="892" w:type="pct"/>
                  <w:gridSpan w:val="2"/>
                  <w:tcBorders>
                    <w:tl2br w:val="nil"/>
                    <w:tr2bl w:val="nil"/>
                  </w:tcBorders>
                  <w:shd w:val="clear" w:color="auto" w:fill="auto"/>
                  <w:vAlign w:val="center"/>
                </w:tcPr>
                <w:p w14:paraId="28AE40F0">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镀膜产品暂存区</w:t>
                  </w:r>
                </w:p>
              </w:tc>
              <w:tc>
                <w:tcPr>
                  <w:tcW w:w="931" w:type="pct"/>
                  <w:tcBorders>
                    <w:tl2br w:val="nil"/>
                    <w:tr2bl w:val="nil"/>
                  </w:tcBorders>
                  <w:shd w:val="clear" w:color="auto" w:fill="auto"/>
                  <w:vAlign w:val="center"/>
                </w:tcPr>
                <w:p w14:paraId="18B9485F">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830" w:type="pct"/>
                  <w:tcBorders>
                    <w:tl2br w:val="nil"/>
                    <w:tr2bl w:val="nil"/>
                  </w:tcBorders>
                  <w:shd w:val="clear" w:color="auto" w:fill="auto"/>
                  <w:vAlign w:val="center"/>
                </w:tcPr>
                <w:p w14:paraId="0614E2D8">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34.5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1686" w:type="pct"/>
                  <w:tcBorders>
                    <w:tl2br w:val="nil"/>
                    <w:tr2bl w:val="nil"/>
                  </w:tcBorders>
                  <w:shd w:val="clear" w:color="auto" w:fill="auto"/>
                  <w:vAlign w:val="center"/>
                </w:tcPr>
                <w:p w14:paraId="180DB929">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镀膜加工部件存放处</w:t>
                  </w:r>
                </w:p>
              </w:tc>
            </w:tr>
            <w:tr w14:paraId="6EC9C2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continue"/>
                  <w:tcBorders>
                    <w:tl2br w:val="nil"/>
                    <w:tr2bl w:val="nil"/>
                  </w:tcBorders>
                  <w:shd w:val="clear" w:color="auto" w:fill="auto"/>
                  <w:vAlign w:val="center"/>
                </w:tcPr>
                <w:p w14:paraId="20BB5C2F">
                  <w:pPr>
                    <w:jc w:val="center"/>
                    <w:rPr>
                      <w:rFonts w:hint="default" w:ascii="Times New Roman" w:hAnsi="Times New Roman" w:eastAsia="宋体" w:cs="Times New Roman"/>
                      <w:color w:val="auto"/>
                      <w:sz w:val="21"/>
                      <w:szCs w:val="21"/>
                      <w:highlight w:val="none"/>
                    </w:rPr>
                  </w:pPr>
                </w:p>
              </w:tc>
              <w:tc>
                <w:tcPr>
                  <w:tcW w:w="892" w:type="pct"/>
                  <w:gridSpan w:val="2"/>
                  <w:tcBorders>
                    <w:tl2br w:val="nil"/>
                    <w:tr2bl w:val="nil"/>
                  </w:tcBorders>
                  <w:shd w:val="clear" w:color="auto" w:fill="auto"/>
                  <w:vAlign w:val="center"/>
                </w:tcPr>
                <w:p w14:paraId="6043FA0C">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仓库</w:t>
                  </w:r>
                </w:p>
              </w:tc>
              <w:tc>
                <w:tcPr>
                  <w:tcW w:w="931" w:type="pct"/>
                  <w:tcBorders>
                    <w:tl2br w:val="nil"/>
                    <w:tr2bl w:val="nil"/>
                  </w:tcBorders>
                  <w:shd w:val="clear" w:color="auto" w:fill="auto"/>
                  <w:vAlign w:val="center"/>
                </w:tcPr>
                <w:p w14:paraId="7C30B86B">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41.73</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830" w:type="pct"/>
                  <w:tcBorders>
                    <w:tl2br w:val="nil"/>
                    <w:tr2bl w:val="nil"/>
                  </w:tcBorders>
                  <w:shd w:val="clear" w:color="auto" w:fill="auto"/>
                  <w:vAlign w:val="center"/>
                </w:tcPr>
                <w:p w14:paraId="5FD9B594">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41.73</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1686" w:type="pct"/>
                  <w:tcBorders>
                    <w:tl2br w:val="nil"/>
                    <w:tr2bl w:val="nil"/>
                  </w:tcBorders>
                  <w:shd w:val="clear" w:color="auto" w:fill="auto"/>
                  <w:vAlign w:val="center"/>
                </w:tcPr>
                <w:p w14:paraId="23EC753E">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真空设备组件存放处</w:t>
                  </w:r>
                </w:p>
              </w:tc>
            </w:tr>
            <w:tr w14:paraId="4119EA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59" w:type="pct"/>
                  <w:vMerge w:val="continue"/>
                  <w:tcBorders>
                    <w:tl2br w:val="nil"/>
                    <w:tr2bl w:val="nil"/>
                  </w:tcBorders>
                  <w:shd w:val="clear" w:color="auto" w:fill="auto"/>
                  <w:vAlign w:val="center"/>
                </w:tcPr>
                <w:p w14:paraId="4F8F09F0">
                  <w:pPr>
                    <w:jc w:val="center"/>
                    <w:rPr>
                      <w:rFonts w:hint="default" w:ascii="Times New Roman" w:hAnsi="Times New Roman" w:eastAsia="宋体" w:cs="Times New Roman"/>
                      <w:color w:val="auto"/>
                      <w:sz w:val="21"/>
                      <w:szCs w:val="21"/>
                      <w:highlight w:val="none"/>
                    </w:rPr>
                  </w:pPr>
                </w:p>
              </w:tc>
              <w:tc>
                <w:tcPr>
                  <w:tcW w:w="892" w:type="pct"/>
                  <w:gridSpan w:val="2"/>
                  <w:tcBorders>
                    <w:tl2br w:val="nil"/>
                    <w:tr2bl w:val="nil"/>
                  </w:tcBorders>
                  <w:shd w:val="clear" w:color="auto" w:fill="auto"/>
                  <w:vAlign w:val="center"/>
                </w:tcPr>
                <w:p w14:paraId="7A22DE4F">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原辅料仓</w:t>
                  </w:r>
                </w:p>
              </w:tc>
              <w:tc>
                <w:tcPr>
                  <w:tcW w:w="931" w:type="pct"/>
                  <w:tcBorders>
                    <w:tl2br w:val="nil"/>
                    <w:tr2bl w:val="nil"/>
                  </w:tcBorders>
                  <w:shd w:val="clear" w:color="auto" w:fill="auto"/>
                  <w:vAlign w:val="center"/>
                </w:tcPr>
                <w:p w14:paraId="6348155B">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5.43</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830" w:type="pct"/>
                  <w:tcBorders>
                    <w:tl2br w:val="nil"/>
                    <w:tr2bl w:val="nil"/>
                  </w:tcBorders>
                  <w:shd w:val="clear" w:color="auto" w:fill="auto"/>
                  <w:vAlign w:val="center"/>
                </w:tcPr>
                <w:p w14:paraId="3244ED1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5.43</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1686" w:type="pct"/>
                  <w:tcBorders>
                    <w:tl2br w:val="nil"/>
                    <w:tr2bl w:val="nil"/>
                  </w:tcBorders>
                  <w:shd w:val="clear" w:color="auto" w:fill="auto"/>
                  <w:vAlign w:val="center"/>
                </w:tcPr>
                <w:p w14:paraId="503ACC80">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对二甲苯二聚体</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六甲基二硅氧烷</w:t>
                  </w:r>
                  <w:r>
                    <w:rPr>
                      <w:rFonts w:hint="default" w:ascii="Times New Roman" w:hAnsi="Times New Roman" w:eastAsia="宋体" w:cs="Times New Roman"/>
                      <w:color w:val="auto"/>
                      <w:sz w:val="21"/>
                      <w:szCs w:val="21"/>
                      <w:highlight w:val="none"/>
                      <w:lang w:eastAsia="zh-CN"/>
                    </w:rPr>
                    <w:t>、无水乙醇等化学品存放处</w:t>
                  </w:r>
                </w:p>
              </w:tc>
            </w:tr>
            <w:tr w14:paraId="7CEB98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3" w:hRule="atLeast"/>
                <w:jc w:val="center"/>
              </w:trPr>
              <w:tc>
                <w:tcPr>
                  <w:tcW w:w="659" w:type="pct"/>
                  <w:tcBorders>
                    <w:tl2br w:val="nil"/>
                    <w:tr2bl w:val="nil"/>
                  </w:tcBorders>
                  <w:shd w:val="clear" w:color="auto" w:fill="auto"/>
                  <w:vAlign w:val="center"/>
                </w:tcPr>
                <w:p w14:paraId="6CFAAF55">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环境风险设施与应急工程</w:t>
                  </w:r>
                </w:p>
              </w:tc>
              <w:tc>
                <w:tcPr>
                  <w:tcW w:w="4340" w:type="pct"/>
                  <w:gridSpan w:val="5"/>
                  <w:tcBorders>
                    <w:tl2br w:val="nil"/>
                    <w:tr2bl w:val="nil"/>
                  </w:tcBorders>
                  <w:shd w:val="clear" w:color="auto" w:fill="auto"/>
                  <w:vAlign w:val="center"/>
                </w:tcPr>
                <w:p w14:paraId="6F80A524">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租赁厂区S区设有3个雨水总排口、1个污水总排口，目前S区只开放一个雨水排口且安装切断闸阀，暂未设置应急事故池。</w:t>
                  </w:r>
                </w:p>
              </w:tc>
            </w:tr>
          </w:tbl>
          <w:p w14:paraId="3029CFBC">
            <w:pPr>
              <w:widowControl w:val="0"/>
              <w:spacing w:beforeLines="20" w:line="360" w:lineRule="auto"/>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2.2 原辅材料消耗及水平衡：</w:t>
            </w:r>
          </w:p>
          <w:p w14:paraId="7A1DEECA">
            <w:pPr>
              <w:widowControl/>
              <w:spacing w:line="264" w:lineRule="auto"/>
              <w:jc w:val="center"/>
              <w:rPr>
                <w:rFonts w:hint="eastAsia" w:ascii="Times New Roman" w:hAnsi="Times New Roman" w:eastAsia="宋体" w:cs="Times New Roman"/>
                <w:b w:val="0"/>
                <w:bCs/>
                <w:color w:val="auto"/>
                <w:sz w:val="24"/>
              </w:rPr>
            </w:pPr>
          </w:p>
          <w:p w14:paraId="5674AA36">
            <w:pPr>
              <w:widowControl/>
              <w:spacing w:line="264" w:lineRule="auto"/>
              <w:jc w:val="center"/>
              <w:rPr>
                <w:rFonts w:hint="eastAsia" w:ascii="Times New Roman" w:hAnsi="Times New Roman" w:eastAsia="宋体" w:cs="Times New Roman"/>
                <w:b w:val="0"/>
                <w:bCs/>
                <w:color w:val="auto"/>
                <w:sz w:val="24"/>
              </w:rPr>
            </w:pPr>
          </w:p>
          <w:p w14:paraId="3858A02D">
            <w:pPr>
              <w:widowControl/>
              <w:spacing w:line="264" w:lineRule="auto"/>
              <w:jc w:val="center"/>
              <w:rPr>
                <w:rFonts w:hint="default" w:ascii="Times New Roman" w:hAnsi="Times New Roman" w:eastAsia="宋体" w:cs="Times New Roman"/>
                <w:b w:val="0"/>
                <w:bCs/>
                <w:color w:val="auto"/>
                <w:sz w:val="24"/>
                <w:lang w:val="en-US"/>
              </w:rPr>
            </w:pPr>
            <w:r>
              <w:rPr>
                <w:rFonts w:hint="eastAsia" w:ascii="Times New Roman" w:hAnsi="Times New Roman" w:eastAsia="宋体" w:cs="Times New Roman"/>
                <w:b w:val="0"/>
                <w:bCs/>
                <w:color w:val="auto"/>
                <w:sz w:val="24"/>
              </w:rPr>
              <w:t>表2-</w:t>
            </w:r>
            <w:r>
              <w:rPr>
                <w:rFonts w:hint="eastAsia" w:ascii="Times New Roman" w:hAnsi="Times New Roman" w:eastAsia="宋体" w:cs="Times New Roman"/>
                <w:b w:val="0"/>
                <w:bCs/>
                <w:color w:val="auto"/>
                <w:sz w:val="24"/>
                <w:lang w:val="en-US" w:eastAsia="zh-CN"/>
              </w:rPr>
              <w:t>5</w:t>
            </w:r>
            <w:r>
              <w:rPr>
                <w:rFonts w:hint="eastAsia" w:ascii="Times New Roman" w:hAnsi="Times New Roman" w:eastAsia="宋体" w:cs="Times New Roman"/>
                <w:b w:val="0"/>
                <w:bCs/>
                <w:color w:val="auto"/>
                <w:sz w:val="24"/>
              </w:rPr>
              <w:t xml:space="preserve"> 主要原辅料及燃料</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1"/>
              <w:gridCol w:w="1273"/>
              <w:gridCol w:w="2718"/>
              <w:gridCol w:w="738"/>
              <w:gridCol w:w="936"/>
              <w:gridCol w:w="750"/>
              <w:gridCol w:w="657"/>
              <w:gridCol w:w="817"/>
              <w:gridCol w:w="750"/>
              <w:gridCol w:w="857"/>
              <w:gridCol w:w="1178"/>
              <w:gridCol w:w="2513"/>
            </w:tblGrid>
            <w:tr w14:paraId="555342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tcBorders>
                    <w:tl2br w:val="nil"/>
                    <w:tr2bl w:val="nil"/>
                  </w:tcBorders>
                  <w:shd w:val="clear" w:color="auto" w:fill="auto"/>
                  <w:vAlign w:val="center"/>
                </w:tcPr>
                <w:p w14:paraId="004EEA86">
                  <w:pPr>
                    <w:keepNext w:val="0"/>
                    <w:keepLines w:val="0"/>
                    <w:widowControl/>
                    <w:suppressLineNumbers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val="0"/>
                      <w:color w:val="auto"/>
                      <w:sz w:val="21"/>
                      <w:szCs w:val="21"/>
                      <w:highlight w:val="none"/>
                    </w:rPr>
                    <w:t>产品名称</w:t>
                  </w:r>
                </w:p>
              </w:tc>
              <w:tc>
                <w:tcPr>
                  <w:tcW w:w="1273" w:type="dxa"/>
                  <w:tcBorders>
                    <w:tl2br w:val="nil"/>
                    <w:tr2bl w:val="nil"/>
                  </w:tcBorders>
                  <w:shd w:val="clear" w:color="auto" w:fill="auto"/>
                  <w:vAlign w:val="center"/>
                </w:tcPr>
                <w:p w14:paraId="487FCF7B">
                  <w:pPr>
                    <w:keepNext w:val="0"/>
                    <w:keepLines w:val="0"/>
                    <w:widowControl/>
                    <w:suppressLineNumbers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val="0"/>
                      <w:color w:val="auto"/>
                      <w:sz w:val="21"/>
                      <w:szCs w:val="21"/>
                      <w:highlight w:val="none"/>
                    </w:rPr>
                    <w:t>原辅料名称</w:t>
                  </w:r>
                </w:p>
              </w:tc>
              <w:tc>
                <w:tcPr>
                  <w:tcW w:w="2718" w:type="dxa"/>
                  <w:tcBorders>
                    <w:tl2br w:val="nil"/>
                    <w:tr2bl w:val="nil"/>
                  </w:tcBorders>
                  <w:shd w:val="clear" w:color="auto" w:fill="auto"/>
                  <w:vAlign w:val="center"/>
                </w:tcPr>
                <w:p w14:paraId="64D20E88">
                  <w:pPr>
                    <w:keepNext w:val="0"/>
                    <w:keepLines w:val="0"/>
                    <w:widowControl/>
                    <w:suppressLineNumbers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val="0"/>
                      <w:color w:val="auto"/>
                      <w:sz w:val="21"/>
                      <w:szCs w:val="21"/>
                      <w:highlight w:val="none"/>
                    </w:rPr>
                    <w:t>组分/规格</w:t>
                  </w:r>
                </w:p>
              </w:tc>
              <w:tc>
                <w:tcPr>
                  <w:tcW w:w="738" w:type="dxa"/>
                  <w:tcBorders>
                    <w:tl2br w:val="nil"/>
                    <w:tr2bl w:val="nil"/>
                  </w:tcBorders>
                  <w:shd w:val="clear" w:color="auto" w:fill="auto"/>
                  <w:vAlign w:val="center"/>
                </w:tcPr>
                <w:p w14:paraId="599ED371">
                  <w:pPr>
                    <w:keepNext w:val="0"/>
                    <w:keepLines w:val="0"/>
                    <w:widowControl/>
                    <w:suppressLineNumbers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val="0"/>
                      <w:color w:val="auto"/>
                      <w:sz w:val="21"/>
                      <w:szCs w:val="21"/>
                      <w:highlight w:val="none"/>
                    </w:rPr>
                    <w:t>形态</w:t>
                  </w:r>
                </w:p>
              </w:tc>
              <w:tc>
                <w:tcPr>
                  <w:tcW w:w="936" w:type="dxa"/>
                  <w:tcBorders>
                    <w:tl2br w:val="nil"/>
                    <w:tr2bl w:val="nil"/>
                  </w:tcBorders>
                  <w:shd w:val="clear" w:color="auto" w:fill="auto"/>
                  <w:vAlign w:val="center"/>
                </w:tcPr>
                <w:p w14:paraId="01D736AA">
                  <w:pPr>
                    <w:keepNext w:val="0"/>
                    <w:keepLines w:val="0"/>
                    <w:widowControl/>
                    <w:suppressLineNumbers w:val="0"/>
                    <w:spacing w:line="320" w:lineRule="atLeast"/>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环评</w:t>
                  </w:r>
                  <w:r>
                    <w:rPr>
                      <w:rFonts w:hint="default" w:ascii="Times New Roman" w:hAnsi="Times New Roman" w:eastAsia="宋体" w:cs="Times New Roman"/>
                      <w:b/>
                      <w:bCs w:val="0"/>
                      <w:color w:val="auto"/>
                      <w:sz w:val="21"/>
                      <w:szCs w:val="21"/>
                      <w:highlight w:val="none"/>
                      <w:lang w:eastAsia="zh-CN"/>
                    </w:rPr>
                    <w:t>年用量</w:t>
                  </w:r>
                </w:p>
              </w:tc>
              <w:tc>
                <w:tcPr>
                  <w:tcW w:w="750" w:type="dxa"/>
                  <w:tcBorders>
                    <w:tl2br w:val="nil"/>
                    <w:tr2bl w:val="nil"/>
                  </w:tcBorders>
                  <w:shd w:val="clear" w:color="auto" w:fill="auto"/>
                  <w:vAlign w:val="center"/>
                </w:tcPr>
                <w:p w14:paraId="1B90EEFE">
                  <w:pPr>
                    <w:keepNext w:val="0"/>
                    <w:keepLines w:val="0"/>
                    <w:widowControl/>
                    <w:suppressLineNumbers w:val="0"/>
                    <w:spacing w:line="320" w:lineRule="atLeast"/>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实际年用量</w:t>
                  </w:r>
                </w:p>
              </w:tc>
              <w:tc>
                <w:tcPr>
                  <w:tcW w:w="657" w:type="dxa"/>
                  <w:tcBorders>
                    <w:tl2br w:val="nil"/>
                    <w:tr2bl w:val="nil"/>
                  </w:tcBorders>
                  <w:shd w:val="clear" w:color="auto" w:fill="auto"/>
                  <w:vAlign w:val="center"/>
                </w:tcPr>
                <w:p w14:paraId="1D185947">
                  <w:pPr>
                    <w:keepNext w:val="0"/>
                    <w:keepLines w:val="0"/>
                    <w:widowControl/>
                    <w:suppressLineNumbers w:val="0"/>
                    <w:spacing w:line="320" w:lineRule="atLeast"/>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单位</w:t>
                  </w:r>
                </w:p>
              </w:tc>
              <w:tc>
                <w:tcPr>
                  <w:tcW w:w="817" w:type="dxa"/>
                  <w:tcBorders>
                    <w:tl2br w:val="nil"/>
                    <w:tr2bl w:val="nil"/>
                  </w:tcBorders>
                  <w:shd w:val="clear" w:color="auto" w:fill="auto"/>
                  <w:vAlign w:val="center"/>
                </w:tcPr>
                <w:p w14:paraId="47563399">
                  <w:pPr>
                    <w:keepNext w:val="0"/>
                    <w:keepLines w:val="0"/>
                    <w:widowControl/>
                    <w:suppressLineNumbers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val="0"/>
                      <w:color w:val="auto"/>
                      <w:sz w:val="21"/>
                      <w:szCs w:val="21"/>
                      <w:highlight w:val="none"/>
                    </w:rPr>
                    <w:t>包装方式</w:t>
                  </w:r>
                </w:p>
              </w:tc>
              <w:tc>
                <w:tcPr>
                  <w:tcW w:w="750" w:type="dxa"/>
                  <w:tcBorders>
                    <w:tl2br w:val="nil"/>
                    <w:tr2bl w:val="nil"/>
                  </w:tcBorders>
                  <w:shd w:val="clear" w:color="auto" w:fill="auto"/>
                  <w:vAlign w:val="center"/>
                </w:tcPr>
                <w:p w14:paraId="6033D62A">
                  <w:pPr>
                    <w:keepNext w:val="0"/>
                    <w:keepLines w:val="0"/>
                    <w:widowControl/>
                    <w:suppressLineNumbers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val="0"/>
                      <w:color w:val="auto"/>
                      <w:sz w:val="21"/>
                      <w:szCs w:val="21"/>
                      <w:highlight w:val="none"/>
                    </w:rPr>
                    <w:t>存储地点</w:t>
                  </w:r>
                </w:p>
              </w:tc>
              <w:tc>
                <w:tcPr>
                  <w:tcW w:w="857" w:type="dxa"/>
                  <w:tcBorders>
                    <w:tl2br w:val="nil"/>
                    <w:tr2bl w:val="nil"/>
                  </w:tcBorders>
                  <w:shd w:val="clear" w:color="auto" w:fill="auto"/>
                  <w:vAlign w:val="center"/>
                </w:tcPr>
                <w:p w14:paraId="3879FD90">
                  <w:pPr>
                    <w:keepNext w:val="0"/>
                    <w:keepLines w:val="0"/>
                    <w:widowControl/>
                    <w:suppressLineNumbers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val="0"/>
                      <w:color w:val="auto"/>
                      <w:sz w:val="21"/>
                      <w:szCs w:val="21"/>
                      <w:highlight w:val="none"/>
                    </w:rPr>
                    <w:t>最大储存量</w:t>
                  </w:r>
                </w:p>
              </w:tc>
              <w:tc>
                <w:tcPr>
                  <w:tcW w:w="1178" w:type="dxa"/>
                  <w:tcBorders>
                    <w:tl2br w:val="nil"/>
                    <w:tr2bl w:val="nil"/>
                  </w:tcBorders>
                  <w:shd w:val="clear" w:color="auto" w:fill="auto"/>
                  <w:vAlign w:val="center"/>
                </w:tcPr>
                <w:p w14:paraId="3F05F61B">
                  <w:pPr>
                    <w:keepNext w:val="0"/>
                    <w:keepLines w:val="0"/>
                    <w:widowControl/>
                    <w:suppressLineNumbers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val="0"/>
                      <w:color w:val="auto"/>
                      <w:sz w:val="21"/>
                      <w:szCs w:val="21"/>
                      <w:highlight w:val="none"/>
                    </w:rPr>
                    <w:t>是否为风险物质</w:t>
                  </w:r>
                </w:p>
              </w:tc>
              <w:tc>
                <w:tcPr>
                  <w:tcW w:w="2513" w:type="dxa"/>
                  <w:tcBorders>
                    <w:tl2br w:val="nil"/>
                    <w:tr2bl w:val="nil"/>
                  </w:tcBorders>
                  <w:shd w:val="clear" w:color="auto" w:fill="auto"/>
                  <w:vAlign w:val="center"/>
                </w:tcPr>
                <w:p w14:paraId="319EA43A">
                  <w:pPr>
                    <w:keepNext w:val="0"/>
                    <w:keepLines w:val="0"/>
                    <w:widowControl/>
                    <w:suppressLineNumbers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val="0"/>
                      <w:color w:val="auto"/>
                      <w:sz w:val="21"/>
                      <w:szCs w:val="21"/>
                      <w:highlight w:val="none"/>
                    </w:rPr>
                    <w:t>备注</w:t>
                  </w:r>
                </w:p>
              </w:tc>
            </w:tr>
            <w:tr w14:paraId="65934C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restart"/>
                  <w:tcBorders>
                    <w:tl2br w:val="nil"/>
                    <w:tr2bl w:val="nil"/>
                  </w:tcBorders>
                  <w:shd w:val="clear" w:color="auto" w:fill="auto"/>
                  <w:vAlign w:val="center"/>
                </w:tcPr>
                <w:p w14:paraId="666B0E9B">
                  <w:pPr>
                    <w:spacing w:line="320" w:lineRule="atLeast"/>
                    <w:jc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真空设备</w:t>
                  </w:r>
                </w:p>
              </w:tc>
              <w:tc>
                <w:tcPr>
                  <w:tcW w:w="1273" w:type="dxa"/>
                  <w:tcBorders>
                    <w:tl2br w:val="nil"/>
                    <w:tr2bl w:val="nil"/>
                  </w:tcBorders>
                  <w:shd w:val="clear" w:color="auto" w:fill="auto"/>
                  <w:vAlign w:val="center"/>
                </w:tcPr>
                <w:p w14:paraId="1D8638EA">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镀膜设备外壳</w:t>
                  </w:r>
                </w:p>
              </w:tc>
              <w:tc>
                <w:tcPr>
                  <w:tcW w:w="2718" w:type="dxa"/>
                  <w:tcBorders>
                    <w:tl2br w:val="nil"/>
                    <w:tr2bl w:val="nil"/>
                  </w:tcBorders>
                  <w:shd w:val="clear" w:color="auto" w:fill="auto"/>
                  <w:vAlign w:val="center"/>
                </w:tcPr>
                <w:p w14:paraId="52EC7649">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钢材/铝材</w:t>
                  </w:r>
                </w:p>
              </w:tc>
              <w:tc>
                <w:tcPr>
                  <w:tcW w:w="738" w:type="dxa"/>
                  <w:tcBorders>
                    <w:tl2br w:val="nil"/>
                    <w:tr2bl w:val="nil"/>
                  </w:tcBorders>
                  <w:shd w:val="clear" w:color="auto" w:fill="auto"/>
                  <w:vAlign w:val="center"/>
                </w:tcPr>
                <w:p w14:paraId="7A5084AD">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固态</w:t>
                  </w:r>
                </w:p>
              </w:tc>
              <w:tc>
                <w:tcPr>
                  <w:tcW w:w="936" w:type="dxa"/>
                  <w:tcBorders>
                    <w:tl2br w:val="nil"/>
                    <w:tr2bl w:val="nil"/>
                  </w:tcBorders>
                  <w:shd w:val="clear" w:color="auto" w:fill="auto"/>
                  <w:vAlign w:val="center"/>
                </w:tcPr>
                <w:p w14:paraId="34F8FC6A">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100</w:t>
                  </w:r>
                </w:p>
              </w:tc>
              <w:tc>
                <w:tcPr>
                  <w:tcW w:w="750" w:type="dxa"/>
                  <w:tcBorders>
                    <w:tl2br w:val="nil"/>
                    <w:tr2bl w:val="nil"/>
                  </w:tcBorders>
                  <w:shd w:val="clear" w:color="auto" w:fill="auto"/>
                  <w:vAlign w:val="center"/>
                </w:tcPr>
                <w:p w14:paraId="0E630A63">
                  <w:pPr>
                    <w:spacing w:line="320" w:lineRule="atLeast"/>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100</w:t>
                  </w:r>
                </w:p>
              </w:tc>
              <w:tc>
                <w:tcPr>
                  <w:tcW w:w="657" w:type="dxa"/>
                  <w:tcBorders>
                    <w:tl2br w:val="nil"/>
                    <w:tr2bl w:val="nil"/>
                  </w:tcBorders>
                  <w:shd w:val="clear" w:color="auto" w:fill="auto"/>
                  <w:vAlign w:val="center"/>
                </w:tcPr>
                <w:p w14:paraId="031EC5E1">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个</w:t>
                  </w:r>
                </w:p>
              </w:tc>
              <w:tc>
                <w:tcPr>
                  <w:tcW w:w="817" w:type="dxa"/>
                  <w:tcBorders>
                    <w:tl2br w:val="nil"/>
                    <w:tr2bl w:val="nil"/>
                  </w:tcBorders>
                  <w:shd w:val="clear" w:color="auto" w:fill="auto"/>
                  <w:vAlign w:val="center"/>
                </w:tcPr>
                <w:p w14:paraId="0D20935E">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c>
                <w:tcPr>
                  <w:tcW w:w="750" w:type="dxa"/>
                  <w:vMerge w:val="restart"/>
                  <w:tcBorders>
                    <w:tl2br w:val="nil"/>
                    <w:tr2bl w:val="nil"/>
                  </w:tcBorders>
                  <w:shd w:val="clear" w:color="auto" w:fill="auto"/>
                  <w:vAlign w:val="center"/>
                </w:tcPr>
                <w:p w14:paraId="18DCB528">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仓库</w:t>
                  </w:r>
                </w:p>
              </w:tc>
              <w:tc>
                <w:tcPr>
                  <w:tcW w:w="857" w:type="dxa"/>
                  <w:tcBorders>
                    <w:tl2br w:val="nil"/>
                    <w:tr2bl w:val="nil"/>
                  </w:tcBorders>
                  <w:shd w:val="clear" w:color="auto" w:fill="auto"/>
                  <w:vAlign w:val="center"/>
                </w:tcPr>
                <w:p w14:paraId="0440F4E2">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10个</w:t>
                  </w:r>
                </w:p>
              </w:tc>
              <w:tc>
                <w:tcPr>
                  <w:tcW w:w="1178" w:type="dxa"/>
                  <w:tcBorders>
                    <w:tl2br w:val="nil"/>
                    <w:tr2bl w:val="nil"/>
                  </w:tcBorders>
                  <w:shd w:val="clear" w:color="auto" w:fill="auto"/>
                  <w:vAlign w:val="center"/>
                </w:tcPr>
                <w:p w14:paraId="04D20D53">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否</w:t>
                  </w:r>
                </w:p>
              </w:tc>
              <w:tc>
                <w:tcPr>
                  <w:tcW w:w="2513" w:type="dxa"/>
                  <w:tcBorders>
                    <w:tl2br w:val="nil"/>
                    <w:tr2bl w:val="nil"/>
                  </w:tcBorders>
                  <w:shd w:val="clear" w:color="auto" w:fill="auto"/>
                  <w:vAlign w:val="center"/>
                </w:tcPr>
                <w:p w14:paraId="10B4AC20">
                  <w:pPr>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r>
            <w:tr w14:paraId="1E592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7E82E613">
                  <w:pPr>
                    <w:spacing w:line="320" w:lineRule="atLeast"/>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40F3FDE8">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减速电机</w:t>
                  </w:r>
                </w:p>
              </w:tc>
              <w:tc>
                <w:tcPr>
                  <w:tcW w:w="2718" w:type="dxa"/>
                  <w:tcBorders>
                    <w:tl2br w:val="nil"/>
                    <w:tr2bl w:val="nil"/>
                  </w:tcBorders>
                  <w:shd w:val="clear" w:color="auto" w:fill="auto"/>
                  <w:vAlign w:val="center"/>
                </w:tcPr>
                <w:p w14:paraId="670625F8">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钢材/铝材</w:t>
                  </w:r>
                </w:p>
              </w:tc>
              <w:tc>
                <w:tcPr>
                  <w:tcW w:w="738" w:type="dxa"/>
                  <w:tcBorders>
                    <w:tl2br w:val="nil"/>
                    <w:tr2bl w:val="nil"/>
                  </w:tcBorders>
                  <w:shd w:val="clear" w:color="auto" w:fill="auto"/>
                  <w:vAlign w:val="center"/>
                </w:tcPr>
                <w:p w14:paraId="2F5E6F2F">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固态</w:t>
                  </w:r>
                </w:p>
              </w:tc>
              <w:tc>
                <w:tcPr>
                  <w:tcW w:w="936" w:type="dxa"/>
                  <w:tcBorders>
                    <w:tl2br w:val="nil"/>
                    <w:tr2bl w:val="nil"/>
                  </w:tcBorders>
                  <w:shd w:val="clear" w:color="auto" w:fill="auto"/>
                  <w:vAlign w:val="center"/>
                </w:tcPr>
                <w:p w14:paraId="00196B9B">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100</w:t>
                  </w:r>
                </w:p>
              </w:tc>
              <w:tc>
                <w:tcPr>
                  <w:tcW w:w="750" w:type="dxa"/>
                  <w:tcBorders>
                    <w:tl2br w:val="nil"/>
                    <w:tr2bl w:val="nil"/>
                  </w:tcBorders>
                  <w:shd w:val="clear" w:color="auto" w:fill="auto"/>
                  <w:vAlign w:val="center"/>
                </w:tcPr>
                <w:p w14:paraId="39D4ECB1">
                  <w:pPr>
                    <w:spacing w:line="320" w:lineRule="atLeast"/>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100</w:t>
                  </w:r>
                </w:p>
              </w:tc>
              <w:tc>
                <w:tcPr>
                  <w:tcW w:w="657" w:type="dxa"/>
                  <w:tcBorders>
                    <w:tl2br w:val="nil"/>
                    <w:tr2bl w:val="nil"/>
                  </w:tcBorders>
                  <w:shd w:val="clear" w:color="auto" w:fill="auto"/>
                  <w:vAlign w:val="center"/>
                </w:tcPr>
                <w:p w14:paraId="3BF87D50">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台</w:t>
                  </w:r>
                </w:p>
              </w:tc>
              <w:tc>
                <w:tcPr>
                  <w:tcW w:w="817" w:type="dxa"/>
                  <w:tcBorders>
                    <w:tl2br w:val="nil"/>
                    <w:tr2bl w:val="nil"/>
                  </w:tcBorders>
                  <w:shd w:val="clear" w:color="auto" w:fill="auto"/>
                  <w:vAlign w:val="center"/>
                </w:tcPr>
                <w:p w14:paraId="7DBAE69E">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c>
                <w:tcPr>
                  <w:tcW w:w="750" w:type="dxa"/>
                  <w:vMerge w:val="continue"/>
                  <w:tcBorders>
                    <w:tl2br w:val="nil"/>
                    <w:tr2bl w:val="nil"/>
                  </w:tcBorders>
                  <w:shd w:val="clear" w:color="auto" w:fill="auto"/>
                  <w:vAlign w:val="center"/>
                </w:tcPr>
                <w:p w14:paraId="2E04A491">
                  <w:pPr>
                    <w:spacing w:line="320" w:lineRule="atLeast"/>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29F24BA8">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10台</w:t>
                  </w:r>
                </w:p>
              </w:tc>
              <w:tc>
                <w:tcPr>
                  <w:tcW w:w="1178" w:type="dxa"/>
                  <w:tcBorders>
                    <w:tl2br w:val="nil"/>
                    <w:tr2bl w:val="nil"/>
                  </w:tcBorders>
                  <w:shd w:val="clear" w:color="auto" w:fill="auto"/>
                  <w:vAlign w:val="center"/>
                </w:tcPr>
                <w:p w14:paraId="0FA57BB2">
                  <w:pPr>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否</w:t>
                  </w:r>
                </w:p>
              </w:tc>
              <w:tc>
                <w:tcPr>
                  <w:tcW w:w="2513" w:type="dxa"/>
                  <w:tcBorders>
                    <w:tl2br w:val="nil"/>
                    <w:tr2bl w:val="nil"/>
                  </w:tcBorders>
                  <w:shd w:val="clear" w:color="auto" w:fill="auto"/>
                  <w:vAlign w:val="center"/>
                </w:tcPr>
                <w:p w14:paraId="75CBF695">
                  <w:pPr>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r>
            <w:tr w14:paraId="2CA102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63243BB6">
                  <w:pPr>
                    <w:spacing w:line="320" w:lineRule="atLeast"/>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210E318F">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加热组件</w:t>
                  </w:r>
                </w:p>
              </w:tc>
              <w:tc>
                <w:tcPr>
                  <w:tcW w:w="2718" w:type="dxa"/>
                  <w:tcBorders>
                    <w:tl2br w:val="nil"/>
                    <w:tr2bl w:val="nil"/>
                  </w:tcBorders>
                  <w:shd w:val="clear" w:color="auto" w:fill="auto"/>
                  <w:vAlign w:val="center"/>
                </w:tcPr>
                <w:p w14:paraId="6CD51D11">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钢材/铝材</w:t>
                  </w:r>
                </w:p>
              </w:tc>
              <w:tc>
                <w:tcPr>
                  <w:tcW w:w="738" w:type="dxa"/>
                  <w:tcBorders>
                    <w:tl2br w:val="nil"/>
                    <w:tr2bl w:val="nil"/>
                  </w:tcBorders>
                  <w:shd w:val="clear" w:color="auto" w:fill="auto"/>
                  <w:vAlign w:val="center"/>
                </w:tcPr>
                <w:p w14:paraId="3050AD29">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固态</w:t>
                  </w:r>
                </w:p>
              </w:tc>
              <w:tc>
                <w:tcPr>
                  <w:tcW w:w="936" w:type="dxa"/>
                  <w:tcBorders>
                    <w:tl2br w:val="nil"/>
                    <w:tr2bl w:val="nil"/>
                  </w:tcBorders>
                  <w:shd w:val="clear" w:color="auto" w:fill="auto"/>
                  <w:vAlign w:val="center"/>
                </w:tcPr>
                <w:p w14:paraId="437D3276">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100</w:t>
                  </w:r>
                </w:p>
              </w:tc>
              <w:tc>
                <w:tcPr>
                  <w:tcW w:w="750" w:type="dxa"/>
                  <w:tcBorders>
                    <w:tl2br w:val="nil"/>
                    <w:tr2bl w:val="nil"/>
                  </w:tcBorders>
                  <w:shd w:val="clear" w:color="auto" w:fill="auto"/>
                  <w:vAlign w:val="center"/>
                </w:tcPr>
                <w:p w14:paraId="778BD048">
                  <w:pPr>
                    <w:spacing w:line="320" w:lineRule="atLeast"/>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100</w:t>
                  </w:r>
                </w:p>
              </w:tc>
              <w:tc>
                <w:tcPr>
                  <w:tcW w:w="657" w:type="dxa"/>
                  <w:tcBorders>
                    <w:tl2br w:val="nil"/>
                    <w:tr2bl w:val="nil"/>
                  </w:tcBorders>
                  <w:shd w:val="clear" w:color="auto" w:fill="auto"/>
                  <w:vAlign w:val="center"/>
                </w:tcPr>
                <w:p w14:paraId="3CD50A96">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套</w:t>
                  </w:r>
                </w:p>
              </w:tc>
              <w:tc>
                <w:tcPr>
                  <w:tcW w:w="817" w:type="dxa"/>
                  <w:tcBorders>
                    <w:tl2br w:val="nil"/>
                    <w:tr2bl w:val="nil"/>
                  </w:tcBorders>
                  <w:shd w:val="clear" w:color="auto" w:fill="auto"/>
                  <w:vAlign w:val="center"/>
                </w:tcPr>
                <w:p w14:paraId="6B213FE6">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c>
                <w:tcPr>
                  <w:tcW w:w="750" w:type="dxa"/>
                  <w:vMerge w:val="continue"/>
                  <w:tcBorders>
                    <w:tl2br w:val="nil"/>
                    <w:tr2bl w:val="nil"/>
                  </w:tcBorders>
                  <w:shd w:val="clear" w:color="auto" w:fill="auto"/>
                  <w:vAlign w:val="center"/>
                </w:tcPr>
                <w:p w14:paraId="7DE6187A">
                  <w:pPr>
                    <w:spacing w:line="320" w:lineRule="atLeast"/>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7188287E">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10套</w:t>
                  </w:r>
                </w:p>
              </w:tc>
              <w:tc>
                <w:tcPr>
                  <w:tcW w:w="1178" w:type="dxa"/>
                  <w:tcBorders>
                    <w:tl2br w:val="nil"/>
                    <w:tr2bl w:val="nil"/>
                  </w:tcBorders>
                  <w:shd w:val="clear" w:color="auto" w:fill="auto"/>
                  <w:vAlign w:val="center"/>
                </w:tcPr>
                <w:p w14:paraId="2F68CACF">
                  <w:pPr>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否</w:t>
                  </w:r>
                </w:p>
              </w:tc>
              <w:tc>
                <w:tcPr>
                  <w:tcW w:w="2513" w:type="dxa"/>
                  <w:tcBorders>
                    <w:tl2br w:val="nil"/>
                    <w:tr2bl w:val="nil"/>
                  </w:tcBorders>
                  <w:shd w:val="clear" w:color="auto" w:fill="auto"/>
                  <w:vAlign w:val="center"/>
                </w:tcPr>
                <w:p w14:paraId="007BD315">
                  <w:pPr>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r>
            <w:tr w14:paraId="2B46A5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274E1D83">
                  <w:pPr>
                    <w:spacing w:line="320" w:lineRule="atLeast"/>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2A5B5EE1">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石英管</w:t>
                  </w:r>
                </w:p>
              </w:tc>
              <w:tc>
                <w:tcPr>
                  <w:tcW w:w="2718" w:type="dxa"/>
                  <w:tcBorders>
                    <w:tl2br w:val="nil"/>
                    <w:tr2bl w:val="nil"/>
                  </w:tcBorders>
                  <w:shd w:val="clear" w:color="auto" w:fill="auto"/>
                  <w:vAlign w:val="center"/>
                </w:tcPr>
                <w:p w14:paraId="473330D7">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钢材/铝材</w:t>
                  </w:r>
                </w:p>
              </w:tc>
              <w:tc>
                <w:tcPr>
                  <w:tcW w:w="738" w:type="dxa"/>
                  <w:tcBorders>
                    <w:tl2br w:val="nil"/>
                    <w:tr2bl w:val="nil"/>
                  </w:tcBorders>
                  <w:shd w:val="clear" w:color="auto" w:fill="auto"/>
                  <w:vAlign w:val="center"/>
                </w:tcPr>
                <w:p w14:paraId="3A529210">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固态</w:t>
                  </w:r>
                </w:p>
              </w:tc>
              <w:tc>
                <w:tcPr>
                  <w:tcW w:w="936" w:type="dxa"/>
                  <w:tcBorders>
                    <w:tl2br w:val="nil"/>
                    <w:tr2bl w:val="nil"/>
                  </w:tcBorders>
                  <w:shd w:val="clear" w:color="auto" w:fill="auto"/>
                  <w:vAlign w:val="center"/>
                </w:tcPr>
                <w:p w14:paraId="639DF75E">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100</w:t>
                  </w:r>
                </w:p>
              </w:tc>
              <w:tc>
                <w:tcPr>
                  <w:tcW w:w="750" w:type="dxa"/>
                  <w:tcBorders>
                    <w:tl2br w:val="nil"/>
                    <w:tr2bl w:val="nil"/>
                  </w:tcBorders>
                  <w:shd w:val="clear" w:color="auto" w:fill="auto"/>
                  <w:vAlign w:val="center"/>
                </w:tcPr>
                <w:p w14:paraId="769D24F3">
                  <w:pPr>
                    <w:spacing w:line="320" w:lineRule="atLeast"/>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100</w:t>
                  </w:r>
                </w:p>
              </w:tc>
              <w:tc>
                <w:tcPr>
                  <w:tcW w:w="657" w:type="dxa"/>
                  <w:tcBorders>
                    <w:tl2br w:val="nil"/>
                    <w:tr2bl w:val="nil"/>
                  </w:tcBorders>
                  <w:shd w:val="clear" w:color="auto" w:fill="auto"/>
                  <w:vAlign w:val="center"/>
                </w:tcPr>
                <w:p w14:paraId="62E8B915">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根</w:t>
                  </w:r>
                </w:p>
              </w:tc>
              <w:tc>
                <w:tcPr>
                  <w:tcW w:w="817" w:type="dxa"/>
                  <w:tcBorders>
                    <w:tl2br w:val="nil"/>
                    <w:tr2bl w:val="nil"/>
                  </w:tcBorders>
                  <w:shd w:val="clear" w:color="auto" w:fill="auto"/>
                  <w:vAlign w:val="center"/>
                </w:tcPr>
                <w:p w14:paraId="5D0FF5EE">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c>
                <w:tcPr>
                  <w:tcW w:w="750" w:type="dxa"/>
                  <w:vMerge w:val="continue"/>
                  <w:tcBorders>
                    <w:tl2br w:val="nil"/>
                    <w:tr2bl w:val="nil"/>
                  </w:tcBorders>
                  <w:shd w:val="clear" w:color="auto" w:fill="auto"/>
                  <w:vAlign w:val="center"/>
                </w:tcPr>
                <w:p w14:paraId="1F249F3E">
                  <w:pPr>
                    <w:spacing w:line="320" w:lineRule="atLeast"/>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7AC8A830">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10根</w:t>
                  </w:r>
                </w:p>
              </w:tc>
              <w:tc>
                <w:tcPr>
                  <w:tcW w:w="1178" w:type="dxa"/>
                  <w:tcBorders>
                    <w:tl2br w:val="nil"/>
                    <w:tr2bl w:val="nil"/>
                  </w:tcBorders>
                  <w:shd w:val="clear" w:color="auto" w:fill="auto"/>
                  <w:vAlign w:val="center"/>
                </w:tcPr>
                <w:p w14:paraId="40B1C21A">
                  <w:pPr>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否</w:t>
                  </w:r>
                </w:p>
              </w:tc>
              <w:tc>
                <w:tcPr>
                  <w:tcW w:w="2513" w:type="dxa"/>
                  <w:tcBorders>
                    <w:tl2br w:val="nil"/>
                    <w:tr2bl w:val="nil"/>
                  </w:tcBorders>
                  <w:shd w:val="clear" w:color="auto" w:fill="auto"/>
                  <w:vAlign w:val="center"/>
                </w:tcPr>
                <w:p w14:paraId="34B23CE1">
                  <w:pPr>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r>
            <w:tr w14:paraId="79AF49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0062286B">
                  <w:pPr>
                    <w:spacing w:line="320" w:lineRule="atLeast"/>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120A094C">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温度传感器及控温装置</w:t>
                  </w:r>
                </w:p>
              </w:tc>
              <w:tc>
                <w:tcPr>
                  <w:tcW w:w="2718" w:type="dxa"/>
                  <w:tcBorders>
                    <w:tl2br w:val="nil"/>
                    <w:tr2bl w:val="nil"/>
                  </w:tcBorders>
                  <w:shd w:val="clear" w:color="auto" w:fill="auto"/>
                  <w:vAlign w:val="center"/>
                </w:tcPr>
                <w:p w14:paraId="0D6D1462">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钢材/铝材</w:t>
                  </w:r>
                </w:p>
              </w:tc>
              <w:tc>
                <w:tcPr>
                  <w:tcW w:w="738" w:type="dxa"/>
                  <w:tcBorders>
                    <w:tl2br w:val="nil"/>
                    <w:tr2bl w:val="nil"/>
                  </w:tcBorders>
                  <w:shd w:val="clear" w:color="auto" w:fill="auto"/>
                  <w:vAlign w:val="center"/>
                </w:tcPr>
                <w:p w14:paraId="3FE18FEB">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固态</w:t>
                  </w:r>
                </w:p>
              </w:tc>
              <w:tc>
                <w:tcPr>
                  <w:tcW w:w="936" w:type="dxa"/>
                  <w:tcBorders>
                    <w:tl2br w:val="nil"/>
                    <w:tr2bl w:val="nil"/>
                  </w:tcBorders>
                  <w:shd w:val="clear" w:color="auto" w:fill="auto"/>
                  <w:vAlign w:val="center"/>
                </w:tcPr>
                <w:p w14:paraId="0AD0AA51">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100</w:t>
                  </w:r>
                </w:p>
              </w:tc>
              <w:tc>
                <w:tcPr>
                  <w:tcW w:w="750" w:type="dxa"/>
                  <w:tcBorders>
                    <w:tl2br w:val="nil"/>
                    <w:tr2bl w:val="nil"/>
                  </w:tcBorders>
                  <w:shd w:val="clear" w:color="auto" w:fill="auto"/>
                  <w:vAlign w:val="center"/>
                </w:tcPr>
                <w:p w14:paraId="2D1158AF">
                  <w:pPr>
                    <w:spacing w:line="320" w:lineRule="atLeast"/>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100</w:t>
                  </w:r>
                </w:p>
              </w:tc>
              <w:tc>
                <w:tcPr>
                  <w:tcW w:w="657" w:type="dxa"/>
                  <w:tcBorders>
                    <w:tl2br w:val="nil"/>
                    <w:tr2bl w:val="nil"/>
                  </w:tcBorders>
                  <w:shd w:val="clear" w:color="auto" w:fill="auto"/>
                  <w:vAlign w:val="center"/>
                </w:tcPr>
                <w:p w14:paraId="2775C753">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套</w:t>
                  </w:r>
                </w:p>
              </w:tc>
              <w:tc>
                <w:tcPr>
                  <w:tcW w:w="817" w:type="dxa"/>
                  <w:tcBorders>
                    <w:tl2br w:val="nil"/>
                    <w:tr2bl w:val="nil"/>
                  </w:tcBorders>
                  <w:shd w:val="clear" w:color="auto" w:fill="auto"/>
                  <w:vAlign w:val="center"/>
                </w:tcPr>
                <w:p w14:paraId="0A75CF03">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c>
                <w:tcPr>
                  <w:tcW w:w="750" w:type="dxa"/>
                  <w:vMerge w:val="continue"/>
                  <w:tcBorders>
                    <w:tl2br w:val="nil"/>
                    <w:tr2bl w:val="nil"/>
                  </w:tcBorders>
                  <w:shd w:val="clear" w:color="auto" w:fill="auto"/>
                  <w:vAlign w:val="center"/>
                </w:tcPr>
                <w:p w14:paraId="57842731">
                  <w:pPr>
                    <w:spacing w:line="320" w:lineRule="atLeast"/>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665BD0EB">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20套</w:t>
                  </w:r>
                </w:p>
              </w:tc>
              <w:tc>
                <w:tcPr>
                  <w:tcW w:w="1178" w:type="dxa"/>
                  <w:tcBorders>
                    <w:tl2br w:val="nil"/>
                    <w:tr2bl w:val="nil"/>
                  </w:tcBorders>
                  <w:shd w:val="clear" w:color="auto" w:fill="auto"/>
                  <w:vAlign w:val="center"/>
                </w:tcPr>
                <w:p w14:paraId="3B6281B2">
                  <w:pPr>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否</w:t>
                  </w:r>
                </w:p>
              </w:tc>
              <w:tc>
                <w:tcPr>
                  <w:tcW w:w="2513" w:type="dxa"/>
                  <w:tcBorders>
                    <w:tl2br w:val="nil"/>
                    <w:tr2bl w:val="nil"/>
                  </w:tcBorders>
                  <w:shd w:val="clear" w:color="auto" w:fill="auto"/>
                  <w:vAlign w:val="center"/>
                </w:tcPr>
                <w:p w14:paraId="1915E2EE">
                  <w:pPr>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r>
            <w:tr w14:paraId="677E49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32D79F15">
                  <w:pPr>
                    <w:spacing w:line="320" w:lineRule="atLeast"/>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0472E0B8">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叶片泵</w:t>
                  </w:r>
                </w:p>
              </w:tc>
              <w:tc>
                <w:tcPr>
                  <w:tcW w:w="2718" w:type="dxa"/>
                  <w:tcBorders>
                    <w:tl2br w:val="nil"/>
                    <w:tr2bl w:val="nil"/>
                  </w:tcBorders>
                  <w:shd w:val="clear" w:color="auto" w:fill="auto"/>
                  <w:vAlign w:val="center"/>
                </w:tcPr>
                <w:p w14:paraId="10296189">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钢材/铝材</w:t>
                  </w:r>
                </w:p>
              </w:tc>
              <w:tc>
                <w:tcPr>
                  <w:tcW w:w="738" w:type="dxa"/>
                  <w:tcBorders>
                    <w:tl2br w:val="nil"/>
                    <w:tr2bl w:val="nil"/>
                  </w:tcBorders>
                  <w:shd w:val="clear" w:color="auto" w:fill="auto"/>
                  <w:vAlign w:val="center"/>
                </w:tcPr>
                <w:p w14:paraId="7D99E865">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固态</w:t>
                  </w:r>
                </w:p>
              </w:tc>
              <w:tc>
                <w:tcPr>
                  <w:tcW w:w="936" w:type="dxa"/>
                  <w:tcBorders>
                    <w:tl2br w:val="nil"/>
                    <w:tr2bl w:val="nil"/>
                  </w:tcBorders>
                  <w:shd w:val="clear" w:color="auto" w:fill="auto"/>
                  <w:vAlign w:val="center"/>
                </w:tcPr>
                <w:p w14:paraId="043B0EFD">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100</w:t>
                  </w:r>
                </w:p>
              </w:tc>
              <w:tc>
                <w:tcPr>
                  <w:tcW w:w="750" w:type="dxa"/>
                  <w:tcBorders>
                    <w:tl2br w:val="nil"/>
                    <w:tr2bl w:val="nil"/>
                  </w:tcBorders>
                  <w:shd w:val="clear" w:color="auto" w:fill="auto"/>
                  <w:vAlign w:val="center"/>
                </w:tcPr>
                <w:p w14:paraId="6E08D20B">
                  <w:pPr>
                    <w:spacing w:line="320" w:lineRule="atLeast"/>
                    <w:ind w:left="0" w:leftChars="0" w:right="0" w:right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100</w:t>
                  </w:r>
                </w:p>
              </w:tc>
              <w:tc>
                <w:tcPr>
                  <w:tcW w:w="657" w:type="dxa"/>
                  <w:tcBorders>
                    <w:tl2br w:val="nil"/>
                    <w:tr2bl w:val="nil"/>
                  </w:tcBorders>
                  <w:shd w:val="clear" w:color="auto" w:fill="auto"/>
                  <w:vAlign w:val="center"/>
                </w:tcPr>
                <w:p w14:paraId="41970900">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台</w:t>
                  </w:r>
                </w:p>
              </w:tc>
              <w:tc>
                <w:tcPr>
                  <w:tcW w:w="817" w:type="dxa"/>
                  <w:tcBorders>
                    <w:tl2br w:val="nil"/>
                    <w:tr2bl w:val="nil"/>
                  </w:tcBorders>
                  <w:shd w:val="clear" w:color="auto" w:fill="auto"/>
                  <w:vAlign w:val="center"/>
                </w:tcPr>
                <w:p w14:paraId="32034FCA">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c>
                <w:tcPr>
                  <w:tcW w:w="750" w:type="dxa"/>
                  <w:vMerge w:val="continue"/>
                  <w:tcBorders>
                    <w:tl2br w:val="nil"/>
                    <w:tr2bl w:val="nil"/>
                  </w:tcBorders>
                  <w:shd w:val="clear" w:color="auto" w:fill="auto"/>
                  <w:vAlign w:val="center"/>
                </w:tcPr>
                <w:p w14:paraId="1F9421DF">
                  <w:pPr>
                    <w:spacing w:line="320" w:lineRule="atLeast"/>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0972CACE">
                  <w:pPr>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10台</w:t>
                  </w:r>
                </w:p>
              </w:tc>
              <w:tc>
                <w:tcPr>
                  <w:tcW w:w="1178" w:type="dxa"/>
                  <w:tcBorders>
                    <w:tl2br w:val="nil"/>
                    <w:tr2bl w:val="nil"/>
                  </w:tcBorders>
                  <w:shd w:val="clear" w:color="auto" w:fill="auto"/>
                  <w:vAlign w:val="center"/>
                </w:tcPr>
                <w:p w14:paraId="0D64D3EC">
                  <w:pPr>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否</w:t>
                  </w:r>
                </w:p>
              </w:tc>
              <w:tc>
                <w:tcPr>
                  <w:tcW w:w="2513" w:type="dxa"/>
                  <w:tcBorders>
                    <w:tl2br w:val="nil"/>
                    <w:tr2bl w:val="nil"/>
                  </w:tcBorders>
                  <w:shd w:val="clear" w:color="auto" w:fill="auto"/>
                  <w:vAlign w:val="center"/>
                </w:tcPr>
                <w:p w14:paraId="17D575C7">
                  <w:pPr>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rPr>
                    <w:t>/</w:t>
                  </w:r>
                </w:p>
              </w:tc>
            </w:tr>
            <w:tr w14:paraId="59ED4A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restart"/>
                  <w:tcBorders>
                    <w:tl2br w:val="nil"/>
                    <w:tr2bl w:val="nil"/>
                  </w:tcBorders>
                  <w:shd w:val="clear" w:color="auto" w:fill="auto"/>
                  <w:vAlign w:val="center"/>
                </w:tcPr>
                <w:p w14:paraId="093552F9">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镀膜加工</w:t>
                  </w:r>
                </w:p>
              </w:tc>
              <w:tc>
                <w:tcPr>
                  <w:tcW w:w="1273" w:type="dxa"/>
                  <w:tcBorders>
                    <w:tl2br w:val="nil"/>
                    <w:tr2bl w:val="nil"/>
                  </w:tcBorders>
                  <w:shd w:val="clear" w:color="auto" w:fill="auto"/>
                  <w:vAlign w:val="center"/>
                </w:tcPr>
                <w:p w14:paraId="757FCC2F">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对二甲苯二聚体</w:t>
                  </w:r>
                </w:p>
              </w:tc>
              <w:tc>
                <w:tcPr>
                  <w:tcW w:w="2718" w:type="dxa"/>
                  <w:tcBorders>
                    <w:tl2br w:val="nil"/>
                    <w:tr2bl w:val="nil"/>
                  </w:tcBorders>
                  <w:shd w:val="clear" w:color="auto" w:fill="auto"/>
                  <w:vAlign w:val="center"/>
                </w:tcPr>
                <w:p w14:paraId="3A5E78EF">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三环[8.2.2.24,7]十六碳-1（12）,4.6.10.13.15-六烯＞99.87%；水＜0.13%</w:t>
                  </w:r>
                </w:p>
              </w:tc>
              <w:tc>
                <w:tcPr>
                  <w:tcW w:w="738" w:type="dxa"/>
                  <w:tcBorders>
                    <w:tl2br w:val="nil"/>
                    <w:tr2bl w:val="nil"/>
                  </w:tcBorders>
                  <w:shd w:val="clear" w:color="auto" w:fill="auto"/>
                  <w:vAlign w:val="center"/>
                </w:tcPr>
                <w:p w14:paraId="644F8C2F">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936" w:type="dxa"/>
                  <w:tcBorders>
                    <w:tl2br w:val="nil"/>
                    <w:tr2bl w:val="nil"/>
                  </w:tcBorders>
                  <w:shd w:val="clear" w:color="auto" w:fill="auto"/>
                  <w:vAlign w:val="center"/>
                </w:tcPr>
                <w:p w14:paraId="152679AA">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750" w:type="dxa"/>
                  <w:tcBorders>
                    <w:tl2br w:val="nil"/>
                    <w:tr2bl w:val="nil"/>
                  </w:tcBorders>
                  <w:shd w:val="clear" w:color="auto" w:fill="auto"/>
                  <w:vAlign w:val="center"/>
                </w:tcPr>
                <w:p w14:paraId="474179DA">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657" w:type="dxa"/>
                  <w:tcBorders>
                    <w:tl2br w:val="nil"/>
                    <w:tr2bl w:val="nil"/>
                  </w:tcBorders>
                  <w:shd w:val="clear" w:color="auto" w:fill="auto"/>
                  <w:vAlign w:val="center"/>
                </w:tcPr>
                <w:p w14:paraId="441AF3BD">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w:t>
                  </w:r>
                </w:p>
              </w:tc>
              <w:tc>
                <w:tcPr>
                  <w:tcW w:w="817" w:type="dxa"/>
                  <w:tcBorders>
                    <w:tl2br w:val="nil"/>
                    <w:tr2bl w:val="nil"/>
                  </w:tcBorders>
                  <w:shd w:val="clear" w:color="auto" w:fill="auto"/>
                  <w:vAlign w:val="center"/>
                </w:tcPr>
                <w:p w14:paraId="0DC9357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袋装</w:t>
                  </w:r>
                </w:p>
              </w:tc>
              <w:tc>
                <w:tcPr>
                  <w:tcW w:w="750" w:type="dxa"/>
                  <w:vMerge w:val="restart"/>
                  <w:tcBorders>
                    <w:tl2br w:val="nil"/>
                    <w:tr2bl w:val="nil"/>
                  </w:tcBorders>
                  <w:shd w:val="clear" w:color="auto" w:fill="auto"/>
                  <w:vAlign w:val="center"/>
                </w:tcPr>
                <w:p w14:paraId="1E6C9F0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原料仓库</w:t>
                  </w:r>
                </w:p>
              </w:tc>
              <w:tc>
                <w:tcPr>
                  <w:tcW w:w="857" w:type="dxa"/>
                  <w:tcBorders>
                    <w:tl2br w:val="nil"/>
                    <w:tr2bl w:val="nil"/>
                  </w:tcBorders>
                  <w:shd w:val="clear" w:color="auto" w:fill="auto"/>
                  <w:vAlign w:val="center"/>
                </w:tcPr>
                <w:p w14:paraId="7EFA5AD5">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0.03t</w:t>
                  </w:r>
                </w:p>
              </w:tc>
              <w:tc>
                <w:tcPr>
                  <w:tcW w:w="1178" w:type="dxa"/>
                  <w:tcBorders>
                    <w:tl2br w:val="nil"/>
                    <w:tr2bl w:val="nil"/>
                  </w:tcBorders>
                  <w:shd w:val="clear" w:color="auto" w:fill="auto"/>
                  <w:vAlign w:val="center"/>
                </w:tcPr>
                <w:p w14:paraId="6A65278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否</w:t>
                  </w:r>
                </w:p>
              </w:tc>
              <w:tc>
                <w:tcPr>
                  <w:tcW w:w="2513" w:type="dxa"/>
                  <w:tcBorders>
                    <w:tl2br w:val="nil"/>
                    <w:tr2bl w:val="nil"/>
                  </w:tcBorders>
                  <w:shd w:val="clear" w:color="auto" w:fill="auto"/>
                  <w:vAlign w:val="center"/>
                </w:tcPr>
                <w:p w14:paraId="443E0316">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2E6BF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4F767699">
                  <w:pPr>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57454B1D">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六甲基二硅氧烷</w:t>
                  </w:r>
                </w:p>
              </w:tc>
              <w:tc>
                <w:tcPr>
                  <w:tcW w:w="2718" w:type="dxa"/>
                  <w:tcBorders>
                    <w:tl2br w:val="nil"/>
                    <w:tr2bl w:val="nil"/>
                  </w:tcBorders>
                  <w:shd w:val="clear" w:color="auto" w:fill="auto"/>
                  <w:vAlign w:val="center"/>
                </w:tcPr>
                <w:p w14:paraId="2BF97133">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六甲基二硅氧烷</w:t>
                  </w:r>
                </w:p>
              </w:tc>
              <w:tc>
                <w:tcPr>
                  <w:tcW w:w="738" w:type="dxa"/>
                  <w:tcBorders>
                    <w:tl2br w:val="nil"/>
                    <w:tr2bl w:val="nil"/>
                  </w:tcBorders>
                  <w:shd w:val="clear" w:color="auto" w:fill="auto"/>
                  <w:vAlign w:val="center"/>
                </w:tcPr>
                <w:p w14:paraId="2EA697C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液态</w:t>
                  </w:r>
                </w:p>
              </w:tc>
              <w:tc>
                <w:tcPr>
                  <w:tcW w:w="936" w:type="dxa"/>
                  <w:tcBorders>
                    <w:tl2br w:val="nil"/>
                    <w:tr2bl w:val="nil"/>
                  </w:tcBorders>
                  <w:shd w:val="clear" w:color="auto" w:fill="auto"/>
                  <w:vAlign w:val="center"/>
                </w:tcPr>
                <w:p w14:paraId="5824DE4F">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w:t>
                  </w:r>
                </w:p>
              </w:tc>
              <w:tc>
                <w:tcPr>
                  <w:tcW w:w="750" w:type="dxa"/>
                  <w:tcBorders>
                    <w:tl2br w:val="nil"/>
                    <w:tr2bl w:val="nil"/>
                  </w:tcBorders>
                  <w:shd w:val="clear" w:color="auto" w:fill="auto"/>
                  <w:vAlign w:val="center"/>
                </w:tcPr>
                <w:p w14:paraId="7F489A8F">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w:t>
                  </w:r>
                </w:p>
              </w:tc>
              <w:tc>
                <w:tcPr>
                  <w:tcW w:w="657" w:type="dxa"/>
                  <w:tcBorders>
                    <w:tl2br w:val="nil"/>
                    <w:tr2bl w:val="nil"/>
                  </w:tcBorders>
                  <w:shd w:val="clear" w:color="auto" w:fill="auto"/>
                  <w:vAlign w:val="center"/>
                </w:tcPr>
                <w:p w14:paraId="142F86D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t</w:t>
                  </w:r>
                </w:p>
              </w:tc>
              <w:tc>
                <w:tcPr>
                  <w:tcW w:w="817" w:type="dxa"/>
                  <w:tcBorders>
                    <w:tl2br w:val="nil"/>
                    <w:tr2bl w:val="nil"/>
                  </w:tcBorders>
                  <w:shd w:val="clear" w:color="auto" w:fill="auto"/>
                  <w:vAlign w:val="center"/>
                </w:tcPr>
                <w:p w14:paraId="28FFD52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瓶装</w:t>
                  </w:r>
                </w:p>
              </w:tc>
              <w:tc>
                <w:tcPr>
                  <w:tcW w:w="750" w:type="dxa"/>
                  <w:vMerge w:val="continue"/>
                  <w:tcBorders>
                    <w:tl2br w:val="nil"/>
                    <w:tr2bl w:val="nil"/>
                  </w:tcBorders>
                  <w:shd w:val="clear" w:color="auto" w:fill="auto"/>
                  <w:vAlign w:val="center"/>
                </w:tcPr>
                <w:p w14:paraId="10500E34">
                  <w:pPr>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6506571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0.02t</w:t>
                  </w:r>
                </w:p>
              </w:tc>
              <w:tc>
                <w:tcPr>
                  <w:tcW w:w="1178" w:type="dxa"/>
                  <w:tcBorders>
                    <w:tl2br w:val="nil"/>
                    <w:tr2bl w:val="nil"/>
                  </w:tcBorders>
                  <w:shd w:val="clear" w:color="auto" w:fill="auto"/>
                  <w:vAlign w:val="center"/>
                </w:tcPr>
                <w:p w14:paraId="13A5DAA4">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是</w:t>
                  </w:r>
                </w:p>
              </w:tc>
              <w:tc>
                <w:tcPr>
                  <w:tcW w:w="2513" w:type="dxa"/>
                  <w:tcBorders>
                    <w:tl2br w:val="nil"/>
                    <w:tr2bl w:val="nil"/>
                  </w:tcBorders>
                  <w:shd w:val="clear" w:color="auto" w:fill="auto"/>
                  <w:vAlign w:val="center"/>
                </w:tcPr>
                <w:p w14:paraId="22C4687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84338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30CBB732">
                  <w:pPr>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67DD12A9">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无水乙醇</w:t>
                  </w:r>
                </w:p>
              </w:tc>
              <w:tc>
                <w:tcPr>
                  <w:tcW w:w="2718" w:type="dxa"/>
                  <w:tcBorders>
                    <w:tl2br w:val="nil"/>
                    <w:tr2bl w:val="nil"/>
                  </w:tcBorders>
                  <w:shd w:val="clear" w:color="auto" w:fill="auto"/>
                  <w:vAlign w:val="center"/>
                </w:tcPr>
                <w:p w14:paraId="3264394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95%以上的工业</w:t>
                  </w:r>
                  <w:r>
                    <w:rPr>
                      <w:rFonts w:hint="default" w:ascii="Times New Roman" w:hAnsi="Times New Roman" w:eastAsia="宋体" w:cs="Times New Roman"/>
                      <w:color w:val="auto"/>
                      <w:sz w:val="21"/>
                      <w:szCs w:val="21"/>
                      <w:highlight w:val="none"/>
                    </w:rPr>
                    <w:t>乙醇</w:t>
                  </w:r>
                </w:p>
              </w:tc>
              <w:tc>
                <w:tcPr>
                  <w:tcW w:w="738" w:type="dxa"/>
                  <w:tcBorders>
                    <w:tl2br w:val="nil"/>
                    <w:tr2bl w:val="nil"/>
                  </w:tcBorders>
                  <w:shd w:val="clear" w:color="auto" w:fill="auto"/>
                  <w:vAlign w:val="center"/>
                </w:tcPr>
                <w:p w14:paraId="469854CE">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液态</w:t>
                  </w:r>
                </w:p>
              </w:tc>
              <w:tc>
                <w:tcPr>
                  <w:tcW w:w="936" w:type="dxa"/>
                  <w:tcBorders>
                    <w:tl2br w:val="nil"/>
                    <w:tr2bl w:val="nil"/>
                  </w:tcBorders>
                  <w:shd w:val="clear" w:color="auto" w:fill="auto"/>
                  <w:vAlign w:val="center"/>
                </w:tcPr>
                <w:p w14:paraId="71E4ADC8">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750" w:type="dxa"/>
                  <w:tcBorders>
                    <w:tl2br w:val="nil"/>
                    <w:tr2bl w:val="nil"/>
                  </w:tcBorders>
                  <w:shd w:val="clear" w:color="auto" w:fill="auto"/>
                  <w:vAlign w:val="center"/>
                </w:tcPr>
                <w:p w14:paraId="583E9EF5">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657" w:type="dxa"/>
                  <w:tcBorders>
                    <w:tl2br w:val="nil"/>
                    <w:tr2bl w:val="nil"/>
                  </w:tcBorders>
                  <w:shd w:val="clear" w:color="auto" w:fill="auto"/>
                  <w:vAlign w:val="center"/>
                </w:tcPr>
                <w:p w14:paraId="33A32AB0">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w:t>
                  </w:r>
                </w:p>
              </w:tc>
              <w:tc>
                <w:tcPr>
                  <w:tcW w:w="817" w:type="dxa"/>
                  <w:tcBorders>
                    <w:tl2br w:val="nil"/>
                    <w:tr2bl w:val="nil"/>
                  </w:tcBorders>
                  <w:shd w:val="clear" w:color="auto" w:fill="auto"/>
                  <w:vAlign w:val="center"/>
                </w:tcPr>
                <w:p w14:paraId="05D2A4BC">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瓶装</w:t>
                  </w:r>
                </w:p>
              </w:tc>
              <w:tc>
                <w:tcPr>
                  <w:tcW w:w="750" w:type="dxa"/>
                  <w:vMerge w:val="continue"/>
                  <w:tcBorders>
                    <w:tl2br w:val="nil"/>
                    <w:tr2bl w:val="nil"/>
                  </w:tcBorders>
                  <w:shd w:val="clear" w:color="auto" w:fill="auto"/>
                  <w:vAlign w:val="center"/>
                </w:tcPr>
                <w:p w14:paraId="307276A3">
                  <w:pPr>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01576E85">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2L</w:t>
                  </w:r>
                </w:p>
              </w:tc>
              <w:tc>
                <w:tcPr>
                  <w:tcW w:w="1178" w:type="dxa"/>
                  <w:tcBorders>
                    <w:tl2br w:val="nil"/>
                    <w:tr2bl w:val="nil"/>
                  </w:tcBorders>
                  <w:shd w:val="clear" w:color="auto" w:fill="auto"/>
                  <w:vAlign w:val="center"/>
                </w:tcPr>
                <w:p w14:paraId="237CBA1F">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是</w:t>
                  </w:r>
                </w:p>
              </w:tc>
              <w:tc>
                <w:tcPr>
                  <w:tcW w:w="2513" w:type="dxa"/>
                  <w:tcBorders>
                    <w:tl2br w:val="nil"/>
                    <w:tr2bl w:val="nil"/>
                  </w:tcBorders>
                  <w:shd w:val="clear" w:color="auto" w:fill="auto"/>
                  <w:vAlign w:val="center"/>
                </w:tcPr>
                <w:p w14:paraId="5E88C6F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377B0D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1550A732">
                  <w:pPr>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3F173E5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氩气</w:t>
                  </w:r>
                </w:p>
              </w:tc>
              <w:tc>
                <w:tcPr>
                  <w:tcW w:w="2718" w:type="dxa"/>
                  <w:tcBorders>
                    <w:tl2br w:val="nil"/>
                    <w:tr2bl w:val="nil"/>
                  </w:tcBorders>
                  <w:shd w:val="clear" w:color="auto" w:fill="auto"/>
                  <w:vAlign w:val="center"/>
                </w:tcPr>
                <w:p w14:paraId="72B4DEF3">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氩气</w:t>
                  </w:r>
                </w:p>
              </w:tc>
              <w:tc>
                <w:tcPr>
                  <w:tcW w:w="738" w:type="dxa"/>
                  <w:tcBorders>
                    <w:tl2br w:val="nil"/>
                    <w:tr2bl w:val="nil"/>
                  </w:tcBorders>
                  <w:shd w:val="clear" w:color="auto" w:fill="auto"/>
                  <w:vAlign w:val="center"/>
                </w:tcPr>
                <w:p w14:paraId="4564DB3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气态</w:t>
                  </w:r>
                </w:p>
              </w:tc>
              <w:tc>
                <w:tcPr>
                  <w:tcW w:w="936" w:type="dxa"/>
                  <w:tcBorders>
                    <w:tl2br w:val="nil"/>
                    <w:tr2bl w:val="nil"/>
                  </w:tcBorders>
                  <w:shd w:val="clear" w:color="auto" w:fill="auto"/>
                  <w:vAlign w:val="center"/>
                </w:tcPr>
                <w:p w14:paraId="6D21665E">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w:t>
                  </w:r>
                </w:p>
              </w:tc>
              <w:tc>
                <w:tcPr>
                  <w:tcW w:w="750" w:type="dxa"/>
                  <w:tcBorders>
                    <w:tl2br w:val="nil"/>
                    <w:tr2bl w:val="nil"/>
                  </w:tcBorders>
                  <w:shd w:val="clear" w:color="auto" w:fill="auto"/>
                  <w:vAlign w:val="center"/>
                </w:tcPr>
                <w:p w14:paraId="57A75AEB">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w:t>
                  </w:r>
                </w:p>
              </w:tc>
              <w:tc>
                <w:tcPr>
                  <w:tcW w:w="657" w:type="dxa"/>
                  <w:tcBorders>
                    <w:tl2br w:val="nil"/>
                    <w:tr2bl w:val="nil"/>
                  </w:tcBorders>
                  <w:shd w:val="clear" w:color="auto" w:fill="auto"/>
                  <w:vAlign w:val="center"/>
                </w:tcPr>
                <w:p w14:paraId="526F365F">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L</w:t>
                  </w:r>
                </w:p>
              </w:tc>
              <w:tc>
                <w:tcPr>
                  <w:tcW w:w="817" w:type="dxa"/>
                  <w:tcBorders>
                    <w:tl2br w:val="nil"/>
                    <w:tr2bl w:val="nil"/>
                  </w:tcBorders>
                  <w:shd w:val="clear" w:color="auto" w:fill="auto"/>
                  <w:vAlign w:val="center"/>
                </w:tcPr>
                <w:p w14:paraId="7FB126B0">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瓶装</w:t>
                  </w:r>
                </w:p>
              </w:tc>
              <w:tc>
                <w:tcPr>
                  <w:tcW w:w="750" w:type="dxa"/>
                  <w:vMerge w:val="continue"/>
                  <w:tcBorders>
                    <w:tl2br w:val="nil"/>
                    <w:tr2bl w:val="nil"/>
                  </w:tcBorders>
                  <w:shd w:val="clear" w:color="auto" w:fill="auto"/>
                  <w:vAlign w:val="center"/>
                </w:tcPr>
                <w:p w14:paraId="58A3EA00">
                  <w:pPr>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00709CB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40L</w:t>
                  </w:r>
                </w:p>
              </w:tc>
              <w:tc>
                <w:tcPr>
                  <w:tcW w:w="1178" w:type="dxa"/>
                  <w:tcBorders>
                    <w:tl2br w:val="nil"/>
                    <w:tr2bl w:val="nil"/>
                  </w:tcBorders>
                  <w:shd w:val="clear" w:color="auto" w:fill="auto"/>
                  <w:vAlign w:val="center"/>
                </w:tcPr>
                <w:p w14:paraId="595BAEBE">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否</w:t>
                  </w:r>
                </w:p>
              </w:tc>
              <w:tc>
                <w:tcPr>
                  <w:tcW w:w="2513" w:type="dxa"/>
                  <w:tcBorders>
                    <w:tl2br w:val="nil"/>
                    <w:tr2bl w:val="nil"/>
                  </w:tcBorders>
                  <w:shd w:val="clear" w:color="auto" w:fill="auto"/>
                  <w:vAlign w:val="center"/>
                </w:tcPr>
                <w:p w14:paraId="196A160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19652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150E8856">
                  <w:pPr>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6156400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氧气</w:t>
                  </w:r>
                </w:p>
              </w:tc>
              <w:tc>
                <w:tcPr>
                  <w:tcW w:w="2718" w:type="dxa"/>
                  <w:tcBorders>
                    <w:tl2br w:val="nil"/>
                    <w:tr2bl w:val="nil"/>
                  </w:tcBorders>
                  <w:shd w:val="clear" w:color="auto" w:fill="auto"/>
                  <w:vAlign w:val="center"/>
                </w:tcPr>
                <w:p w14:paraId="7C7CA0B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氧气</w:t>
                  </w:r>
                </w:p>
              </w:tc>
              <w:tc>
                <w:tcPr>
                  <w:tcW w:w="738" w:type="dxa"/>
                  <w:tcBorders>
                    <w:tl2br w:val="nil"/>
                    <w:tr2bl w:val="nil"/>
                  </w:tcBorders>
                  <w:shd w:val="clear" w:color="auto" w:fill="auto"/>
                  <w:vAlign w:val="center"/>
                </w:tcPr>
                <w:p w14:paraId="1E12180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气态</w:t>
                  </w:r>
                </w:p>
              </w:tc>
              <w:tc>
                <w:tcPr>
                  <w:tcW w:w="936" w:type="dxa"/>
                  <w:tcBorders>
                    <w:tl2br w:val="nil"/>
                    <w:tr2bl w:val="nil"/>
                  </w:tcBorders>
                  <w:shd w:val="clear" w:color="auto" w:fill="auto"/>
                  <w:vAlign w:val="center"/>
                </w:tcPr>
                <w:p w14:paraId="7536630E">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80</w:t>
                  </w:r>
                </w:p>
              </w:tc>
              <w:tc>
                <w:tcPr>
                  <w:tcW w:w="750" w:type="dxa"/>
                  <w:tcBorders>
                    <w:tl2br w:val="nil"/>
                    <w:tr2bl w:val="nil"/>
                  </w:tcBorders>
                  <w:shd w:val="clear" w:color="auto" w:fill="auto"/>
                  <w:vAlign w:val="center"/>
                </w:tcPr>
                <w:p w14:paraId="351D074A">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w:t>
                  </w:r>
                </w:p>
              </w:tc>
              <w:tc>
                <w:tcPr>
                  <w:tcW w:w="657" w:type="dxa"/>
                  <w:tcBorders>
                    <w:tl2br w:val="nil"/>
                    <w:tr2bl w:val="nil"/>
                  </w:tcBorders>
                  <w:shd w:val="clear" w:color="auto" w:fill="auto"/>
                  <w:vAlign w:val="center"/>
                </w:tcPr>
                <w:p w14:paraId="22591A2F">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L</w:t>
                  </w:r>
                </w:p>
              </w:tc>
              <w:tc>
                <w:tcPr>
                  <w:tcW w:w="817" w:type="dxa"/>
                  <w:tcBorders>
                    <w:tl2br w:val="nil"/>
                    <w:tr2bl w:val="nil"/>
                  </w:tcBorders>
                  <w:shd w:val="clear" w:color="auto" w:fill="auto"/>
                  <w:vAlign w:val="center"/>
                </w:tcPr>
                <w:p w14:paraId="51F0A35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瓶装</w:t>
                  </w:r>
                </w:p>
              </w:tc>
              <w:tc>
                <w:tcPr>
                  <w:tcW w:w="750" w:type="dxa"/>
                  <w:vMerge w:val="continue"/>
                  <w:tcBorders>
                    <w:tl2br w:val="nil"/>
                    <w:tr2bl w:val="nil"/>
                  </w:tcBorders>
                  <w:shd w:val="clear" w:color="auto" w:fill="auto"/>
                  <w:vAlign w:val="center"/>
                </w:tcPr>
                <w:p w14:paraId="434DC486">
                  <w:pPr>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45B9228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40L</w:t>
                  </w:r>
                </w:p>
              </w:tc>
              <w:tc>
                <w:tcPr>
                  <w:tcW w:w="1178" w:type="dxa"/>
                  <w:tcBorders>
                    <w:tl2br w:val="nil"/>
                    <w:tr2bl w:val="nil"/>
                  </w:tcBorders>
                  <w:shd w:val="clear" w:color="auto" w:fill="auto"/>
                  <w:vAlign w:val="center"/>
                </w:tcPr>
                <w:p w14:paraId="0E4D9228">
                  <w:pPr>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否</w:t>
                  </w:r>
                </w:p>
              </w:tc>
              <w:tc>
                <w:tcPr>
                  <w:tcW w:w="2513" w:type="dxa"/>
                  <w:tcBorders>
                    <w:tl2br w:val="nil"/>
                    <w:tr2bl w:val="nil"/>
                  </w:tcBorders>
                  <w:shd w:val="clear" w:color="auto" w:fill="auto"/>
                  <w:vAlign w:val="center"/>
                </w:tcPr>
                <w:p w14:paraId="24579BC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9116E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65A20022">
                  <w:pPr>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2EE54B7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PE袋</w:t>
                  </w:r>
                </w:p>
              </w:tc>
              <w:tc>
                <w:tcPr>
                  <w:tcW w:w="2718" w:type="dxa"/>
                  <w:tcBorders>
                    <w:tl2br w:val="nil"/>
                    <w:tr2bl w:val="nil"/>
                  </w:tcBorders>
                  <w:shd w:val="clear" w:color="auto" w:fill="auto"/>
                  <w:vAlign w:val="center"/>
                </w:tcPr>
                <w:p w14:paraId="5FF1BA3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38" w:type="dxa"/>
                  <w:tcBorders>
                    <w:tl2br w:val="nil"/>
                    <w:tr2bl w:val="nil"/>
                  </w:tcBorders>
                  <w:shd w:val="clear" w:color="auto" w:fill="auto"/>
                  <w:vAlign w:val="center"/>
                </w:tcPr>
                <w:p w14:paraId="2DCD688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936" w:type="dxa"/>
                  <w:tcBorders>
                    <w:tl2br w:val="nil"/>
                    <w:tr2bl w:val="nil"/>
                  </w:tcBorders>
                  <w:shd w:val="clear" w:color="auto" w:fill="auto"/>
                  <w:vAlign w:val="center"/>
                </w:tcPr>
                <w:p w14:paraId="1A171FF2">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750" w:type="dxa"/>
                  <w:tcBorders>
                    <w:tl2br w:val="nil"/>
                    <w:tr2bl w:val="nil"/>
                  </w:tcBorders>
                  <w:shd w:val="clear" w:color="auto" w:fill="auto"/>
                  <w:vAlign w:val="center"/>
                </w:tcPr>
                <w:p w14:paraId="78BC9002">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657" w:type="dxa"/>
                  <w:tcBorders>
                    <w:tl2br w:val="nil"/>
                    <w:tr2bl w:val="nil"/>
                  </w:tcBorders>
                  <w:shd w:val="clear" w:color="auto" w:fill="auto"/>
                  <w:vAlign w:val="center"/>
                </w:tcPr>
                <w:p w14:paraId="06167190">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t</w:t>
                  </w:r>
                </w:p>
              </w:tc>
              <w:tc>
                <w:tcPr>
                  <w:tcW w:w="817" w:type="dxa"/>
                  <w:tcBorders>
                    <w:tl2br w:val="nil"/>
                    <w:tr2bl w:val="nil"/>
                  </w:tcBorders>
                  <w:shd w:val="clear" w:color="auto" w:fill="auto"/>
                  <w:vAlign w:val="center"/>
                </w:tcPr>
                <w:p w14:paraId="02F7A70F">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袋装</w:t>
                  </w:r>
                </w:p>
              </w:tc>
              <w:tc>
                <w:tcPr>
                  <w:tcW w:w="750" w:type="dxa"/>
                  <w:vMerge w:val="continue"/>
                  <w:tcBorders>
                    <w:tl2br w:val="nil"/>
                    <w:tr2bl w:val="nil"/>
                  </w:tcBorders>
                  <w:shd w:val="clear" w:color="auto" w:fill="auto"/>
                  <w:vAlign w:val="center"/>
                </w:tcPr>
                <w:p w14:paraId="66C1E619">
                  <w:pPr>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70DAF82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0.1t</w:t>
                  </w:r>
                </w:p>
              </w:tc>
              <w:tc>
                <w:tcPr>
                  <w:tcW w:w="1178" w:type="dxa"/>
                  <w:tcBorders>
                    <w:tl2br w:val="nil"/>
                    <w:tr2bl w:val="nil"/>
                  </w:tcBorders>
                  <w:shd w:val="clear" w:color="auto" w:fill="auto"/>
                  <w:vAlign w:val="center"/>
                </w:tcPr>
                <w:p w14:paraId="52FCA276">
                  <w:pPr>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否</w:t>
                  </w:r>
                </w:p>
              </w:tc>
              <w:tc>
                <w:tcPr>
                  <w:tcW w:w="2513" w:type="dxa"/>
                  <w:tcBorders>
                    <w:tl2br w:val="nil"/>
                    <w:tr2bl w:val="nil"/>
                  </w:tcBorders>
                  <w:shd w:val="clear" w:color="auto" w:fill="auto"/>
                  <w:vAlign w:val="center"/>
                </w:tcPr>
                <w:p w14:paraId="2E502411">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D0E4E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5CE715FE">
                  <w:pPr>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41D2468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胶带</w:t>
                  </w:r>
                </w:p>
              </w:tc>
              <w:tc>
                <w:tcPr>
                  <w:tcW w:w="2718" w:type="dxa"/>
                  <w:tcBorders>
                    <w:tl2br w:val="nil"/>
                    <w:tr2bl w:val="nil"/>
                  </w:tcBorders>
                  <w:shd w:val="clear" w:color="auto" w:fill="auto"/>
                  <w:vAlign w:val="center"/>
                </w:tcPr>
                <w:p w14:paraId="4E9C27AE">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38" w:type="dxa"/>
                  <w:tcBorders>
                    <w:tl2br w:val="nil"/>
                    <w:tr2bl w:val="nil"/>
                  </w:tcBorders>
                  <w:shd w:val="clear" w:color="auto" w:fill="auto"/>
                  <w:vAlign w:val="center"/>
                </w:tcPr>
                <w:p w14:paraId="499431A4">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936" w:type="dxa"/>
                  <w:tcBorders>
                    <w:tl2br w:val="nil"/>
                    <w:tr2bl w:val="nil"/>
                  </w:tcBorders>
                  <w:shd w:val="clear" w:color="auto" w:fill="auto"/>
                  <w:vAlign w:val="center"/>
                </w:tcPr>
                <w:p w14:paraId="0E2162E1">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w:t>
                  </w:r>
                </w:p>
              </w:tc>
              <w:tc>
                <w:tcPr>
                  <w:tcW w:w="750" w:type="dxa"/>
                  <w:tcBorders>
                    <w:tl2br w:val="nil"/>
                    <w:tr2bl w:val="nil"/>
                  </w:tcBorders>
                  <w:shd w:val="clear" w:color="auto" w:fill="auto"/>
                  <w:vAlign w:val="center"/>
                </w:tcPr>
                <w:p w14:paraId="651000BA">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w:t>
                  </w:r>
                </w:p>
              </w:tc>
              <w:tc>
                <w:tcPr>
                  <w:tcW w:w="657" w:type="dxa"/>
                  <w:tcBorders>
                    <w:tl2br w:val="nil"/>
                    <w:tr2bl w:val="nil"/>
                  </w:tcBorders>
                  <w:shd w:val="clear" w:color="auto" w:fill="auto"/>
                  <w:vAlign w:val="center"/>
                </w:tcPr>
                <w:p w14:paraId="404ED0C3">
                  <w:pPr>
                    <w:spacing w:line="320" w:lineRule="atLeast"/>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t</w:t>
                  </w:r>
                </w:p>
              </w:tc>
              <w:tc>
                <w:tcPr>
                  <w:tcW w:w="817" w:type="dxa"/>
                  <w:tcBorders>
                    <w:tl2br w:val="nil"/>
                    <w:tr2bl w:val="nil"/>
                  </w:tcBorders>
                  <w:shd w:val="clear" w:color="auto" w:fill="auto"/>
                  <w:vAlign w:val="center"/>
                </w:tcPr>
                <w:p w14:paraId="65756AB6">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袋装</w:t>
                  </w:r>
                </w:p>
              </w:tc>
              <w:tc>
                <w:tcPr>
                  <w:tcW w:w="750" w:type="dxa"/>
                  <w:vMerge w:val="continue"/>
                  <w:tcBorders>
                    <w:tl2br w:val="nil"/>
                    <w:tr2bl w:val="nil"/>
                  </w:tcBorders>
                  <w:shd w:val="clear" w:color="auto" w:fill="auto"/>
                  <w:vAlign w:val="center"/>
                </w:tcPr>
                <w:p w14:paraId="129AB76A">
                  <w:pPr>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5213EDD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0.05t</w:t>
                  </w:r>
                </w:p>
              </w:tc>
              <w:tc>
                <w:tcPr>
                  <w:tcW w:w="1178" w:type="dxa"/>
                  <w:tcBorders>
                    <w:tl2br w:val="nil"/>
                    <w:tr2bl w:val="nil"/>
                  </w:tcBorders>
                  <w:shd w:val="clear" w:color="auto" w:fill="auto"/>
                  <w:vAlign w:val="center"/>
                </w:tcPr>
                <w:p w14:paraId="3B6A96A3">
                  <w:pPr>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否</w:t>
                  </w:r>
                </w:p>
              </w:tc>
              <w:tc>
                <w:tcPr>
                  <w:tcW w:w="2513" w:type="dxa"/>
                  <w:tcBorders>
                    <w:tl2br w:val="nil"/>
                    <w:tr2bl w:val="nil"/>
                  </w:tcBorders>
                  <w:shd w:val="clear" w:color="auto" w:fill="auto"/>
                  <w:vAlign w:val="center"/>
                </w:tcPr>
                <w:p w14:paraId="73A3116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85748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5B77D9F2">
                  <w:pPr>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2BBE5BBD">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真空油脂</w:t>
                  </w:r>
                </w:p>
              </w:tc>
              <w:tc>
                <w:tcPr>
                  <w:tcW w:w="2718" w:type="dxa"/>
                  <w:tcBorders>
                    <w:tl2br w:val="nil"/>
                    <w:tr2bl w:val="nil"/>
                  </w:tcBorders>
                  <w:shd w:val="clear" w:color="auto" w:fill="auto"/>
                  <w:vAlign w:val="center"/>
                </w:tcPr>
                <w:p w14:paraId="31CC7128">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38" w:type="dxa"/>
                  <w:tcBorders>
                    <w:tl2br w:val="nil"/>
                    <w:tr2bl w:val="nil"/>
                  </w:tcBorders>
                  <w:shd w:val="clear" w:color="auto" w:fill="auto"/>
                  <w:vAlign w:val="center"/>
                </w:tcPr>
                <w:p w14:paraId="6FE73EA3">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936" w:type="dxa"/>
                  <w:tcBorders>
                    <w:tl2br w:val="nil"/>
                    <w:tr2bl w:val="nil"/>
                  </w:tcBorders>
                  <w:shd w:val="clear" w:color="auto" w:fill="auto"/>
                  <w:vAlign w:val="center"/>
                </w:tcPr>
                <w:p w14:paraId="21315424">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w:t>
                  </w:r>
                </w:p>
              </w:tc>
              <w:tc>
                <w:tcPr>
                  <w:tcW w:w="750" w:type="dxa"/>
                  <w:tcBorders>
                    <w:tl2br w:val="nil"/>
                    <w:tr2bl w:val="nil"/>
                  </w:tcBorders>
                  <w:shd w:val="clear" w:color="auto" w:fill="auto"/>
                  <w:vAlign w:val="center"/>
                </w:tcPr>
                <w:p w14:paraId="55AA5B7A">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w:t>
                  </w:r>
                </w:p>
              </w:tc>
              <w:tc>
                <w:tcPr>
                  <w:tcW w:w="657" w:type="dxa"/>
                  <w:tcBorders>
                    <w:tl2br w:val="nil"/>
                    <w:tr2bl w:val="nil"/>
                  </w:tcBorders>
                  <w:shd w:val="clear" w:color="auto" w:fill="auto"/>
                  <w:vAlign w:val="center"/>
                </w:tcPr>
                <w:p w14:paraId="12AF17AB">
                  <w:pPr>
                    <w:spacing w:line="320" w:lineRule="atLeast"/>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t</w:t>
                  </w:r>
                </w:p>
              </w:tc>
              <w:tc>
                <w:tcPr>
                  <w:tcW w:w="817" w:type="dxa"/>
                  <w:tcBorders>
                    <w:tl2br w:val="nil"/>
                    <w:tr2bl w:val="nil"/>
                  </w:tcBorders>
                  <w:shd w:val="clear" w:color="auto" w:fill="auto"/>
                  <w:vAlign w:val="center"/>
                </w:tcPr>
                <w:p w14:paraId="6280157E">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桶装</w:t>
                  </w:r>
                </w:p>
              </w:tc>
              <w:tc>
                <w:tcPr>
                  <w:tcW w:w="750" w:type="dxa"/>
                  <w:vMerge w:val="continue"/>
                  <w:tcBorders>
                    <w:tl2br w:val="nil"/>
                    <w:tr2bl w:val="nil"/>
                  </w:tcBorders>
                  <w:shd w:val="clear" w:color="auto" w:fill="auto"/>
                  <w:vAlign w:val="center"/>
                </w:tcPr>
                <w:p w14:paraId="6F14A828">
                  <w:pPr>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1E419931">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0.005t</w:t>
                  </w:r>
                </w:p>
              </w:tc>
              <w:tc>
                <w:tcPr>
                  <w:tcW w:w="1178" w:type="dxa"/>
                  <w:tcBorders>
                    <w:tl2br w:val="nil"/>
                    <w:tr2bl w:val="nil"/>
                  </w:tcBorders>
                  <w:shd w:val="clear" w:color="auto" w:fill="auto"/>
                  <w:vAlign w:val="center"/>
                </w:tcPr>
                <w:p w14:paraId="2ACD84D2">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是</w:t>
                  </w:r>
                </w:p>
              </w:tc>
              <w:tc>
                <w:tcPr>
                  <w:tcW w:w="2513" w:type="dxa"/>
                  <w:tcBorders>
                    <w:tl2br w:val="nil"/>
                    <w:tr2bl w:val="nil"/>
                  </w:tcBorders>
                  <w:shd w:val="clear" w:color="auto" w:fill="auto"/>
                  <w:vAlign w:val="center"/>
                </w:tcPr>
                <w:p w14:paraId="6D8675E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设备润滑</w:t>
                  </w:r>
                </w:p>
              </w:tc>
            </w:tr>
            <w:tr w14:paraId="58A8EE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364CB8C0">
                  <w:pPr>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20A25CAD">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真空泵油</w:t>
                  </w:r>
                </w:p>
              </w:tc>
              <w:tc>
                <w:tcPr>
                  <w:tcW w:w="2718" w:type="dxa"/>
                  <w:tcBorders>
                    <w:tl2br w:val="nil"/>
                    <w:tr2bl w:val="nil"/>
                  </w:tcBorders>
                  <w:shd w:val="clear" w:color="auto" w:fill="auto"/>
                  <w:vAlign w:val="center"/>
                </w:tcPr>
                <w:p w14:paraId="29833527">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精炼矿物基础油 95-99%；石油添加剂＜2%</w:t>
                  </w:r>
                </w:p>
              </w:tc>
              <w:tc>
                <w:tcPr>
                  <w:tcW w:w="738" w:type="dxa"/>
                  <w:tcBorders>
                    <w:tl2br w:val="nil"/>
                    <w:tr2bl w:val="nil"/>
                  </w:tcBorders>
                  <w:shd w:val="clear" w:color="auto" w:fill="auto"/>
                  <w:vAlign w:val="center"/>
                </w:tcPr>
                <w:p w14:paraId="27F87DDD">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液态</w:t>
                  </w:r>
                </w:p>
              </w:tc>
              <w:tc>
                <w:tcPr>
                  <w:tcW w:w="936" w:type="dxa"/>
                  <w:tcBorders>
                    <w:tl2br w:val="nil"/>
                    <w:tr2bl w:val="nil"/>
                  </w:tcBorders>
                  <w:shd w:val="clear" w:color="auto" w:fill="auto"/>
                  <w:vAlign w:val="center"/>
                </w:tcPr>
                <w:p w14:paraId="39481F8E">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750" w:type="dxa"/>
                  <w:tcBorders>
                    <w:tl2br w:val="nil"/>
                    <w:tr2bl w:val="nil"/>
                  </w:tcBorders>
                  <w:shd w:val="clear" w:color="auto" w:fill="auto"/>
                  <w:vAlign w:val="center"/>
                </w:tcPr>
                <w:p w14:paraId="4D06D684">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657" w:type="dxa"/>
                  <w:tcBorders>
                    <w:tl2br w:val="nil"/>
                    <w:tr2bl w:val="nil"/>
                  </w:tcBorders>
                  <w:shd w:val="clear" w:color="auto" w:fill="auto"/>
                  <w:vAlign w:val="center"/>
                </w:tcPr>
                <w:p w14:paraId="142AB9CA">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t</w:t>
                  </w:r>
                </w:p>
              </w:tc>
              <w:tc>
                <w:tcPr>
                  <w:tcW w:w="817" w:type="dxa"/>
                  <w:tcBorders>
                    <w:tl2br w:val="nil"/>
                    <w:tr2bl w:val="nil"/>
                  </w:tcBorders>
                  <w:shd w:val="clear" w:color="auto" w:fill="auto"/>
                  <w:vAlign w:val="center"/>
                </w:tcPr>
                <w:p w14:paraId="37CF7C6F">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桶装</w:t>
                  </w:r>
                </w:p>
              </w:tc>
              <w:tc>
                <w:tcPr>
                  <w:tcW w:w="750" w:type="dxa"/>
                  <w:vMerge w:val="continue"/>
                  <w:tcBorders>
                    <w:tl2br w:val="nil"/>
                    <w:tr2bl w:val="nil"/>
                  </w:tcBorders>
                  <w:shd w:val="clear" w:color="auto" w:fill="auto"/>
                  <w:vAlign w:val="center"/>
                </w:tcPr>
                <w:p w14:paraId="335B2938">
                  <w:pPr>
                    <w:jc w:val="center"/>
                    <w:rPr>
                      <w:rFonts w:hint="default" w:ascii="Times New Roman" w:hAnsi="Times New Roman" w:eastAsia="宋体" w:cs="Times New Roman"/>
                      <w:color w:val="auto"/>
                      <w:sz w:val="21"/>
                      <w:szCs w:val="21"/>
                      <w:highlight w:val="none"/>
                    </w:rPr>
                  </w:pPr>
                </w:p>
              </w:tc>
              <w:tc>
                <w:tcPr>
                  <w:tcW w:w="857" w:type="dxa"/>
                  <w:tcBorders>
                    <w:tl2br w:val="nil"/>
                    <w:tr2bl w:val="nil"/>
                  </w:tcBorders>
                  <w:shd w:val="clear" w:color="auto" w:fill="auto"/>
                  <w:vAlign w:val="center"/>
                </w:tcPr>
                <w:p w14:paraId="3058008B">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0.05t</w:t>
                  </w:r>
                </w:p>
              </w:tc>
              <w:tc>
                <w:tcPr>
                  <w:tcW w:w="1178" w:type="dxa"/>
                  <w:tcBorders>
                    <w:tl2br w:val="nil"/>
                    <w:tr2bl w:val="nil"/>
                  </w:tcBorders>
                  <w:shd w:val="clear" w:color="auto" w:fill="auto"/>
                  <w:vAlign w:val="center"/>
                </w:tcPr>
                <w:p w14:paraId="237E82A4">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是</w:t>
                  </w:r>
                </w:p>
              </w:tc>
              <w:tc>
                <w:tcPr>
                  <w:tcW w:w="2513" w:type="dxa"/>
                  <w:tcBorders>
                    <w:tl2br w:val="nil"/>
                    <w:tr2bl w:val="nil"/>
                  </w:tcBorders>
                  <w:shd w:val="clear" w:color="auto" w:fill="auto"/>
                  <w:vAlign w:val="center"/>
                </w:tcPr>
                <w:p w14:paraId="536F093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设备润滑</w:t>
                  </w:r>
                </w:p>
              </w:tc>
            </w:tr>
            <w:tr w14:paraId="79BF52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5811702A">
                  <w:pPr>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61965899">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加工部件</w:t>
                  </w:r>
                </w:p>
              </w:tc>
              <w:tc>
                <w:tcPr>
                  <w:tcW w:w="2718" w:type="dxa"/>
                  <w:tcBorders>
                    <w:tl2br w:val="nil"/>
                    <w:tr2bl w:val="nil"/>
                  </w:tcBorders>
                  <w:shd w:val="clear" w:color="auto" w:fill="auto"/>
                  <w:vAlign w:val="center"/>
                </w:tcPr>
                <w:p w14:paraId="6CD77887">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钢材/铝材</w:t>
                  </w:r>
                </w:p>
              </w:tc>
              <w:tc>
                <w:tcPr>
                  <w:tcW w:w="738" w:type="dxa"/>
                  <w:tcBorders>
                    <w:tl2br w:val="nil"/>
                    <w:tr2bl w:val="nil"/>
                  </w:tcBorders>
                  <w:shd w:val="clear" w:color="auto" w:fill="auto"/>
                  <w:vAlign w:val="center"/>
                </w:tcPr>
                <w:p w14:paraId="3145CB3D">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936" w:type="dxa"/>
                  <w:tcBorders>
                    <w:tl2br w:val="nil"/>
                    <w:tr2bl w:val="nil"/>
                  </w:tcBorders>
                  <w:shd w:val="clear" w:color="auto" w:fill="auto"/>
                  <w:vAlign w:val="center"/>
                </w:tcPr>
                <w:p w14:paraId="78E5B772">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w:t>
                  </w:r>
                </w:p>
              </w:tc>
              <w:tc>
                <w:tcPr>
                  <w:tcW w:w="750" w:type="dxa"/>
                  <w:tcBorders>
                    <w:tl2br w:val="nil"/>
                    <w:tr2bl w:val="nil"/>
                  </w:tcBorders>
                  <w:shd w:val="clear" w:color="auto" w:fill="auto"/>
                  <w:vAlign w:val="center"/>
                </w:tcPr>
                <w:p w14:paraId="7875AC95">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w:t>
                  </w:r>
                </w:p>
              </w:tc>
              <w:tc>
                <w:tcPr>
                  <w:tcW w:w="657" w:type="dxa"/>
                  <w:tcBorders>
                    <w:tl2br w:val="nil"/>
                    <w:tr2bl w:val="nil"/>
                  </w:tcBorders>
                  <w:shd w:val="clear" w:color="auto" w:fill="auto"/>
                  <w:vAlign w:val="center"/>
                </w:tcPr>
                <w:p w14:paraId="7204523F">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万平方米</w:t>
                  </w:r>
                </w:p>
              </w:tc>
              <w:tc>
                <w:tcPr>
                  <w:tcW w:w="817" w:type="dxa"/>
                  <w:tcBorders>
                    <w:tl2br w:val="nil"/>
                    <w:tr2bl w:val="nil"/>
                  </w:tcBorders>
                  <w:shd w:val="clear" w:color="auto" w:fill="auto"/>
                  <w:vAlign w:val="center"/>
                </w:tcPr>
                <w:p w14:paraId="595C7345">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50" w:type="dxa"/>
                  <w:tcBorders>
                    <w:tl2br w:val="nil"/>
                    <w:tr2bl w:val="nil"/>
                  </w:tcBorders>
                  <w:shd w:val="clear" w:color="auto" w:fill="auto"/>
                  <w:vAlign w:val="center"/>
                </w:tcPr>
                <w:p w14:paraId="1F7D5499">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来料区</w:t>
                  </w:r>
                </w:p>
              </w:tc>
              <w:tc>
                <w:tcPr>
                  <w:tcW w:w="857" w:type="dxa"/>
                  <w:tcBorders>
                    <w:tl2br w:val="nil"/>
                    <w:tr2bl w:val="nil"/>
                  </w:tcBorders>
                  <w:shd w:val="clear" w:color="auto" w:fill="auto"/>
                  <w:vAlign w:val="center"/>
                </w:tcPr>
                <w:p w14:paraId="0541CFB5">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0.5万平方米</w:t>
                  </w:r>
                </w:p>
              </w:tc>
              <w:tc>
                <w:tcPr>
                  <w:tcW w:w="1178" w:type="dxa"/>
                  <w:tcBorders>
                    <w:tl2br w:val="nil"/>
                    <w:tr2bl w:val="nil"/>
                  </w:tcBorders>
                  <w:shd w:val="clear" w:color="auto" w:fill="auto"/>
                  <w:vAlign w:val="center"/>
                </w:tcPr>
                <w:p w14:paraId="01459802">
                  <w:pPr>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否</w:t>
                  </w:r>
                </w:p>
              </w:tc>
              <w:tc>
                <w:tcPr>
                  <w:tcW w:w="2513" w:type="dxa"/>
                  <w:tcBorders>
                    <w:tl2br w:val="nil"/>
                    <w:tr2bl w:val="nil"/>
                  </w:tcBorders>
                  <w:shd w:val="clear" w:color="auto" w:fill="auto"/>
                  <w:vAlign w:val="center"/>
                </w:tcPr>
                <w:p w14:paraId="0ECB32E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加工部件包括电子产品</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磁性材料</w:t>
                  </w:r>
                  <w:r>
                    <w:rPr>
                      <w:rFonts w:hint="default" w:ascii="Times New Roman" w:hAnsi="Times New Roman" w:eastAsia="宋体" w:cs="Times New Roman"/>
                      <w:color w:val="auto"/>
                      <w:sz w:val="21"/>
                      <w:szCs w:val="21"/>
                      <w:highlight w:val="none"/>
                      <w:lang w:eastAsia="zh-CN"/>
                    </w:rPr>
                    <w:t>及弹性体、微电机及传感器、医疗器械元组件等</w:t>
                  </w:r>
                  <w:r>
                    <w:rPr>
                      <w:rFonts w:hint="default" w:ascii="Times New Roman" w:hAnsi="Times New Roman" w:eastAsia="宋体" w:cs="Times New Roman"/>
                      <w:color w:val="auto"/>
                      <w:sz w:val="21"/>
                      <w:szCs w:val="21"/>
                      <w:highlight w:val="none"/>
                    </w:rPr>
                    <w:t>，具体根据客户来料确定</w:t>
                  </w:r>
                </w:p>
              </w:tc>
            </w:tr>
            <w:tr w14:paraId="1D65CF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47B4D912">
                  <w:pPr>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0F162991">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纯水</w:t>
                  </w:r>
                </w:p>
              </w:tc>
              <w:tc>
                <w:tcPr>
                  <w:tcW w:w="2718" w:type="dxa"/>
                  <w:tcBorders>
                    <w:tl2br w:val="nil"/>
                    <w:tr2bl w:val="nil"/>
                  </w:tcBorders>
                  <w:shd w:val="clear" w:color="auto" w:fill="auto"/>
                  <w:vAlign w:val="center"/>
                </w:tcPr>
                <w:p w14:paraId="76FB61BF">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纯水</w:t>
                  </w:r>
                </w:p>
              </w:tc>
              <w:tc>
                <w:tcPr>
                  <w:tcW w:w="738" w:type="dxa"/>
                  <w:tcBorders>
                    <w:tl2br w:val="nil"/>
                    <w:tr2bl w:val="nil"/>
                  </w:tcBorders>
                  <w:shd w:val="clear" w:color="auto" w:fill="auto"/>
                  <w:vAlign w:val="center"/>
                </w:tcPr>
                <w:p w14:paraId="14710071">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液态</w:t>
                  </w:r>
                </w:p>
              </w:tc>
              <w:tc>
                <w:tcPr>
                  <w:tcW w:w="936" w:type="dxa"/>
                  <w:tcBorders>
                    <w:tl2br w:val="nil"/>
                    <w:tr2bl w:val="nil"/>
                  </w:tcBorders>
                  <w:shd w:val="clear" w:color="auto" w:fill="auto"/>
                  <w:vAlign w:val="center"/>
                </w:tcPr>
                <w:p w14:paraId="7C8A7457">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750" w:type="dxa"/>
                  <w:tcBorders>
                    <w:tl2br w:val="nil"/>
                    <w:tr2bl w:val="nil"/>
                  </w:tcBorders>
                  <w:shd w:val="clear" w:color="auto" w:fill="auto"/>
                  <w:vAlign w:val="center"/>
                </w:tcPr>
                <w:p w14:paraId="36F3E30E">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657" w:type="dxa"/>
                  <w:tcBorders>
                    <w:tl2br w:val="nil"/>
                    <w:tr2bl w:val="nil"/>
                  </w:tcBorders>
                  <w:shd w:val="clear" w:color="auto" w:fill="auto"/>
                  <w:vAlign w:val="center"/>
                </w:tcPr>
                <w:p w14:paraId="38789F26">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kg</w:t>
                  </w:r>
                </w:p>
              </w:tc>
              <w:tc>
                <w:tcPr>
                  <w:tcW w:w="817" w:type="dxa"/>
                  <w:tcBorders>
                    <w:tl2br w:val="nil"/>
                    <w:tr2bl w:val="nil"/>
                  </w:tcBorders>
                  <w:shd w:val="clear" w:color="auto" w:fill="auto"/>
                  <w:vAlign w:val="center"/>
                </w:tcPr>
                <w:p w14:paraId="15EFF2FB">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桶装</w:t>
                  </w:r>
                </w:p>
              </w:tc>
              <w:tc>
                <w:tcPr>
                  <w:tcW w:w="750" w:type="dxa"/>
                  <w:tcBorders>
                    <w:tl2br w:val="nil"/>
                    <w:tr2bl w:val="nil"/>
                  </w:tcBorders>
                  <w:shd w:val="clear" w:color="auto" w:fill="auto"/>
                  <w:vAlign w:val="center"/>
                </w:tcPr>
                <w:p w14:paraId="6863E0C4">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原料仓库</w:t>
                  </w:r>
                </w:p>
              </w:tc>
              <w:tc>
                <w:tcPr>
                  <w:tcW w:w="857" w:type="dxa"/>
                  <w:tcBorders>
                    <w:tl2br w:val="nil"/>
                    <w:tr2bl w:val="nil"/>
                  </w:tcBorders>
                  <w:shd w:val="clear" w:color="auto" w:fill="auto"/>
                  <w:vAlign w:val="center"/>
                </w:tcPr>
                <w:p w14:paraId="3D7BFBEF">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1桶</w:t>
                  </w:r>
                </w:p>
              </w:tc>
              <w:tc>
                <w:tcPr>
                  <w:tcW w:w="1178" w:type="dxa"/>
                  <w:tcBorders>
                    <w:tl2br w:val="nil"/>
                    <w:tr2bl w:val="nil"/>
                  </w:tcBorders>
                  <w:shd w:val="clear" w:color="auto" w:fill="auto"/>
                  <w:vAlign w:val="center"/>
                </w:tcPr>
                <w:p w14:paraId="73D55776">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否</w:t>
                  </w:r>
                </w:p>
              </w:tc>
              <w:tc>
                <w:tcPr>
                  <w:tcW w:w="2513" w:type="dxa"/>
                  <w:tcBorders>
                    <w:tl2br w:val="nil"/>
                    <w:tr2bl w:val="nil"/>
                  </w:tcBorders>
                  <w:shd w:val="clear" w:color="auto" w:fill="auto"/>
                  <w:vAlign w:val="center"/>
                </w:tcPr>
                <w:p w14:paraId="4EC24B64">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5FEC6C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71" w:type="dxa"/>
                  <w:vMerge w:val="continue"/>
                  <w:tcBorders>
                    <w:tl2br w:val="nil"/>
                    <w:tr2bl w:val="nil"/>
                  </w:tcBorders>
                  <w:shd w:val="clear" w:color="auto" w:fill="auto"/>
                  <w:vAlign w:val="center"/>
                </w:tcPr>
                <w:p w14:paraId="45123BF5">
                  <w:pPr>
                    <w:jc w:val="center"/>
                    <w:rPr>
                      <w:rFonts w:hint="default" w:ascii="Times New Roman" w:hAnsi="Times New Roman" w:eastAsia="宋体" w:cs="Times New Roman"/>
                      <w:color w:val="auto"/>
                      <w:sz w:val="21"/>
                      <w:szCs w:val="21"/>
                      <w:highlight w:val="none"/>
                    </w:rPr>
                  </w:pPr>
                </w:p>
              </w:tc>
              <w:tc>
                <w:tcPr>
                  <w:tcW w:w="1273" w:type="dxa"/>
                  <w:tcBorders>
                    <w:tl2br w:val="nil"/>
                    <w:tr2bl w:val="nil"/>
                  </w:tcBorders>
                  <w:shd w:val="clear" w:color="auto" w:fill="auto"/>
                  <w:vAlign w:val="center"/>
                </w:tcPr>
                <w:p w14:paraId="624F3DC5">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擦拭布</w:t>
                  </w:r>
                </w:p>
              </w:tc>
              <w:tc>
                <w:tcPr>
                  <w:tcW w:w="2718" w:type="dxa"/>
                  <w:tcBorders>
                    <w:tl2br w:val="nil"/>
                    <w:tr2bl w:val="nil"/>
                  </w:tcBorders>
                  <w:shd w:val="clear" w:color="auto" w:fill="auto"/>
                  <w:vAlign w:val="center"/>
                </w:tcPr>
                <w:p w14:paraId="38C61B2F">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棉</w:t>
                  </w:r>
                </w:p>
              </w:tc>
              <w:tc>
                <w:tcPr>
                  <w:tcW w:w="738" w:type="dxa"/>
                  <w:tcBorders>
                    <w:tl2br w:val="nil"/>
                    <w:tr2bl w:val="nil"/>
                  </w:tcBorders>
                  <w:shd w:val="clear" w:color="auto" w:fill="auto"/>
                  <w:vAlign w:val="center"/>
                </w:tcPr>
                <w:p w14:paraId="0A513F3F">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固态</w:t>
                  </w:r>
                </w:p>
              </w:tc>
              <w:tc>
                <w:tcPr>
                  <w:tcW w:w="936" w:type="dxa"/>
                  <w:tcBorders>
                    <w:tl2br w:val="nil"/>
                    <w:tr2bl w:val="nil"/>
                  </w:tcBorders>
                  <w:shd w:val="clear" w:color="auto" w:fill="auto"/>
                  <w:vAlign w:val="center"/>
                </w:tcPr>
                <w:p w14:paraId="05F067F9">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w:t>
                  </w:r>
                </w:p>
              </w:tc>
              <w:tc>
                <w:tcPr>
                  <w:tcW w:w="750" w:type="dxa"/>
                  <w:tcBorders>
                    <w:tl2br w:val="nil"/>
                    <w:tr2bl w:val="nil"/>
                  </w:tcBorders>
                  <w:shd w:val="clear" w:color="auto" w:fill="auto"/>
                  <w:vAlign w:val="center"/>
                </w:tcPr>
                <w:p w14:paraId="0A456792">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w:t>
                  </w:r>
                </w:p>
              </w:tc>
              <w:tc>
                <w:tcPr>
                  <w:tcW w:w="657" w:type="dxa"/>
                  <w:tcBorders>
                    <w:tl2br w:val="nil"/>
                    <w:tr2bl w:val="nil"/>
                  </w:tcBorders>
                  <w:shd w:val="clear" w:color="auto" w:fill="auto"/>
                  <w:vAlign w:val="center"/>
                </w:tcPr>
                <w:p w14:paraId="2AA1D007">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kg</w:t>
                  </w:r>
                </w:p>
              </w:tc>
              <w:tc>
                <w:tcPr>
                  <w:tcW w:w="817" w:type="dxa"/>
                  <w:tcBorders>
                    <w:tl2br w:val="nil"/>
                    <w:tr2bl w:val="nil"/>
                  </w:tcBorders>
                  <w:shd w:val="clear" w:color="auto" w:fill="auto"/>
                  <w:vAlign w:val="center"/>
                </w:tcPr>
                <w:p w14:paraId="505A0E67">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包装</w:t>
                  </w:r>
                </w:p>
              </w:tc>
              <w:tc>
                <w:tcPr>
                  <w:tcW w:w="750" w:type="dxa"/>
                  <w:tcBorders>
                    <w:tl2br w:val="nil"/>
                    <w:tr2bl w:val="nil"/>
                  </w:tcBorders>
                  <w:shd w:val="clear" w:color="auto" w:fill="auto"/>
                  <w:vAlign w:val="center"/>
                </w:tcPr>
                <w:p w14:paraId="73FBF50B">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来料区</w:t>
                  </w:r>
                </w:p>
              </w:tc>
              <w:tc>
                <w:tcPr>
                  <w:tcW w:w="857" w:type="dxa"/>
                  <w:tcBorders>
                    <w:tl2br w:val="nil"/>
                    <w:tr2bl w:val="nil"/>
                  </w:tcBorders>
                  <w:shd w:val="clear" w:color="auto" w:fill="auto"/>
                  <w:vAlign w:val="center"/>
                </w:tcPr>
                <w:p w14:paraId="33BCDAB2">
                  <w:pPr>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2包</w:t>
                  </w:r>
                </w:p>
              </w:tc>
              <w:tc>
                <w:tcPr>
                  <w:tcW w:w="1178" w:type="dxa"/>
                  <w:tcBorders>
                    <w:tl2br w:val="nil"/>
                    <w:tr2bl w:val="nil"/>
                  </w:tcBorders>
                  <w:shd w:val="clear" w:color="auto" w:fill="auto"/>
                  <w:vAlign w:val="center"/>
                </w:tcPr>
                <w:p w14:paraId="325E2E8B">
                  <w:pPr>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否</w:t>
                  </w:r>
                </w:p>
              </w:tc>
              <w:tc>
                <w:tcPr>
                  <w:tcW w:w="2513" w:type="dxa"/>
                  <w:tcBorders>
                    <w:tl2br w:val="nil"/>
                    <w:tr2bl w:val="nil"/>
                  </w:tcBorders>
                  <w:shd w:val="clear" w:color="auto" w:fill="auto"/>
                  <w:vAlign w:val="center"/>
                </w:tcPr>
                <w:p w14:paraId="47CAA10D">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bl>
          <w:p w14:paraId="4ED8A0A9">
            <w:pPr>
              <w:widowControl w:val="0"/>
              <w:spacing w:line="360" w:lineRule="auto"/>
              <w:ind w:firstLine="480" w:firstLineChars="200"/>
              <w:jc w:val="both"/>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本项目共有职工15人，生活污水进入园区污水处理厂处理后排入吴淞江。</w:t>
            </w:r>
          </w:p>
          <w:p w14:paraId="539A2348">
            <w:pPr>
              <w:widowControl w:val="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object>
                <v:shape id="_x0000_i1025" o:spt="75" type="#_x0000_t75" style="height:79.5pt;width:352.5pt;" o:ole="t" filled="f" o:preferrelative="t" stroked="f" coordsize="21600,21600">
                  <v:path/>
                  <v:fill on="f" focussize="0,0"/>
                  <v:stroke on="f"/>
                  <v:imagedata r:id="rId15" o:title=""/>
                  <o:lock v:ext="edit" aspectratio="f"/>
                  <w10:wrap type="none"/>
                  <w10:anchorlock/>
                </v:shape>
                <o:OLEObject Type="Embed" ProgID="Visio.Drawing.11" ShapeID="_x0000_i1025" DrawAspect="Content" ObjectID="_1468075725" r:id="rId14">
                  <o:LockedField>false</o:LockedField>
                </o:OLEObject>
              </w:object>
            </w:r>
          </w:p>
          <w:p w14:paraId="7104599C">
            <w:pPr>
              <w:widowControl w:val="0"/>
              <w:jc w:val="center"/>
              <w:rPr>
                <w:rFonts w:hint="eastAsia"/>
              </w:rPr>
            </w:pPr>
            <w:r>
              <w:rPr>
                <w:rFonts w:hint="eastAsia" w:ascii="Times New Roman" w:hAnsi="Times New Roman" w:eastAsia="宋体" w:cs="Times New Roman"/>
                <w:b/>
                <w:bCs/>
                <w:color w:val="auto"/>
                <w:sz w:val="21"/>
                <w:szCs w:val="21"/>
                <w:highlight w:val="none"/>
                <w:lang w:val="en-US" w:eastAsia="zh-CN"/>
              </w:rPr>
              <w:t>图2-1 项目水平衡图（t/a）</w:t>
            </w:r>
          </w:p>
        </w:tc>
      </w:tr>
    </w:tbl>
    <w:p w14:paraId="7F9DEC48">
      <w:pPr>
        <w:rPr>
          <w:rFonts w:hint="eastAsia" w:ascii="Times New Roman" w:hAnsi="Times New Roman" w:eastAsia="宋体" w:cs="Times New Roman"/>
          <w:b/>
          <w:bCs/>
          <w:color w:val="auto"/>
          <w:sz w:val="21"/>
          <w:szCs w:val="21"/>
          <w:highlight w:val="none"/>
          <w:lang w:val="en-US" w:eastAsia="zh-CN"/>
        </w:rPr>
        <w:sectPr>
          <w:pgSz w:w="16838" w:h="11906" w:orient="landscape"/>
          <w:pgMar w:top="1803" w:right="1440" w:bottom="1803" w:left="1440" w:header="708" w:footer="709" w:gutter="0"/>
          <w:pgBorders>
            <w:top w:val="none" w:sz="0" w:space="0"/>
            <w:left w:val="none" w:sz="0" w:space="0"/>
            <w:bottom w:val="none" w:sz="0" w:space="0"/>
            <w:right w:val="none" w:sz="0" w:space="0"/>
          </w:pgBorders>
          <w:pgNumType w:fmt="decimal"/>
          <w:cols w:space="0" w:num="1"/>
          <w:titlePg/>
          <w:rtlGutter w:val="0"/>
          <w:docGrid w:linePitch="360" w:charSpace="0"/>
        </w:sect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0049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0F7696B">
            <w:pPr>
              <w:widowControl w:val="0"/>
              <w:spacing w:beforeLines="20" w:line="360" w:lineRule="auto"/>
              <w:jc w:val="both"/>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2.3变动情况</w:t>
            </w:r>
          </w:p>
          <w:p w14:paraId="7AF3323C">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对照环办环评函（2020）688号文，本项目变动情况如下：</w:t>
            </w:r>
          </w:p>
          <w:p w14:paraId="5EA616E6">
            <w:pPr>
              <w:widowControl w:val="0"/>
              <w:ind w:firstLine="482" w:firstLineChars="200"/>
              <w:jc w:val="center"/>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表</w:t>
            </w:r>
            <w:r>
              <w:rPr>
                <w:rFonts w:hint="eastAsia" w:ascii="Times New Roman" w:hAnsi="Times New Roman" w:eastAsia="宋体" w:cs="Times New Roman"/>
                <w:b/>
                <w:color w:val="auto"/>
                <w:sz w:val="24"/>
                <w:lang w:val="en-US" w:eastAsia="zh-CN"/>
              </w:rPr>
              <w:t>2-6</w:t>
            </w:r>
            <w:r>
              <w:rPr>
                <w:rFonts w:hint="default" w:ascii="Times New Roman" w:hAnsi="Times New Roman" w:eastAsia="宋体" w:cs="Times New Roman"/>
                <w:b/>
                <w:color w:val="auto"/>
                <w:sz w:val="24"/>
              </w:rPr>
              <w:t xml:space="preserve">   与环办环评函﹝2020﹞688号对比分析表</w:t>
            </w:r>
          </w:p>
          <w:tbl>
            <w:tblPr>
              <w:tblStyle w:val="23"/>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562"/>
              <w:gridCol w:w="3477"/>
              <w:gridCol w:w="3514"/>
              <w:gridCol w:w="740"/>
            </w:tblGrid>
            <w:tr w14:paraId="447C82F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435" w:type="pct"/>
                  <w:gridSpan w:val="2"/>
                  <w:noWrap w:val="0"/>
                  <w:vAlign w:val="center"/>
                </w:tcPr>
                <w:p w14:paraId="219C9E87">
                  <w:pPr>
                    <w:pStyle w:val="20"/>
                    <w:spacing w:before="0" w:beforeAutospacing="0" w:after="0" w:afterAutospacing="0" w:line="32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2"/>
                      <w:sz w:val="21"/>
                      <w:szCs w:val="21"/>
                    </w:rPr>
                    <w:t>文中所列污染影响</w:t>
                  </w:r>
                  <w:r>
                    <w:rPr>
                      <w:rFonts w:hint="default" w:ascii="Times New Roman" w:hAnsi="Times New Roman" w:eastAsia="宋体" w:cs="Times New Roman"/>
                      <w:b/>
                      <w:bCs/>
                      <w:color w:val="auto"/>
                      <w:sz w:val="21"/>
                      <w:szCs w:val="21"/>
                    </w:rPr>
                    <w:t>类建设项目重大变动清单</w:t>
                  </w:r>
                </w:p>
              </w:tc>
              <w:tc>
                <w:tcPr>
                  <w:tcW w:w="2118" w:type="pct"/>
                  <w:noWrap w:val="0"/>
                  <w:vAlign w:val="center"/>
                </w:tcPr>
                <w:p w14:paraId="2E69F00E">
                  <w:pPr>
                    <w:pStyle w:val="20"/>
                    <w:spacing w:before="0" w:beforeAutospacing="0" w:after="0" w:afterAutospacing="0" w:line="320" w:lineRule="exact"/>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对照情况</w:t>
                  </w:r>
                </w:p>
              </w:tc>
              <w:tc>
                <w:tcPr>
                  <w:tcW w:w="446" w:type="pct"/>
                  <w:noWrap w:val="0"/>
                  <w:vAlign w:val="center"/>
                </w:tcPr>
                <w:p w14:paraId="0C96C0E7">
                  <w:pPr>
                    <w:pStyle w:val="20"/>
                    <w:spacing w:before="0" w:beforeAutospacing="0" w:after="0" w:afterAutospacing="0" w:line="320" w:lineRule="exact"/>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变动界定</w:t>
                  </w:r>
                </w:p>
              </w:tc>
            </w:tr>
            <w:tr w14:paraId="38A8B43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 w:type="pct"/>
                  <w:noWrap w:val="0"/>
                  <w:vAlign w:val="center"/>
                </w:tcPr>
                <w:p w14:paraId="538D1522">
                  <w:pPr>
                    <w:pStyle w:val="20"/>
                    <w:tabs>
                      <w:tab w:val="left" w:pos="765"/>
                    </w:tabs>
                    <w:spacing w:before="0" w:beforeAutospacing="0" w:after="0" w:afterAutospacing="0"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性质</w:t>
                  </w:r>
                </w:p>
              </w:tc>
              <w:tc>
                <w:tcPr>
                  <w:tcW w:w="2095" w:type="pct"/>
                  <w:noWrap w:val="0"/>
                  <w:vAlign w:val="center"/>
                </w:tcPr>
                <w:p w14:paraId="41142E3B">
                  <w:pPr>
                    <w:pStyle w:val="20"/>
                    <w:tabs>
                      <w:tab w:val="left" w:pos="765"/>
                    </w:tabs>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建设项目开发、使用功能发生变化的。</w:t>
                  </w:r>
                </w:p>
              </w:tc>
              <w:tc>
                <w:tcPr>
                  <w:tcW w:w="2118" w:type="pct"/>
                  <w:noWrap w:val="0"/>
                  <w:vAlign w:val="center"/>
                </w:tcPr>
                <w:p w14:paraId="31CF4AFF">
                  <w:pPr>
                    <w:pStyle w:val="20"/>
                    <w:tabs>
                      <w:tab w:val="left" w:pos="765"/>
                    </w:tabs>
                    <w:spacing w:before="0" w:beforeAutospacing="0" w:after="0" w:afterAutospacing="0" w:line="320" w:lineRule="exac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开发及使用功能无</w:t>
                  </w:r>
                  <w:r>
                    <w:rPr>
                      <w:rFonts w:hint="default" w:ascii="Times New Roman" w:hAnsi="Times New Roman" w:eastAsia="宋体" w:cs="Times New Roman"/>
                      <w:color w:val="auto"/>
                      <w:sz w:val="21"/>
                      <w:szCs w:val="21"/>
                    </w:rPr>
                    <w:t>变化</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本项目为</w:t>
                  </w:r>
                  <w:r>
                    <w:rPr>
                      <w:rFonts w:hint="eastAsia" w:ascii="Times New Roman" w:hAnsi="Times New Roman" w:eastAsia="宋体" w:cs="Times New Roman"/>
                      <w:color w:val="auto"/>
                      <w:sz w:val="21"/>
                      <w:szCs w:val="21"/>
                    </w:rPr>
                    <w:t>C3441泵及真空设备制造</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C34</w:t>
                  </w:r>
                  <w:r>
                    <w:rPr>
                      <w:rFonts w:hint="eastAsia" w:ascii="Times New Roman" w:hAnsi="Times New Roman" w:eastAsia="宋体" w:cs="Times New Roman"/>
                      <w:color w:val="auto"/>
                      <w:sz w:val="21"/>
                      <w:szCs w:val="21"/>
                      <w:lang w:val="en-US" w:eastAsia="zh-CN"/>
                    </w:rPr>
                    <w:t>84机械零部件加工，产品为镀膜加工产品。</w:t>
                  </w:r>
                </w:p>
              </w:tc>
              <w:tc>
                <w:tcPr>
                  <w:tcW w:w="446" w:type="pct"/>
                  <w:noWrap w:val="0"/>
                  <w:vAlign w:val="center"/>
                </w:tcPr>
                <w:p w14:paraId="511B2E59">
                  <w:pPr>
                    <w:pStyle w:val="20"/>
                    <w:spacing w:before="0" w:beforeAutospacing="0" w:after="0" w:afterAutospacing="0" w:line="320" w:lineRule="exac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0AFFE7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 w:type="pct"/>
                  <w:vMerge w:val="restart"/>
                  <w:noWrap w:val="0"/>
                  <w:vAlign w:val="center"/>
                </w:tcPr>
                <w:p w14:paraId="1A57D1EA">
                  <w:pPr>
                    <w:pStyle w:val="20"/>
                    <w:tabs>
                      <w:tab w:val="left" w:pos="765"/>
                    </w:tabs>
                    <w:spacing w:before="0" w:beforeAutospacing="0" w:after="0" w:afterAutospacing="0"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规模</w:t>
                  </w:r>
                </w:p>
              </w:tc>
              <w:tc>
                <w:tcPr>
                  <w:tcW w:w="2095" w:type="pct"/>
                  <w:noWrap w:val="0"/>
                  <w:vAlign w:val="center"/>
                </w:tcPr>
                <w:p w14:paraId="2F0966F0">
                  <w:pPr>
                    <w:pStyle w:val="20"/>
                    <w:tabs>
                      <w:tab w:val="left" w:pos="765"/>
                    </w:tabs>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生产、处置或储存能力增大30%及以上的。</w:t>
                  </w:r>
                </w:p>
              </w:tc>
              <w:tc>
                <w:tcPr>
                  <w:tcW w:w="2118" w:type="pct"/>
                  <w:noWrap w:val="0"/>
                  <w:vAlign w:val="center"/>
                </w:tcPr>
                <w:p w14:paraId="5570AB15">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无变化。</w:t>
                  </w:r>
                  <w:r>
                    <w:rPr>
                      <w:rFonts w:hint="eastAsia" w:ascii="Times New Roman" w:hAnsi="Times New Roman" w:eastAsia="宋体" w:cs="Times New Roman"/>
                      <w:color w:val="auto"/>
                      <w:sz w:val="21"/>
                      <w:szCs w:val="21"/>
                      <w:lang w:val="en-US" w:eastAsia="zh-CN"/>
                    </w:rPr>
                    <w:t>年产真空设备100台、镀膜加工产品10万平方米。</w:t>
                  </w:r>
                </w:p>
              </w:tc>
              <w:tc>
                <w:tcPr>
                  <w:tcW w:w="446" w:type="pct"/>
                  <w:noWrap w:val="0"/>
                  <w:vAlign w:val="center"/>
                </w:tcPr>
                <w:p w14:paraId="75FE9CA8">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r>
            <w:tr w14:paraId="3B33434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 w:type="pct"/>
                  <w:vMerge w:val="continue"/>
                  <w:noWrap w:val="0"/>
                  <w:vAlign w:val="center"/>
                </w:tcPr>
                <w:p w14:paraId="468A9012">
                  <w:pPr>
                    <w:pStyle w:val="20"/>
                    <w:tabs>
                      <w:tab w:val="left" w:pos="765"/>
                    </w:tabs>
                    <w:spacing w:before="0" w:beforeAutospacing="0" w:after="0" w:afterAutospacing="0" w:line="320" w:lineRule="exact"/>
                    <w:jc w:val="center"/>
                    <w:rPr>
                      <w:rFonts w:hint="default" w:ascii="Times New Roman" w:hAnsi="Times New Roman" w:eastAsia="宋体" w:cs="Times New Roman"/>
                      <w:color w:val="auto"/>
                      <w:sz w:val="21"/>
                      <w:szCs w:val="21"/>
                    </w:rPr>
                  </w:pPr>
                </w:p>
              </w:tc>
              <w:tc>
                <w:tcPr>
                  <w:tcW w:w="2095" w:type="pct"/>
                  <w:noWrap w:val="0"/>
                  <w:vAlign w:val="center"/>
                </w:tcPr>
                <w:p w14:paraId="445705B1">
                  <w:pPr>
                    <w:pStyle w:val="20"/>
                    <w:tabs>
                      <w:tab w:val="left" w:pos="765"/>
                    </w:tabs>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生产、处置或储存能力增大，导致废水第一类污染物排放量增加的。</w:t>
                  </w:r>
                </w:p>
              </w:tc>
              <w:tc>
                <w:tcPr>
                  <w:tcW w:w="2118" w:type="pct"/>
                  <w:noWrap w:val="0"/>
                  <w:vAlign w:val="center"/>
                </w:tcPr>
                <w:p w14:paraId="25FFD841">
                  <w:pPr>
                    <w:pStyle w:val="20"/>
                    <w:spacing w:before="0" w:beforeAutospacing="0" w:after="0" w:afterAutospacing="0" w:line="320" w:lineRule="exact"/>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无变化。</w:t>
                  </w:r>
                  <w:r>
                    <w:rPr>
                      <w:rFonts w:hint="eastAsia" w:ascii="Times New Roman" w:hAnsi="Times New Roman" w:eastAsia="宋体" w:cs="Times New Roman"/>
                      <w:color w:val="auto"/>
                      <w:sz w:val="21"/>
                      <w:szCs w:val="21"/>
                      <w:lang w:val="en-US" w:eastAsia="zh-CN"/>
                    </w:rPr>
                    <w:t>生产、处置或储存能力均无变化，未导致</w:t>
                  </w:r>
                  <w:r>
                    <w:rPr>
                      <w:rFonts w:hint="default" w:ascii="Times New Roman" w:hAnsi="Times New Roman" w:eastAsia="宋体" w:cs="Times New Roman"/>
                      <w:color w:val="auto"/>
                      <w:sz w:val="21"/>
                      <w:szCs w:val="21"/>
                    </w:rPr>
                    <w:t>废水第一类污染物排放量增加</w:t>
                  </w:r>
                  <w:r>
                    <w:rPr>
                      <w:rFonts w:hint="eastAsia" w:ascii="Times New Roman" w:hAnsi="Times New Roman" w:eastAsia="宋体" w:cs="Times New Roman"/>
                      <w:color w:val="auto"/>
                      <w:sz w:val="21"/>
                      <w:szCs w:val="21"/>
                      <w:lang w:eastAsia="zh-CN"/>
                    </w:rPr>
                    <w:t>。</w:t>
                  </w:r>
                </w:p>
              </w:tc>
              <w:tc>
                <w:tcPr>
                  <w:tcW w:w="446" w:type="pct"/>
                  <w:noWrap w:val="0"/>
                  <w:vAlign w:val="center"/>
                </w:tcPr>
                <w:p w14:paraId="740DF1C9">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r>
            <w:tr w14:paraId="7DEDE0C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 w:type="pct"/>
                  <w:vMerge w:val="continue"/>
                  <w:noWrap w:val="0"/>
                  <w:vAlign w:val="center"/>
                </w:tcPr>
                <w:p w14:paraId="169B828D">
                  <w:pPr>
                    <w:pStyle w:val="20"/>
                    <w:tabs>
                      <w:tab w:val="left" w:pos="765"/>
                    </w:tabs>
                    <w:spacing w:before="0" w:beforeAutospacing="0" w:after="0" w:afterAutospacing="0" w:line="320" w:lineRule="exact"/>
                    <w:jc w:val="center"/>
                    <w:rPr>
                      <w:rFonts w:hint="default" w:ascii="Times New Roman" w:hAnsi="Times New Roman" w:eastAsia="宋体" w:cs="Times New Roman"/>
                      <w:color w:val="auto"/>
                      <w:sz w:val="21"/>
                      <w:szCs w:val="21"/>
                    </w:rPr>
                  </w:pPr>
                </w:p>
              </w:tc>
              <w:tc>
                <w:tcPr>
                  <w:tcW w:w="2095" w:type="pct"/>
                  <w:noWrap w:val="0"/>
                  <w:vAlign w:val="center"/>
                </w:tcPr>
                <w:p w14:paraId="0123CBDA">
                  <w:pPr>
                    <w:pStyle w:val="20"/>
                    <w:tabs>
                      <w:tab w:val="left" w:pos="765"/>
                    </w:tabs>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10%及以上的。</w:t>
                  </w:r>
                </w:p>
              </w:tc>
              <w:tc>
                <w:tcPr>
                  <w:tcW w:w="2118" w:type="pct"/>
                  <w:noWrap w:val="0"/>
                  <w:vAlign w:val="center"/>
                </w:tcPr>
                <w:p w14:paraId="3E4A719C">
                  <w:pPr>
                    <w:pStyle w:val="8"/>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lang w:val="en-US" w:eastAsia="zh-CN" w:bidi="ar-SA"/>
                    </w:rPr>
                    <w:t>本项目位于环境质量</w:t>
                  </w:r>
                  <w:r>
                    <w:rPr>
                      <w:rFonts w:hint="eastAsia" w:ascii="Times New Roman" w:hAnsi="Times New Roman" w:eastAsia="宋体" w:cs="Times New Roman"/>
                      <w:color w:val="auto"/>
                      <w:sz w:val="21"/>
                      <w:szCs w:val="21"/>
                      <w:lang w:val="en-US" w:eastAsia="zh-CN" w:bidi="ar-SA"/>
                    </w:rPr>
                    <w:t>不</w:t>
                  </w:r>
                  <w:r>
                    <w:rPr>
                      <w:rFonts w:hint="default" w:ascii="Times New Roman" w:hAnsi="Times New Roman" w:eastAsia="宋体" w:cs="Times New Roman"/>
                      <w:color w:val="auto"/>
                      <w:sz w:val="21"/>
                      <w:szCs w:val="21"/>
                      <w:lang w:val="en-US" w:eastAsia="zh-CN" w:bidi="ar-SA"/>
                    </w:rPr>
                    <w:t>达标区</w:t>
                  </w:r>
                  <w:r>
                    <w:rPr>
                      <w:rFonts w:hint="eastAsia" w:ascii="Times New Roman" w:hAnsi="Times New Roman" w:eastAsia="宋体" w:cs="Times New Roman"/>
                      <w:color w:val="auto"/>
                      <w:sz w:val="21"/>
                      <w:szCs w:val="21"/>
                      <w:lang w:val="en-US" w:eastAsia="zh-CN" w:bidi="ar-SA"/>
                    </w:rPr>
                    <w:t>，</w:t>
                  </w:r>
                  <w:r>
                    <w:rPr>
                      <w:rFonts w:hint="default" w:ascii="Times New Roman" w:hAnsi="Times New Roman" w:eastAsia="宋体" w:cs="Times New Roman"/>
                      <w:color w:val="auto"/>
                      <w:sz w:val="21"/>
                      <w:szCs w:val="21"/>
                      <w:lang w:val="en-US" w:eastAsia="zh-CN" w:bidi="ar-SA"/>
                    </w:rPr>
                    <w:t>建设项目生产、处置或储存能力</w:t>
                  </w:r>
                  <w:r>
                    <w:rPr>
                      <w:rFonts w:hint="eastAsia" w:ascii="Times New Roman" w:hAnsi="Times New Roman" w:eastAsia="宋体" w:cs="Times New Roman"/>
                      <w:color w:val="auto"/>
                      <w:sz w:val="21"/>
                      <w:szCs w:val="21"/>
                      <w:lang w:val="en-US" w:eastAsia="zh-CN" w:bidi="ar-SA"/>
                    </w:rPr>
                    <w:t>未</w:t>
                  </w:r>
                  <w:r>
                    <w:rPr>
                      <w:rFonts w:hint="default" w:ascii="Times New Roman" w:hAnsi="Times New Roman" w:eastAsia="宋体" w:cs="Times New Roman"/>
                      <w:color w:val="auto"/>
                      <w:sz w:val="21"/>
                      <w:szCs w:val="21"/>
                      <w:lang w:val="en-US" w:eastAsia="zh-CN" w:bidi="ar-SA"/>
                    </w:rPr>
                    <w:t>增大</w:t>
                  </w:r>
                  <w:r>
                    <w:rPr>
                      <w:rFonts w:hint="eastAsia" w:ascii="Times New Roman" w:hAnsi="Times New Roman" w:eastAsia="宋体" w:cs="Times New Roman"/>
                      <w:color w:val="auto"/>
                      <w:sz w:val="21"/>
                      <w:szCs w:val="21"/>
                      <w:lang w:val="en-US" w:eastAsia="zh-CN" w:bidi="ar-SA"/>
                    </w:rPr>
                    <w:t>，未导致相应污染物排放量增加。</w:t>
                  </w:r>
                </w:p>
              </w:tc>
              <w:tc>
                <w:tcPr>
                  <w:tcW w:w="446" w:type="pct"/>
                  <w:noWrap w:val="0"/>
                  <w:vAlign w:val="center"/>
                </w:tcPr>
                <w:p w14:paraId="39A143C7">
                  <w:pPr>
                    <w:pStyle w:val="8"/>
                    <w:rPr>
                      <w:rFonts w:hint="default" w:ascii="Times New Roman" w:hAnsi="Times New Roman" w:eastAsia="宋体" w:cs="Times New Roman"/>
                      <w:color w:val="auto"/>
                      <w:sz w:val="21"/>
                      <w:szCs w:val="21"/>
                      <w:lang w:val="en-US" w:eastAsia="zh-CN" w:bidi="ar-SA"/>
                    </w:rPr>
                  </w:pPr>
                  <w:r>
                    <w:rPr>
                      <w:rFonts w:hint="eastAsia" w:ascii="Times New Roman" w:hAnsi="Times New Roman" w:eastAsia="宋体" w:cs="Times New Roman"/>
                      <w:color w:val="auto"/>
                      <w:sz w:val="21"/>
                      <w:szCs w:val="21"/>
                      <w:lang w:val="en-US" w:eastAsia="zh-CN"/>
                    </w:rPr>
                    <w:t>/</w:t>
                  </w:r>
                </w:p>
              </w:tc>
            </w:tr>
            <w:tr w14:paraId="1831C8E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 w:type="pct"/>
                  <w:noWrap w:val="0"/>
                  <w:vAlign w:val="center"/>
                </w:tcPr>
                <w:p w14:paraId="42B428DB">
                  <w:pPr>
                    <w:pStyle w:val="20"/>
                    <w:tabs>
                      <w:tab w:val="left" w:pos="765"/>
                    </w:tabs>
                    <w:spacing w:before="0" w:beforeAutospacing="0" w:after="0" w:afterAutospacing="0"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地点</w:t>
                  </w:r>
                </w:p>
              </w:tc>
              <w:tc>
                <w:tcPr>
                  <w:tcW w:w="2095" w:type="pct"/>
                  <w:noWrap w:val="0"/>
                  <w:vAlign w:val="center"/>
                </w:tcPr>
                <w:p w14:paraId="34EB293E">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重新选址；在原厂址附近调整（包括总平面布置变化）导致环境防护距离范围变化且新增敏感点的。</w:t>
                  </w:r>
                </w:p>
              </w:tc>
              <w:tc>
                <w:tcPr>
                  <w:tcW w:w="2118" w:type="pct"/>
                  <w:noWrap w:val="0"/>
                  <w:vAlign w:val="center"/>
                </w:tcPr>
                <w:p w14:paraId="6DE76873">
                  <w:pPr>
                    <w:pStyle w:val="20"/>
                    <w:spacing w:before="0" w:beforeAutospacing="0" w:after="0" w:afterAutospacing="0" w:line="320" w:lineRule="exac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未重新选址，未对平面布局进行调整。</w:t>
                  </w:r>
                </w:p>
              </w:tc>
              <w:tc>
                <w:tcPr>
                  <w:tcW w:w="446" w:type="pct"/>
                  <w:noWrap w:val="0"/>
                  <w:vAlign w:val="center"/>
                </w:tcPr>
                <w:p w14:paraId="29F290F9">
                  <w:pPr>
                    <w:pStyle w:val="20"/>
                    <w:spacing w:before="0" w:beforeAutospacing="0" w:after="0" w:afterAutospacing="0" w:line="320" w:lineRule="exac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6B2619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 w:type="pct"/>
                  <w:vMerge w:val="restart"/>
                  <w:noWrap w:val="0"/>
                  <w:vAlign w:val="center"/>
                </w:tcPr>
                <w:p w14:paraId="221CB249">
                  <w:pPr>
                    <w:pStyle w:val="20"/>
                    <w:spacing w:before="0" w:beforeAutospacing="0" w:after="0" w:afterAutospacing="0"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生产工艺</w:t>
                  </w:r>
                </w:p>
              </w:tc>
              <w:tc>
                <w:tcPr>
                  <w:tcW w:w="2095" w:type="pct"/>
                  <w:noWrap w:val="0"/>
                  <w:vAlign w:val="center"/>
                </w:tcPr>
                <w:p w14:paraId="33D600D5">
                  <w:pPr>
                    <w:pStyle w:val="20"/>
                    <w:spacing w:before="0" w:beforeAutospacing="0" w:after="0" w:afterAutospacing="0" w:line="32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新增产品品种或生产工艺（含主要生产装置、设备及配套设施）、主要原辅材料、燃料变化，导致以下情况之一：</w:t>
                  </w:r>
                </w:p>
                <w:p w14:paraId="1183200F">
                  <w:pPr>
                    <w:pStyle w:val="20"/>
                    <w:numPr>
                      <w:ilvl w:val="0"/>
                      <w:numId w:val="2"/>
                    </w:numPr>
                    <w:spacing w:before="0" w:beforeAutospacing="0" w:after="0" w:afterAutospacing="0" w:line="32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新增排放污染物种类的（毒性、挥发性降低的除外）；</w:t>
                  </w:r>
                </w:p>
                <w:p w14:paraId="041C3704">
                  <w:pPr>
                    <w:pStyle w:val="20"/>
                    <w:numPr>
                      <w:ilvl w:val="0"/>
                      <w:numId w:val="2"/>
                    </w:numPr>
                    <w:spacing w:before="0" w:beforeAutospacing="0" w:after="0" w:afterAutospacing="0" w:line="32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位于环境质量不达标区的建设项目相应污染物排放量增加的；</w:t>
                  </w:r>
                </w:p>
                <w:p w14:paraId="1CAC2DC5">
                  <w:pPr>
                    <w:pStyle w:val="20"/>
                    <w:numPr>
                      <w:ilvl w:val="0"/>
                      <w:numId w:val="2"/>
                    </w:numPr>
                    <w:spacing w:before="0" w:beforeAutospacing="0" w:after="0" w:afterAutospacing="0" w:line="32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废水第一类污染物排放量增加的；</w:t>
                  </w:r>
                </w:p>
                <w:p w14:paraId="7C3781BC">
                  <w:pPr>
                    <w:pStyle w:val="20"/>
                    <w:numPr>
                      <w:ilvl w:val="0"/>
                      <w:numId w:val="2"/>
                    </w:numPr>
                    <w:spacing w:before="0" w:beforeAutospacing="0" w:after="0" w:afterAutospacing="0" w:line="320" w:lineRule="exac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其他污染物排放量增加10%及以上的。</w:t>
                  </w:r>
                </w:p>
              </w:tc>
              <w:tc>
                <w:tcPr>
                  <w:tcW w:w="2118" w:type="pct"/>
                  <w:noWrap w:val="0"/>
                  <w:vAlign w:val="center"/>
                </w:tcPr>
                <w:p w14:paraId="0FF606DA">
                  <w:pPr>
                    <w:pStyle w:val="20"/>
                    <w:numPr>
                      <w:ilvl w:val="0"/>
                      <w:numId w:val="0"/>
                    </w:numPr>
                    <w:spacing w:before="0" w:beforeAutospacing="0" w:after="0" w:afterAutospacing="0" w:line="320" w:lineRule="exac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未新增产品品种及生产工艺</w:t>
                  </w:r>
                </w:p>
              </w:tc>
              <w:tc>
                <w:tcPr>
                  <w:tcW w:w="446" w:type="pct"/>
                  <w:noWrap w:val="0"/>
                  <w:vAlign w:val="center"/>
                </w:tcPr>
                <w:p w14:paraId="31640923">
                  <w:pPr>
                    <w:pStyle w:val="20"/>
                    <w:spacing w:before="0" w:beforeAutospacing="0" w:after="0" w:afterAutospacing="0" w:line="320" w:lineRule="exac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6CCF1B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339" w:type="pct"/>
                  <w:vMerge w:val="continue"/>
                  <w:noWrap w:val="0"/>
                  <w:vAlign w:val="center"/>
                </w:tcPr>
                <w:p w14:paraId="570305D9">
                  <w:pPr>
                    <w:pStyle w:val="20"/>
                    <w:spacing w:before="0" w:beforeAutospacing="0" w:after="0" w:afterAutospacing="0" w:line="320" w:lineRule="exact"/>
                    <w:jc w:val="center"/>
                    <w:rPr>
                      <w:rFonts w:hint="default" w:ascii="Times New Roman" w:hAnsi="Times New Roman" w:eastAsia="宋体" w:cs="Times New Roman"/>
                      <w:color w:val="auto"/>
                      <w:sz w:val="21"/>
                      <w:szCs w:val="21"/>
                    </w:rPr>
                  </w:pPr>
                </w:p>
              </w:tc>
              <w:tc>
                <w:tcPr>
                  <w:tcW w:w="2095" w:type="pct"/>
                  <w:noWrap w:val="0"/>
                  <w:vAlign w:val="center"/>
                </w:tcPr>
                <w:p w14:paraId="70000020">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物料运输、装卸、贮存方式变化，导致大气污染物无组织排放量增加10%及以上的。</w:t>
                  </w:r>
                </w:p>
              </w:tc>
              <w:tc>
                <w:tcPr>
                  <w:tcW w:w="2118" w:type="pct"/>
                  <w:noWrap w:val="0"/>
                  <w:vAlign w:val="center"/>
                </w:tcPr>
                <w:p w14:paraId="6FD4C6EF">
                  <w:pPr>
                    <w:pStyle w:val="20"/>
                    <w:spacing w:before="0" w:beforeAutospacing="0" w:after="0" w:afterAutospacing="0" w:line="320" w:lineRule="exac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物料运输、装卸、贮存方式无变化，未导致</w:t>
                  </w:r>
                  <w:r>
                    <w:rPr>
                      <w:rFonts w:hint="default" w:ascii="Times New Roman" w:hAnsi="Times New Roman" w:eastAsia="宋体" w:cs="Times New Roman"/>
                      <w:color w:val="auto"/>
                      <w:sz w:val="21"/>
                      <w:szCs w:val="21"/>
                    </w:rPr>
                    <w:t>大气污染物无组织排放量增加10%及以上的。</w:t>
                  </w:r>
                </w:p>
              </w:tc>
              <w:tc>
                <w:tcPr>
                  <w:tcW w:w="446" w:type="pct"/>
                  <w:noWrap w:val="0"/>
                  <w:vAlign w:val="center"/>
                </w:tcPr>
                <w:p w14:paraId="1709A0EE">
                  <w:pPr>
                    <w:pStyle w:val="20"/>
                    <w:spacing w:before="0" w:beforeAutospacing="0" w:after="0" w:afterAutospacing="0" w:line="320" w:lineRule="exac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2D76F6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339" w:type="pct"/>
                  <w:vMerge w:val="restart"/>
                  <w:noWrap w:val="0"/>
                  <w:vAlign w:val="center"/>
                </w:tcPr>
                <w:p w14:paraId="33C65172">
                  <w:pPr>
                    <w:pStyle w:val="20"/>
                    <w:spacing w:before="0" w:beforeAutospacing="0" w:after="0" w:afterAutospacing="0" w:line="32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环境保护措施</w:t>
                  </w:r>
                </w:p>
              </w:tc>
              <w:tc>
                <w:tcPr>
                  <w:tcW w:w="2095" w:type="pct"/>
                  <w:noWrap w:val="0"/>
                  <w:vAlign w:val="center"/>
                </w:tcPr>
                <w:p w14:paraId="3967FE2D">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废气、废水污染防治措施变化，导致第6条中所列情形之一（废气无组织排放改为有组织排放、污染防治措施强化或改进的除外）或大气污染物无组织排放量增加10%及以上的。</w:t>
                  </w:r>
                </w:p>
              </w:tc>
              <w:tc>
                <w:tcPr>
                  <w:tcW w:w="2118" w:type="pct"/>
                  <w:noWrap w:val="0"/>
                  <w:vAlign w:val="center"/>
                </w:tcPr>
                <w:p w14:paraId="184632FC">
                  <w:pPr>
                    <w:pStyle w:val="20"/>
                    <w:spacing w:before="0" w:beforeAutospacing="0" w:after="0" w:afterAutospacing="0" w:line="320" w:lineRule="exact"/>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废气、废水污染防治措施</w:t>
                  </w:r>
                  <w:r>
                    <w:rPr>
                      <w:rFonts w:hint="eastAsia" w:ascii="Times New Roman" w:hAnsi="Times New Roman" w:eastAsia="宋体" w:cs="Times New Roman"/>
                      <w:color w:val="auto"/>
                      <w:sz w:val="21"/>
                      <w:szCs w:val="21"/>
                      <w:lang w:val="en-US" w:eastAsia="zh-CN"/>
                    </w:rPr>
                    <w:t>无</w:t>
                  </w:r>
                  <w:r>
                    <w:rPr>
                      <w:rFonts w:hint="default" w:ascii="Times New Roman" w:hAnsi="Times New Roman" w:eastAsia="宋体" w:cs="Times New Roman"/>
                      <w:color w:val="auto"/>
                      <w:sz w:val="21"/>
                      <w:szCs w:val="21"/>
                    </w:rPr>
                    <w:t>变化</w:t>
                  </w:r>
                  <w:r>
                    <w:rPr>
                      <w:rFonts w:hint="eastAsia" w:ascii="Times New Roman" w:hAnsi="Times New Roman" w:eastAsia="宋体" w:cs="Times New Roman"/>
                      <w:color w:val="auto"/>
                      <w:sz w:val="21"/>
                      <w:szCs w:val="21"/>
                      <w:lang w:eastAsia="zh-CN"/>
                    </w:rPr>
                    <w:t>。</w:t>
                  </w:r>
                </w:p>
              </w:tc>
              <w:tc>
                <w:tcPr>
                  <w:tcW w:w="446" w:type="pct"/>
                  <w:noWrap w:val="0"/>
                  <w:vAlign w:val="center"/>
                </w:tcPr>
                <w:p w14:paraId="3D8D4776">
                  <w:pPr>
                    <w:pStyle w:val="20"/>
                    <w:spacing w:before="0" w:beforeAutospacing="0" w:after="0" w:afterAutospacing="0" w:line="320" w:lineRule="exac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633A48B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339" w:type="pct"/>
                  <w:vMerge w:val="continue"/>
                  <w:noWrap w:val="0"/>
                  <w:vAlign w:val="center"/>
                </w:tcPr>
                <w:p w14:paraId="1E2D963E">
                  <w:pPr>
                    <w:pStyle w:val="20"/>
                    <w:spacing w:before="0" w:beforeAutospacing="0" w:after="0" w:afterAutospacing="0" w:line="320" w:lineRule="exact"/>
                    <w:jc w:val="center"/>
                    <w:rPr>
                      <w:rFonts w:hint="default" w:ascii="Times New Roman" w:hAnsi="Times New Roman" w:eastAsia="宋体" w:cs="Times New Roman"/>
                      <w:color w:val="auto"/>
                      <w:sz w:val="21"/>
                      <w:szCs w:val="21"/>
                    </w:rPr>
                  </w:pPr>
                </w:p>
              </w:tc>
              <w:tc>
                <w:tcPr>
                  <w:tcW w:w="2095" w:type="pct"/>
                  <w:noWrap w:val="0"/>
                  <w:vAlign w:val="center"/>
                </w:tcPr>
                <w:p w14:paraId="0BE158DD">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新增废水直接排放口；废水由间接排放改为直接排放；废水直接排放口位置变化，导致不利环境影响加重的。</w:t>
                  </w:r>
                </w:p>
              </w:tc>
              <w:tc>
                <w:tcPr>
                  <w:tcW w:w="2118" w:type="pct"/>
                  <w:noWrap w:val="0"/>
                  <w:vAlign w:val="center"/>
                </w:tcPr>
                <w:p w14:paraId="7985AAC3">
                  <w:pPr>
                    <w:pStyle w:val="20"/>
                    <w:spacing w:before="0" w:beforeAutospacing="0" w:after="0" w:afterAutospacing="0" w:line="320" w:lineRule="exac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无变化。</w:t>
                  </w:r>
                  <w:r>
                    <w:rPr>
                      <w:rFonts w:hint="eastAsia" w:ascii="Times New Roman" w:hAnsi="Times New Roman" w:eastAsia="宋体" w:cs="Times New Roman"/>
                      <w:color w:val="auto"/>
                      <w:sz w:val="21"/>
                      <w:szCs w:val="21"/>
                      <w:lang w:val="en-US" w:eastAsia="zh-CN"/>
                    </w:rPr>
                    <w:t>未新增</w:t>
                  </w:r>
                  <w:r>
                    <w:rPr>
                      <w:rFonts w:hint="default" w:ascii="Times New Roman" w:hAnsi="Times New Roman" w:eastAsia="宋体" w:cs="Times New Roman"/>
                      <w:color w:val="auto"/>
                      <w:sz w:val="21"/>
                      <w:szCs w:val="21"/>
                    </w:rPr>
                    <w:t>废水直接排放口</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无</w:t>
                  </w:r>
                  <w:r>
                    <w:rPr>
                      <w:rFonts w:hint="default" w:ascii="Times New Roman" w:hAnsi="Times New Roman" w:eastAsia="宋体" w:cs="Times New Roman"/>
                      <w:color w:val="auto"/>
                      <w:sz w:val="21"/>
                      <w:szCs w:val="21"/>
                    </w:rPr>
                    <w:t>废水由间接排放改为直接排放；</w:t>
                  </w:r>
                  <w:r>
                    <w:rPr>
                      <w:rFonts w:hint="eastAsia" w:ascii="Times New Roman" w:hAnsi="Times New Roman" w:eastAsia="宋体" w:cs="Times New Roman"/>
                      <w:color w:val="auto"/>
                      <w:sz w:val="21"/>
                      <w:szCs w:val="21"/>
                      <w:lang w:val="en-US" w:eastAsia="zh-CN"/>
                    </w:rPr>
                    <w:t>无</w:t>
                  </w:r>
                  <w:r>
                    <w:rPr>
                      <w:rFonts w:hint="default" w:ascii="Times New Roman" w:hAnsi="Times New Roman" w:eastAsia="宋体" w:cs="Times New Roman"/>
                      <w:color w:val="auto"/>
                      <w:sz w:val="21"/>
                      <w:szCs w:val="21"/>
                    </w:rPr>
                    <w:t>废水直接排放口，</w:t>
                  </w:r>
                  <w:r>
                    <w:rPr>
                      <w:rFonts w:hint="eastAsia" w:ascii="Times New Roman" w:hAnsi="Times New Roman" w:eastAsia="宋体" w:cs="Times New Roman"/>
                      <w:color w:val="auto"/>
                      <w:sz w:val="21"/>
                      <w:szCs w:val="21"/>
                      <w:lang w:val="en-US" w:eastAsia="zh-CN"/>
                    </w:rPr>
                    <w:t>未</w:t>
                  </w:r>
                  <w:r>
                    <w:rPr>
                      <w:rFonts w:hint="default" w:ascii="Times New Roman" w:hAnsi="Times New Roman" w:eastAsia="宋体" w:cs="Times New Roman"/>
                      <w:color w:val="auto"/>
                      <w:sz w:val="21"/>
                      <w:szCs w:val="21"/>
                    </w:rPr>
                    <w:t>导致不利环境影响加重的。</w:t>
                  </w:r>
                </w:p>
              </w:tc>
              <w:tc>
                <w:tcPr>
                  <w:tcW w:w="446" w:type="pct"/>
                  <w:noWrap w:val="0"/>
                  <w:vAlign w:val="center"/>
                </w:tcPr>
                <w:p w14:paraId="3E071E2D">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r>
            <w:tr w14:paraId="4966C08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339" w:type="pct"/>
                  <w:vMerge w:val="continue"/>
                  <w:noWrap w:val="0"/>
                  <w:vAlign w:val="center"/>
                </w:tcPr>
                <w:p w14:paraId="465B13EF">
                  <w:pPr>
                    <w:pStyle w:val="20"/>
                    <w:spacing w:before="0" w:beforeAutospacing="0" w:after="0" w:afterAutospacing="0" w:line="320" w:lineRule="exact"/>
                    <w:jc w:val="center"/>
                    <w:rPr>
                      <w:rFonts w:hint="default" w:ascii="Times New Roman" w:hAnsi="Times New Roman" w:eastAsia="宋体" w:cs="Times New Roman"/>
                      <w:color w:val="auto"/>
                      <w:sz w:val="21"/>
                      <w:szCs w:val="21"/>
                    </w:rPr>
                  </w:pPr>
                </w:p>
              </w:tc>
              <w:tc>
                <w:tcPr>
                  <w:tcW w:w="2095" w:type="pct"/>
                  <w:noWrap w:val="0"/>
                  <w:vAlign w:val="center"/>
                </w:tcPr>
                <w:p w14:paraId="4714A53C">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新增废气主要排放口（废气无组织排放改为有组织排放的除外）；主要排放口排气筒高度降低10%及以上的。</w:t>
                  </w:r>
                </w:p>
              </w:tc>
              <w:tc>
                <w:tcPr>
                  <w:tcW w:w="2118" w:type="pct"/>
                  <w:noWrap w:val="0"/>
                  <w:vAlign w:val="center"/>
                </w:tcPr>
                <w:p w14:paraId="5A008A3A">
                  <w:pPr>
                    <w:pStyle w:val="20"/>
                    <w:spacing w:before="0" w:beforeAutospacing="0" w:after="0" w:afterAutospacing="0" w:line="320" w:lineRule="exac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无变化。</w:t>
                  </w:r>
                  <w:r>
                    <w:rPr>
                      <w:rFonts w:hint="eastAsia" w:ascii="Times New Roman" w:hAnsi="Times New Roman" w:eastAsia="宋体" w:cs="Times New Roman"/>
                      <w:color w:val="auto"/>
                      <w:sz w:val="21"/>
                      <w:szCs w:val="21"/>
                      <w:lang w:val="en-US" w:eastAsia="zh-CN"/>
                    </w:rPr>
                    <w:t>无新增</w:t>
                  </w:r>
                  <w:r>
                    <w:rPr>
                      <w:rFonts w:hint="default" w:ascii="Times New Roman" w:hAnsi="Times New Roman" w:eastAsia="宋体" w:cs="Times New Roman"/>
                      <w:color w:val="auto"/>
                      <w:sz w:val="21"/>
                      <w:szCs w:val="21"/>
                    </w:rPr>
                    <w:t>废气主要排放口</w:t>
                  </w:r>
                  <w:r>
                    <w:rPr>
                      <w:rFonts w:hint="eastAsia" w:ascii="Times New Roman" w:hAnsi="Times New Roman" w:eastAsia="宋体" w:cs="Times New Roman"/>
                      <w:color w:val="auto"/>
                      <w:sz w:val="21"/>
                      <w:szCs w:val="21"/>
                      <w:lang w:val="en-US" w:eastAsia="zh-CN"/>
                    </w:rPr>
                    <w:t>。</w:t>
                  </w:r>
                </w:p>
              </w:tc>
              <w:tc>
                <w:tcPr>
                  <w:tcW w:w="446" w:type="pct"/>
                  <w:noWrap w:val="0"/>
                  <w:vAlign w:val="center"/>
                </w:tcPr>
                <w:p w14:paraId="0AB9CA00">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r>
            <w:tr w14:paraId="345AEB5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339" w:type="pct"/>
                  <w:vMerge w:val="continue"/>
                  <w:noWrap w:val="0"/>
                  <w:vAlign w:val="center"/>
                </w:tcPr>
                <w:p w14:paraId="08C1BED2">
                  <w:pPr>
                    <w:pStyle w:val="20"/>
                    <w:spacing w:before="0" w:beforeAutospacing="0" w:after="0" w:afterAutospacing="0" w:line="320" w:lineRule="exact"/>
                    <w:jc w:val="center"/>
                    <w:rPr>
                      <w:rFonts w:hint="default" w:ascii="Times New Roman" w:hAnsi="Times New Roman" w:eastAsia="宋体" w:cs="Times New Roman"/>
                      <w:color w:val="auto"/>
                      <w:sz w:val="21"/>
                      <w:szCs w:val="21"/>
                    </w:rPr>
                  </w:pPr>
                </w:p>
              </w:tc>
              <w:tc>
                <w:tcPr>
                  <w:tcW w:w="2095" w:type="pct"/>
                  <w:noWrap w:val="0"/>
                  <w:vAlign w:val="center"/>
                </w:tcPr>
                <w:p w14:paraId="10FC0859">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噪声、土壤或地下水污染防治措施变化，导致不利环境影响加重的。</w:t>
                  </w:r>
                </w:p>
              </w:tc>
              <w:tc>
                <w:tcPr>
                  <w:tcW w:w="2118" w:type="pct"/>
                  <w:noWrap w:val="0"/>
                  <w:vAlign w:val="center"/>
                </w:tcPr>
                <w:p w14:paraId="4DF32A67">
                  <w:pPr>
                    <w:pStyle w:val="20"/>
                    <w:spacing w:before="0" w:beforeAutospacing="0" w:after="0" w:afterAutospacing="0" w:line="320" w:lineRule="exact"/>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无变化。</w:t>
                  </w:r>
                  <w:r>
                    <w:rPr>
                      <w:rFonts w:hint="eastAsia" w:ascii="Times New Roman" w:hAnsi="Times New Roman" w:eastAsia="宋体" w:cs="Times New Roman"/>
                      <w:color w:val="auto"/>
                      <w:sz w:val="21"/>
                      <w:szCs w:val="21"/>
                      <w:lang w:val="en-US" w:eastAsia="zh-CN"/>
                    </w:rPr>
                    <w:t>不涉及</w:t>
                  </w:r>
                  <w:r>
                    <w:rPr>
                      <w:rFonts w:hint="default" w:ascii="Times New Roman" w:hAnsi="Times New Roman" w:eastAsia="宋体" w:cs="Times New Roman"/>
                      <w:color w:val="auto"/>
                      <w:sz w:val="21"/>
                      <w:szCs w:val="21"/>
                    </w:rPr>
                    <w:t>噪声、土壤或地下水污染防治措施变化，</w:t>
                  </w:r>
                  <w:r>
                    <w:rPr>
                      <w:rFonts w:hint="eastAsia" w:ascii="Times New Roman" w:hAnsi="Times New Roman" w:eastAsia="宋体" w:cs="Times New Roman"/>
                      <w:color w:val="auto"/>
                      <w:sz w:val="21"/>
                      <w:szCs w:val="21"/>
                      <w:lang w:val="en-US" w:eastAsia="zh-CN"/>
                    </w:rPr>
                    <w:t>未</w:t>
                  </w:r>
                  <w:r>
                    <w:rPr>
                      <w:rFonts w:hint="default" w:ascii="Times New Roman" w:hAnsi="Times New Roman" w:eastAsia="宋体" w:cs="Times New Roman"/>
                      <w:color w:val="auto"/>
                      <w:sz w:val="21"/>
                      <w:szCs w:val="21"/>
                    </w:rPr>
                    <w:t>导致不利环境影响加重</w:t>
                  </w:r>
                  <w:r>
                    <w:rPr>
                      <w:rFonts w:hint="eastAsia" w:ascii="Times New Roman" w:hAnsi="Times New Roman" w:eastAsia="宋体" w:cs="Times New Roman"/>
                      <w:color w:val="auto"/>
                      <w:sz w:val="21"/>
                      <w:szCs w:val="21"/>
                      <w:lang w:eastAsia="zh-CN"/>
                    </w:rPr>
                    <w:t>。</w:t>
                  </w:r>
                </w:p>
              </w:tc>
              <w:tc>
                <w:tcPr>
                  <w:tcW w:w="446" w:type="pct"/>
                  <w:noWrap w:val="0"/>
                  <w:vAlign w:val="center"/>
                </w:tcPr>
                <w:p w14:paraId="471450F7">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r>
            <w:tr w14:paraId="476E5BB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339" w:type="pct"/>
                  <w:vMerge w:val="continue"/>
                  <w:noWrap w:val="0"/>
                  <w:vAlign w:val="center"/>
                </w:tcPr>
                <w:p w14:paraId="6AEA2974">
                  <w:pPr>
                    <w:pStyle w:val="20"/>
                    <w:spacing w:before="0" w:beforeAutospacing="0" w:after="0" w:afterAutospacing="0" w:line="320" w:lineRule="exact"/>
                    <w:jc w:val="center"/>
                    <w:rPr>
                      <w:rFonts w:hint="default" w:ascii="Times New Roman" w:hAnsi="Times New Roman" w:eastAsia="宋体" w:cs="Times New Roman"/>
                      <w:color w:val="auto"/>
                      <w:sz w:val="21"/>
                      <w:szCs w:val="21"/>
                    </w:rPr>
                  </w:pPr>
                </w:p>
              </w:tc>
              <w:tc>
                <w:tcPr>
                  <w:tcW w:w="2095" w:type="pct"/>
                  <w:noWrap w:val="0"/>
                  <w:vAlign w:val="center"/>
                </w:tcPr>
                <w:p w14:paraId="7D018B7C">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2118" w:type="pct"/>
                  <w:noWrap w:val="0"/>
                  <w:vAlign w:val="center"/>
                </w:tcPr>
                <w:p w14:paraId="0797E2B2">
                  <w:pPr>
                    <w:pStyle w:val="20"/>
                    <w:spacing w:before="0" w:beforeAutospacing="0" w:after="0" w:afterAutospacing="0" w:line="320" w:lineRule="exac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无变化。</w:t>
                  </w:r>
                  <w:r>
                    <w:rPr>
                      <w:rFonts w:hint="eastAsia" w:ascii="Times New Roman" w:hAnsi="Times New Roman" w:eastAsia="宋体" w:cs="Times New Roman"/>
                      <w:color w:val="auto"/>
                      <w:sz w:val="21"/>
                      <w:szCs w:val="21"/>
                      <w:lang w:val="en-US" w:eastAsia="zh-CN"/>
                    </w:rPr>
                    <w:t>固体废物处置方式无变化，未导致不利环境影响加重。</w:t>
                  </w:r>
                </w:p>
              </w:tc>
              <w:tc>
                <w:tcPr>
                  <w:tcW w:w="446" w:type="pct"/>
                  <w:noWrap w:val="0"/>
                  <w:vAlign w:val="center"/>
                </w:tcPr>
                <w:p w14:paraId="05FA6E51">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r>
            <w:tr w14:paraId="1A0E736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339" w:type="pct"/>
                  <w:vMerge w:val="continue"/>
                  <w:noWrap w:val="0"/>
                  <w:vAlign w:val="center"/>
                </w:tcPr>
                <w:p w14:paraId="5E76BDF1">
                  <w:pPr>
                    <w:pStyle w:val="20"/>
                    <w:spacing w:before="0" w:beforeAutospacing="0" w:after="0" w:afterAutospacing="0" w:line="320" w:lineRule="exact"/>
                    <w:jc w:val="center"/>
                    <w:rPr>
                      <w:rFonts w:hint="default" w:ascii="Times New Roman" w:hAnsi="Times New Roman" w:eastAsia="宋体" w:cs="Times New Roman"/>
                      <w:color w:val="auto"/>
                      <w:sz w:val="21"/>
                      <w:szCs w:val="21"/>
                    </w:rPr>
                  </w:pPr>
                </w:p>
              </w:tc>
              <w:tc>
                <w:tcPr>
                  <w:tcW w:w="2095" w:type="pct"/>
                  <w:noWrap w:val="0"/>
                  <w:vAlign w:val="center"/>
                </w:tcPr>
                <w:p w14:paraId="46A2A2D0">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事故废水暂存能力或拦截设施变化，导致环境风险防范能力弱化或降低的。</w:t>
                  </w:r>
                </w:p>
              </w:tc>
              <w:tc>
                <w:tcPr>
                  <w:tcW w:w="2118" w:type="pct"/>
                  <w:noWrap w:val="0"/>
                  <w:vAlign w:val="center"/>
                </w:tcPr>
                <w:p w14:paraId="746630A2">
                  <w:pPr>
                    <w:pStyle w:val="20"/>
                    <w:spacing w:before="0" w:beforeAutospacing="0" w:after="0" w:afterAutospacing="0" w:line="320" w:lineRule="exact"/>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rPr>
                    <w:t>无变化。</w:t>
                  </w:r>
                  <w:r>
                    <w:rPr>
                      <w:rFonts w:hint="eastAsia" w:ascii="Times New Roman" w:hAnsi="Times New Roman" w:eastAsia="宋体" w:cs="Times New Roman"/>
                      <w:color w:val="auto"/>
                      <w:sz w:val="21"/>
                      <w:szCs w:val="21"/>
                      <w:lang w:val="en-US" w:eastAsia="zh-CN"/>
                    </w:rPr>
                    <w:t>租赁的厂区雨水排口设有截断闸阀及封堵气囊，可将事故废水拦截在厂区内，拦截设施无变化。</w:t>
                  </w:r>
                </w:p>
              </w:tc>
              <w:tc>
                <w:tcPr>
                  <w:tcW w:w="446" w:type="pct"/>
                  <w:noWrap w:val="0"/>
                  <w:vAlign w:val="center"/>
                </w:tcPr>
                <w:p w14:paraId="3F00D263">
                  <w:pPr>
                    <w:pStyle w:val="20"/>
                    <w:spacing w:before="0" w:beforeAutospacing="0" w:after="0" w:afterAutospacing="0" w:line="320" w:lineRule="exact"/>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r>
          </w:tbl>
          <w:p w14:paraId="491D6D1F">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lang w:val="zh-CN"/>
              </w:rPr>
            </w:pPr>
            <w:r>
              <w:rPr>
                <w:rFonts w:hint="default" w:ascii="Times New Roman" w:hAnsi="Times New Roman" w:eastAsia="宋体" w:cs="Times New Roman"/>
                <w:color w:val="auto"/>
                <w:sz w:val="24"/>
                <w:szCs w:val="24"/>
                <w:highlight w:val="none"/>
                <w:lang w:val="en-US" w:eastAsia="zh-CN"/>
              </w:rPr>
              <w:t>对照上表，本次变动不涉及关于印发《污染影响类建设项目重大变动清单（试行）》的通知（环办环评函﹝2020﹞688号）文中规定的“项目的性质、规模、地点、生产工艺和环境保护措施五个因素中的一项或一项以上发生重大变动，且可能导致环境影响显著变化（特别是不利环境影响加重）”的范畴，</w:t>
            </w:r>
            <w:r>
              <w:rPr>
                <w:rFonts w:hint="eastAsia" w:ascii="Times New Roman" w:hAnsi="Times New Roman" w:eastAsia="宋体" w:cs="Times New Roman"/>
                <w:color w:val="auto"/>
                <w:sz w:val="24"/>
                <w:szCs w:val="24"/>
                <w:highlight w:val="none"/>
                <w:lang w:val="en-US" w:eastAsia="zh-CN"/>
              </w:rPr>
              <w:t>故无</w:t>
            </w:r>
            <w:r>
              <w:rPr>
                <w:rFonts w:hint="default" w:ascii="Times New Roman" w:hAnsi="Times New Roman" w:eastAsia="宋体" w:cs="Times New Roman"/>
                <w:color w:val="auto"/>
                <w:sz w:val="24"/>
                <w:szCs w:val="24"/>
                <w:highlight w:val="none"/>
                <w:lang w:val="en-US" w:eastAsia="zh-CN"/>
              </w:rPr>
              <w:t>重大变动</w:t>
            </w:r>
            <w:r>
              <w:rPr>
                <w:rFonts w:hint="eastAsia" w:ascii="Times New Roman" w:hAnsi="Times New Roman" w:eastAsia="宋体" w:cs="Times New Roman"/>
                <w:color w:val="auto"/>
                <w:sz w:val="24"/>
                <w:szCs w:val="24"/>
                <w:highlight w:val="none"/>
                <w:lang w:val="en-US" w:eastAsia="zh-CN"/>
              </w:rPr>
              <w:t>。</w:t>
            </w:r>
          </w:p>
        </w:tc>
      </w:tr>
    </w:tbl>
    <w:p w14:paraId="711E095F">
      <w:pPr>
        <w:rPr>
          <w:rFonts w:hint="default"/>
          <w:lang w:val="zh-CN"/>
        </w:rPr>
        <w:sectPr>
          <w:pgSz w:w="11906" w:h="16838"/>
          <w:pgMar w:top="1440" w:right="1803" w:bottom="1440" w:left="1803" w:header="708" w:footer="709" w:gutter="0"/>
          <w:pgBorders>
            <w:top w:val="none" w:sz="0" w:space="0"/>
            <w:left w:val="none" w:sz="0" w:space="0"/>
            <w:bottom w:val="none" w:sz="0" w:space="0"/>
            <w:right w:val="none" w:sz="0" w:space="0"/>
          </w:pgBorders>
          <w:pgNumType w:fmt="decimal"/>
          <w:cols w:space="0" w:num="1"/>
          <w:titlePg/>
          <w:rtlGutter w:val="0"/>
          <w:docGrid w:linePitch="360" w:charSpace="0"/>
        </w:sectPr>
      </w:pPr>
    </w:p>
    <w:tbl>
      <w:tblPr>
        <w:tblStyle w:val="24"/>
        <w:tblW w:w="486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9"/>
      </w:tblGrid>
      <w:tr w14:paraId="05FE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4" w:hRule="atLeast"/>
        </w:trPr>
        <w:tc>
          <w:tcPr>
            <w:tcW w:w="5000" w:type="pct"/>
            <w:shd w:val="clear" w:color="auto" w:fill="auto"/>
            <w:vAlign w:val="top"/>
          </w:tcPr>
          <w:p w14:paraId="20177B54">
            <w:pPr>
              <w:widowControl w:val="0"/>
              <w:spacing w:beforeLines="20" w:line="360" w:lineRule="auto"/>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2.4 主要工艺流程及产污环节（附处理工艺流程图，标出产污节点）：</w:t>
            </w:r>
          </w:p>
          <w:p w14:paraId="146D1988">
            <w:pPr>
              <w:widowControl w:val="0"/>
              <w:spacing w:beforeLines="20" w:line="360" w:lineRule="auto"/>
              <w:jc w:val="both"/>
              <w:rPr>
                <w:rFonts w:hint="eastAsia"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w:t>
            </w:r>
            <w:r>
              <w:rPr>
                <w:rFonts w:hint="eastAsia" w:eastAsia="宋体" w:cs="Times New Roman"/>
                <w:b/>
                <w:bCs w:val="0"/>
                <w:color w:val="auto"/>
                <w:sz w:val="24"/>
                <w:szCs w:val="24"/>
                <w:highlight w:val="none"/>
                <w:lang w:eastAsia="zh-CN"/>
              </w:rPr>
              <w:t>真空设备</w:t>
            </w:r>
          </w:p>
          <w:p w14:paraId="514EA9BE">
            <w:pPr>
              <w:pStyle w:val="19"/>
              <w:widowControl w:val="0"/>
              <w:ind w:left="0" w:leftChars="0" w:firstLine="0" w:firstLineChars="0"/>
              <w:jc w:val="center"/>
              <w:rPr>
                <w:rFonts w:hint="eastAsia" w:ascii="宋体" w:hAnsi="宋体" w:eastAsia="宋体" w:cs="宋体"/>
                <w:b/>
                <w:bCs/>
                <w:color w:val="auto"/>
                <w:kern w:val="2"/>
                <w:sz w:val="24"/>
                <w:szCs w:val="24"/>
              </w:rPr>
            </w:pPr>
            <w:r>
              <w:rPr>
                <w:rFonts w:hint="eastAsia" w:eastAsia="宋体"/>
                <w:color w:val="auto"/>
                <w:highlight w:val="none"/>
                <w:lang w:eastAsia="zh-CN"/>
              </w:rPr>
              <w:drawing>
                <wp:inline distT="0" distB="0" distL="114300" distR="114300">
                  <wp:extent cx="4010025" cy="3676650"/>
                  <wp:effectExtent l="0" t="0" r="9525" b="0"/>
                  <wp:docPr id="29" name="图片 29" descr="1759133269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759133269736"/>
                          <pic:cNvPicPr>
                            <a:picLocks noChangeAspect="1"/>
                          </pic:cNvPicPr>
                        </pic:nvPicPr>
                        <pic:blipFill>
                          <a:blip r:embed="rId16"/>
                          <a:stretch>
                            <a:fillRect/>
                          </a:stretch>
                        </pic:blipFill>
                        <pic:spPr>
                          <a:xfrm>
                            <a:off x="0" y="0"/>
                            <a:ext cx="4010025" cy="3676650"/>
                          </a:xfrm>
                          <a:prstGeom prst="rect">
                            <a:avLst/>
                          </a:prstGeom>
                        </pic:spPr>
                      </pic:pic>
                    </a:graphicData>
                  </a:graphic>
                </wp:inline>
              </w:drawing>
            </w:r>
          </w:p>
          <w:p w14:paraId="4DF41301">
            <w:pPr>
              <w:pStyle w:val="19"/>
              <w:widowControl w:val="0"/>
              <w:jc w:val="center"/>
              <w:rPr>
                <w:rFonts w:hint="default" w:ascii="Times New Roman" w:hAnsi="Times New Roman" w:eastAsia="宋体" w:cs="Times New Roman"/>
                <w:b/>
                <w:bCs/>
                <w:color w:val="auto"/>
                <w:kern w:val="2"/>
                <w:sz w:val="24"/>
                <w:szCs w:val="24"/>
                <w:lang w:val="en-US" w:eastAsia="zh-CN"/>
              </w:rPr>
            </w:pPr>
            <w:r>
              <w:rPr>
                <w:rFonts w:hint="default" w:ascii="Times New Roman" w:hAnsi="Times New Roman" w:eastAsia="宋体" w:cs="Times New Roman"/>
                <w:b/>
                <w:bCs/>
                <w:color w:val="auto"/>
                <w:kern w:val="2"/>
                <w:sz w:val="24"/>
                <w:szCs w:val="24"/>
              </w:rPr>
              <w:t>图2-</w:t>
            </w:r>
            <w:r>
              <w:rPr>
                <w:rFonts w:hint="default" w:ascii="Times New Roman" w:hAnsi="Times New Roman" w:eastAsia="宋体" w:cs="Times New Roman"/>
                <w:b/>
                <w:bCs/>
                <w:color w:val="auto"/>
                <w:kern w:val="2"/>
                <w:sz w:val="24"/>
                <w:szCs w:val="24"/>
                <w:lang w:val="en-US" w:eastAsia="zh-CN"/>
              </w:rPr>
              <w:t>2</w:t>
            </w:r>
            <w:r>
              <w:rPr>
                <w:rFonts w:hint="default" w:ascii="Times New Roman" w:hAnsi="Times New Roman" w:eastAsia="宋体" w:cs="Times New Roman"/>
                <w:b/>
                <w:bCs/>
                <w:color w:val="auto"/>
                <w:kern w:val="2"/>
                <w:sz w:val="24"/>
                <w:szCs w:val="24"/>
              </w:rPr>
              <w:t xml:space="preserve"> </w:t>
            </w:r>
            <w:r>
              <w:rPr>
                <w:rFonts w:hint="default" w:ascii="Times New Roman" w:hAnsi="Times New Roman" w:eastAsia="宋体" w:cs="Times New Roman"/>
                <w:b/>
                <w:bCs/>
                <w:color w:val="auto"/>
                <w:kern w:val="2"/>
                <w:sz w:val="24"/>
                <w:szCs w:val="24"/>
                <w:lang w:val="en-US" w:eastAsia="zh-CN"/>
              </w:rPr>
              <w:t xml:space="preserve"> </w:t>
            </w:r>
            <w:r>
              <w:rPr>
                <w:rFonts w:hint="eastAsia" w:eastAsia="宋体"/>
                <w:b/>
                <w:bCs w:val="0"/>
                <w:color w:val="auto"/>
                <w:sz w:val="24"/>
                <w:szCs w:val="24"/>
                <w:highlight w:val="none"/>
                <w:lang w:val="en-US" w:eastAsia="zh-CN"/>
              </w:rPr>
              <w:t>真空设备工艺流程图</w:t>
            </w:r>
          </w:p>
          <w:p w14:paraId="04A2D6F2">
            <w:pPr>
              <w:widowControl/>
              <w:spacing w:line="460" w:lineRule="exact"/>
              <w:ind w:firstLine="470" w:firstLineChars="196"/>
              <w:jc w:val="both"/>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 xml:space="preserve">①组装：将外购的设备外壳、减速组件、石英管、温度传感器及控温装置、叶片泵等配件按照相应的配置需求进行组装成真空设备，组装仅为工件组装，不使用设备，仅为螺丝、钳子、扳手等工具使用。 </w:t>
            </w:r>
          </w:p>
          <w:p w14:paraId="64D6EB21">
            <w:pPr>
              <w:widowControl/>
              <w:spacing w:line="460" w:lineRule="exact"/>
              <w:ind w:firstLine="470" w:firstLineChars="196"/>
              <w:jc w:val="both"/>
              <w:rPr>
                <w:rFonts w:hint="eastAsia"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 xml:space="preserve">②编程测试：根据客户要求，对镀膜设备进行编程和测试，从而达到客户要求，该过程无不合格品，直到测试合格符合客户要求。 </w:t>
            </w:r>
          </w:p>
          <w:p w14:paraId="48D7D995">
            <w:pPr>
              <w:widowControl/>
              <w:spacing w:line="460" w:lineRule="exact"/>
              <w:ind w:firstLine="470" w:firstLineChars="196"/>
              <w:jc w:val="both"/>
              <w:rPr>
                <w:rFonts w:hint="default" w:ascii="Times New Roman" w:hAnsi="Times New Roman" w:eastAsia="宋体" w:cs="Times New Roman"/>
                <w:b w:val="0"/>
                <w:bCs/>
                <w:color w:val="auto"/>
                <w:sz w:val="24"/>
                <w:lang w:val="en-US" w:eastAsia="zh-CN"/>
              </w:rPr>
            </w:pPr>
            <w:r>
              <w:rPr>
                <w:rFonts w:hint="eastAsia" w:ascii="Times New Roman" w:hAnsi="Times New Roman" w:eastAsia="宋体" w:cs="Times New Roman"/>
                <w:b w:val="0"/>
                <w:bCs/>
                <w:color w:val="auto"/>
                <w:sz w:val="24"/>
                <w:lang w:val="en-US" w:eastAsia="zh-CN"/>
              </w:rPr>
              <w:t>③外售：测试合格的设备进行外售。</w:t>
            </w:r>
          </w:p>
          <w:p w14:paraId="37EBD61C">
            <w:pPr>
              <w:widowControl/>
              <w:spacing w:line="460" w:lineRule="exact"/>
              <w:jc w:val="both"/>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w:t>
            </w:r>
            <w:r>
              <w:rPr>
                <w:rFonts w:hint="eastAsia" w:eastAsia="宋体" w:cs="Times New Roman"/>
                <w:b/>
                <w:bCs w:val="0"/>
                <w:color w:val="auto"/>
                <w:sz w:val="24"/>
                <w:szCs w:val="24"/>
                <w:highlight w:val="none"/>
                <w:lang w:val="en-US" w:eastAsia="zh-CN"/>
              </w:rPr>
              <w:t>、</w:t>
            </w:r>
            <w:r>
              <w:rPr>
                <w:rFonts w:hint="eastAsia" w:eastAsia="宋体" w:cs="Times New Roman"/>
                <w:b/>
                <w:bCs w:val="0"/>
                <w:color w:val="auto"/>
                <w:sz w:val="24"/>
                <w:szCs w:val="24"/>
                <w:highlight w:val="none"/>
                <w:lang w:eastAsia="zh-CN"/>
              </w:rPr>
              <w:t>镀膜加工</w:t>
            </w:r>
          </w:p>
          <w:p w14:paraId="64A3C9B6">
            <w:pPr>
              <w:widowControl w:val="0"/>
              <w:jc w:val="center"/>
              <w:rPr>
                <w:highlight w:val="none"/>
              </w:rPr>
            </w:pPr>
            <w:r>
              <w:rPr>
                <w:highlight w:val="none"/>
              </w:rPr>
              <w:drawing>
                <wp:inline distT="0" distB="0" distL="114300" distR="114300">
                  <wp:extent cx="3952875" cy="7200900"/>
                  <wp:effectExtent l="0" t="0" r="9525"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7"/>
                          <a:stretch>
                            <a:fillRect/>
                          </a:stretch>
                        </pic:blipFill>
                        <pic:spPr>
                          <a:xfrm>
                            <a:off x="0" y="0"/>
                            <a:ext cx="3952875" cy="7200900"/>
                          </a:xfrm>
                          <a:prstGeom prst="rect">
                            <a:avLst/>
                          </a:prstGeom>
                          <a:noFill/>
                          <a:ln>
                            <a:noFill/>
                          </a:ln>
                        </pic:spPr>
                      </pic:pic>
                    </a:graphicData>
                  </a:graphic>
                </wp:inline>
              </w:drawing>
            </w:r>
          </w:p>
          <w:p w14:paraId="3EB9EEA6">
            <w:pPr>
              <w:keepNext w:val="0"/>
              <w:keepLines w:val="0"/>
              <w:pageBreakBefore w:val="0"/>
              <w:widowControl/>
              <w:kinsoku/>
              <w:wordWrap/>
              <w:overflowPunct/>
              <w:topLinePunct w:val="0"/>
              <w:autoSpaceDE/>
              <w:autoSpaceDN/>
              <w:bidi w:val="0"/>
              <w:adjustRightInd/>
              <w:snapToGrid w:val="0"/>
              <w:spacing w:before="31" w:line="240" w:lineRule="auto"/>
              <w:jc w:val="center"/>
              <w:textAlignment w:val="auto"/>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图2-3镀膜加工工艺流程图</w:t>
            </w:r>
          </w:p>
          <w:p w14:paraId="5AACACFA">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工艺流程说明：</w:t>
            </w:r>
          </w:p>
          <w:p w14:paraId="16E07478">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①来料：对购买物料进行检验，主要外观检验，不使用化学试剂及设备，方式为目测观察，此过程会产生不合格品(S2-1)，不合格品厂家进行回收。</w:t>
            </w:r>
          </w:p>
          <w:p w14:paraId="364B9977">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②入库：合格的加工部件在来料区堆放整齐。</w:t>
            </w:r>
          </w:p>
          <w:p w14:paraId="06F1FA68">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③加工部件预处理：根据建设单位提供，加工部件洁净度都比较高，只有部分部件需要清洁，根据待处理的加工部件洁净程度及后续功能要求，采用等离子清洗或者无水乙醇擦拭其中一种方式进行预处理。</w:t>
            </w:r>
          </w:p>
          <w:p w14:paraId="65731F3A">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等离子清洗：将加工部件放入等离子设备中，在等离子设备真空腔体里（约100Pa），注入氧气和氩气，通过射频电源在一定的压力情况下将气体起辉产生高能量的无序的等离子体，通过等离子体轰击被清洗产品表面，以达到清洗目的（氩气主要为物理溅射作用，高速运动的粒子（如离子）轰击材料表面，使污染物破碎、脱落；氧气主要为化学反应作用，活性自由基（如氧自由基）与污染物发生化学反应，生成易挥发的气态物质（如CO2、H2O），随后被真空泵抽走）。由于加工部件洁净度较高，此过程可能产生微量的等离子清洗废气(G2-1)，成分主要为颗粒物。</w:t>
            </w:r>
          </w:p>
          <w:p w14:paraId="209B4443">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擦拭：少部分加工部件采用无水乙醇进行擦拭，此过程会产生擦拭废气(G2-2)和废擦拭布(S2-2)，擦拭废气主要成分为非甲烷总烃。 </w:t>
            </w:r>
          </w:p>
          <w:p w14:paraId="147F6DDC">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④部件防护：根据客户要求，对工件部分区域进行镀膜，在镀膜前需对工件不需要镀膜的区域进行防护。先用PE袋将不需镀膜的地方包起来，然后使用胶带缠绕固定，视情况使用硅胶夹进行防护加固。</w:t>
            </w:r>
          </w:p>
          <w:p w14:paraId="59C1EB2C">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⑤上治具：防护好的加工部件摆在相应的架子上，通过叉车运输到沉积室，等待镀膜。 </w:t>
            </w:r>
          </w:p>
          <w:p w14:paraId="22C1E27E">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⑥真空镀膜：真空镀膜专用设备由材料舱、蒸发舱、裂解舱、真空泵、冷肼系统、沉积室组成。将加工部件装入镀膜沉积室，紧密接合真空舱。真空泵抽真空，待真空度及各项温度和仪表显示都达到可以操作时，放置在材料室（1*10-3Pa）的聚对二甲苯由固态升华（100-200℃）变为气体，六甲基二硅氧烷由液态蒸发（100-200℃）变为气体，后进入裂解舱（650℃)热解为自由基单体（主要为对苯二甲撑自由基、甲基自由基和三甲基硅基自由基），自由基单体再进入镀膜沉积室（25℃左右室温），自由基单体相互结合来达到稳定以沉积方式均匀涂覆在部件表面形成薄膜。为防止薄膜进入真空泵，影响真空泵寿命，真空泵前冷肼系统再次捕集少量未沉积的聚合体。待镀膜过程结束后，吸入经过滤的空气破真空，打开真空舱门，取出部件。沉积室内壁和冷肼系统附着镀膜废料（薄膜）(S2-3)定期清理作为危废处置。</w:t>
            </w:r>
          </w:p>
          <w:p w14:paraId="76ABA370">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成膜原理：在真空条件下，原料由液态、固态加热蒸发升华为气态，当温度升高至650℃左右时气态物质裂解为游离基团，然后通过电子的配对吸引聚合为线性高分子以约5μm/h的速率进入镀膜沉积室在工件表面冷凝并迅速聚合，得到均匀致密的薄膜（100纳米-35微米），膜层密度为1.1-1.289g/cm3，游离基团由650℃的裂解舱进入室温状态下的沉积室，经建设单位确认，该过程不需要使用冷却设施进行冷却，高温气体从高压裂解舱进入低压沉积室时，体积膨胀导致内能降低（焦耳-汤姆逊效应），可进一步促进温度下降，此外沉积室通常设计为较大空间，其热容量远高于气体，可快速吸收气体热量，使单体温度在接触基材前降至室温。 </w:t>
            </w:r>
          </w:p>
          <w:p w14:paraId="7AB51658">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本项目使用对二甲苯二聚体和六甲基二硅氧烷对加工部件进行镀膜，查阅相关资料，对二甲苯二聚体在真空650-750℃温度下，分解为对苯二甲撑自由基，六甲基二硅氧烷在真空环境下，大于200℃裂解生成甲基自由基、三甲基硅基自由基、环状硅氧烷等。这些自由基由于含有未配对的电子，化学性质非常活泼，在真空状态下，倾向于通过相互结合来达到稳定状态，在气相状态下它们相对稳定，但一旦接触到室温的基体表面，便会立即发生聚合反应，形成长链，自由基碰到加工部件，沉积于加工部件表面或沉积室内壁，最终形成聚对二甲苯薄膜和六甲基二硅氧烷薄膜，几乎不会产生其他副产物，为防止薄膜进入真空泵，影响真空泵寿命，真空泵前冷肼系统再次捕集少量未沉积的聚合体。考虑到加工部件取出时，氧气会和自由基进行结合，经建设单位确认，此时自由基生成的短链与氧气结合生成的分子量较高的固体有机物，无气体产生，有机物进入冷肼系统内壁沉积，后作为危废处置。 </w:t>
            </w:r>
          </w:p>
          <w:p w14:paraId="25D5DB84">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⑦下治具拆防护：通过叉车将镀好的工件取出，撕下防护的材料，此过程会产生防护废料(S2-4)。</w:t>
            </w:r>
          </w:p>
          <w:p w14:paraId="7EC1C7A2">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⑧检验包装：对镀膜产品进行检验，如厚度、外观、电性能测试等，具体视客户要求而定，检验仅为物理检验，不涉及化学品的使用，对于较薄的膜层，返回真空镀膜工序，调整参数重新加工，较厚的膜层部件为不合格品(S2-5)，返回厂家回收利用。检验合格的产品使用塑封机进行包装，后贴上标签等待入库。电性能测试具体如下：</w:t>
            </w:r>
          </w:p>
          <w:p w14:paraId="4A254341">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电性能测试：将加工产品浸没在600ml左右的试剂盒中，试剂盒中仅注入纯水，对耐压测试仪进行通电，通过调整电压，测试产品的阻抗值，从而检验产品表面膜层的完整性，电性测试水循环使用，定期更换，此过程产生检验废水W2-1。</w:t>
            </w:r>
          </w:p>
          <w:p w14:paraId="67B073BA">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⑨成品入库出货：使用打印机打印标签、产品说明等，塑封机进行热封打包，后将产品放入成品仓库，等待出货。</w:t>
            </w:r>
          </w:p>
          <w:p w14:paraId="0C9E8E0F">
            <w:pPr>
              <w:widowControl w:val="0"/>
              <w:jc w:val="both"/>
              <w:rPr>
                <w:rFonts w:hint="eastAsia"/>
                <w:lang w:val="en-US" w:eastAsia="zh-CN"/>
              </w:rPr>
            </w:pPr>
          </w:p>
        </w:tc>
      </w:tr>
    </w:tbl>
    <w:p w14:paraId="65C7A1FD">
      <w:pPr>
        <w:keepNext w:val="0"/>
        <w:keepLines w:val="0"/>
        <w:pageBreakBefore w:val="0"/>
        <w:widowControl/>
        <w:kinsoku/>
        <w:wordWrap/>
        <w:overflowPunct/>
        <w:topLinePunct w:val="0"/>
        <w:autoSpaceDE/>
        <w:autoSpaceDN/>
        <w:bidi w:val="0"/>
        <w:adjustRightInd w:val="0"/>
        <w:snapToGrid w:val="0"/>
        <w:textAlignment w:val="auto"/>
        <w:outlineLvl w:val="1"/>
        <w:rPr>
          <w:rStyle w:val="30"/>
          <w:rFonts w:hint="eastAsia" w:asciiTheme="minorEastAsia" w:hAnsiTheme="minorEastAsia" w:eastAsiaTheme="minorEastAsia" w:cstheme="minorEastAsia"/>
          <w:color w:val="auto"/>
          <w:sz w:val="28"/>
          <w:szCs w:val="28"/>
        </w:rPr>
      </w:pPr>
      <w:bookmarkStart w:id="79" w:name="_Toc21377"/>
      <w:bookmarkStart w:id="80" w:name="_Toc6089_WPSOffice_Level1"/>
      <w:bookmarkStart w:id="81" w:name="_Toc2419_WPSOffice_Level1"/>
      <w:bookmarkStart w:id="82" w:name="_Toc26257"/>
      <w:bookmarkStart w:id="83" w:name="_Toc23647_WPSOffice_Level1"/>
      <w:r>
        <w:rPr>
          <w:rStyle w:val="30"/>
          <w:rFonts w:hint="eastAsia" w:asciiTheme="minorEastAsia" w:hAnsiTheme="minorEastAsia" w:eastAsiaTheme="minorEastAsia" w:cstheme="minorEastAsia"/>
          <w:color w:val="auto"/>
          <w:sz w:val="28"/>
          <w:szCs w:val="28"/>
        </w:rPr>
        <w:t>表三、主要污染源、污染物处理和排放</w:t>
      </w:r>
      <w:bookmarkEnd w:id="79"/>
    </w:p>
    <w:tbl>
      <w:tblPr>
        <w:tblStyle w:val="23"/>
        <w:tblW w:w="8934"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4"/>
      </w:tblGrid>
      <w:tr w14:paraId="610C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8" w:hRule="atLeast"/>
        </w:trPr>
        <w:tc>
          <w:tcPr>
            <w:tcW w:w="8934" w:type="dxa"/>
          </w:tcPr>
          <w:p w14:paraId="04CACEB4">
            <w:pPr>
              <w:spacing w:line="36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主要污染源、污染物处理和排放（附处理流程示意图，标出废水、废气、厂界噪声监测点位）</w:t>
            </w:r>
          </w:p>
          <w:p w14:paraId="5313663F">
            <w:pPr>
              <w:spacing w:beforeLines="20" w:line="360" w:lineRule="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3.1 废水</w:t>
            </w:r>
          </w:p>
          <w:p w14:paraId="5FD5F517">
            <w:pPr>
              <w:pStyle w:val="19"/>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表</w:t>
            </w:r>
            <w:r>
              <w:rPr>
                <w:rFonts w:hint="eastAsia" w:ascii="Times New Roman" w:hAnsi="Times New Roman" w:eastAsia="宋体" w:cs="Times New Roman"/>
                <w:color w:val="auto"/>
                <w:sz w:val="24"/>
                <w:szCs w:val="24"/>
                <w:highlight w:val="none"/>
                <w:lang w:val="en-US" w:eastAsia="zh-CN"/>
              </w:rPr>
              <w:t>3-1 主要污染物产生、处理和排放情况</w:t>
            </w:r>
          </w:p>
          <w:tbl>
            <w:tblPr>
              <w:tblStyle w:val="23"/>
              <w:tblW w:w="871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1" w:type="dxa"/>
                <w:bottom w:w="0" w:type="dxa"/>
                <w:right w:w="51" w:type="dxa"/>
              </w:tblCellMar>
            </w:tblPr>
            <w:tblGrid>
              <w:gridCol w:w="402"/>
              <w:gridCol w:w="916"/>
              <w:gridCol w:w="881"/>
              <w:gridCol w:w="815"/>
              <w:gridCol w:w="954"/>
              <w:gridCol w:w="789"/>
              <w:gridCol w:w="1091"/>
              <w:gridCol w:w="954"/>
              <w:gridCol w:w="825"/>
              <w:gridCol w:w="1091"/>
            </w:tblGrid>
            <w:tr w14:paraId="4B8E0F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282" w:hRule="atLeast"/>
                <w:jc w:val="center"/>
              </w:trPr>
              <w:tc>
                <w:tcPr>
                  <w:tcW w:w="402" w:type="dxa"/>
                  <w:vMerge w:val="restart"/>
                  <w:noWrap w:val="0"/>
                  <w:vAlign w:val="center"/>
                </w:tcPr>
                <w:p w14:paraId="772A0EAE">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916" w:type="dxa"/>
                  <w:vMerge w:val="restart"/>
                  <w:noWrap w:val="0"/>
                  <w:vAlign w:val="center"/>
                </w:tcPr>
                <w:p w14:paraId="14423DF9">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废水类别</w:t>
                  </w:r>
                </w:p>
              </w:tc>
              <w:tc>
                <w:tcPr>
                  <w:tcW w:w="881" w:type="dxa"/>
                  <w:vMerge w:val="restart"/>
                  <w:noWrap w:val="0"/>
                  <w:vAlign w:val="center"/>
                </w:tcPr>
                <w:p w14:paraId="711A9586">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污染物种类</w:t>
                  </w:r>
                </w:p>
              </w:tc>
              <w:tc>
                <w:tcPr>
                  <w:tcW w:w="815" w:type="dxa"/>
                  <w:vMerge w:val="restart"/>
                  <w:noWrap w:val="0"/>
                  <w:vAlign w:val="center"/>
                </w:tcPr>
                <w:p w14:paraId="743FD825">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排放规律</w:t>
                  </w:r>
                </w:p>
              </w:tc>
              <w:tc>
                <w:tcPr>
                  <w:tcW w:w="2834" w:type="dxa"/>
                  <w:gridSpan w:val="3"/>
                  <w:noWrap w:val="0"/>
                  <w:vAlign w:val="center"/>
                </w:tcPr>
                <w:p w14:paraId="6292F3B4">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污染治理设施</w:t>
                  </w:r>
                </w:p>
              </w:tc>
              <w:tc>
                <w:tcPr>
                  <w:tcW w:w="2870" w:type="dxa"/>
                  <w:gridSpan w:val="3"/>
                  <w:noWrap w:val="0"/>
                  <w:vAlign w:val="center"/>
                </w:tcPr>
                <w:p w14:paraId="2C103D32">
                  <w:pPr>
                    <w:adjustRightInd w:val="0"/>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实际建设</w:t>
                  </w:r>
                </w:p>
              </w:tc>
            </w:tr>
            <w:tr w14:paraId="49377C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723" w:hRule="atLeast"/>
                <w:jc w:val="center"/>
              </w:trPr>
              <w:tc>
                <w:tcPr>
                  <w:tcW w:w="402" w:type="dxa"/>
                  <w:vMerge w:val="continue"/>
                  <w:noWrap w:val="0"/>
                  <w:vAlign w:val="center"/>
                </w:tcPr>
                <w:p w14:paraId="019164D7">
                  <w:pPr>
                    <w:widowControl/>
                    <w:spacing w:line="240" w:lineRule="exact"/>
                    <w:jc w:val="left"/>
                    <w:rPr>
                      <w:rFonts w:hint="default" w:ascii="Times New Roman" w:hAnsi="Times New Roman" w:eastAsia="宋体" w:cs="Times New Roman"/>
                      <w:color w:val="auto"/>
                      <w:sz w:val="21"/>
                      <w:szCs w:val="21"/>
                    </w:rPr>
                  </w:pPr>
                </w:p>
              </w:tc>
              <w:tc>
                <w:tcPr>
                  <w:tcW w:w="916" w:type="dxa"/>
                  <w:vMerge w:val="continue"/>
                  <w:noWrap w:val="0"/>
                  <w:vAlign w:val="center"/>
                </w:tcPr>
                <w:p w14:paraId="0FF62F2E">
                  <w:pPr>
                    <w:widowControl/>
                    <w:spacing w:line="240" w:lineRule="exact"/>
                    <w:jc w:val="left"/>
                    <w:rPr>
                      <w:rFonts w:hint="default" w:ascii="Times New Roman" w:hAnsi="Times New Roman" w:eastAsia="宋体" w:cs="Times New Roman"/>
                      <w:color w:val="auto"/>
                      <w:sz w:val="21"/>
                      <w:szCs w:val="21"/>
                    </w:rPr>
                  </w:pPr>
                </w:p>
              </w:tc>
              <w:tc>
                <w:tcPr>
                  <w:tcW w:w="881" w:type="dxa"/>
                  <w:vMerge w:val="continue"/>
                  <w:noWrap w:val="0"/>
                  <w:vAlign w:val="center"/>
                </w:tcPr>
                <w:p w14:paraId="58BB7BA3">
                  <w:pPr>
                    <w:widowControl/>
                    <w:spacing w:line="240" w:lineRule="exact"/>
                    <w:jc w:val="left"/>
                    <w:rPr>
                      <w:rFonts w:hint="default" w:ascii="Times New Roman" w:hAnsi="Times New Roman" w:eastAsia="宋体" w:cs="Times New Roman"/>
                      <w:color w:val="auto"/>
                      <w:sz w:val="21"/>
                      <w:szCs w:val="21"/>
                    </w:rPr>
                  </w:pPr>
                </w:p>
              </w:tc>
              <w:tc>
                <w:tcPr>
                  <w:tcW w:w="815" w:type="dxa"/>
                  <w:vMerge w:val="continue"/>
                  <w:noWrap w:val="0"/>
                  <w:vAlign w:val="center"/>
                </w:tcPr>
                <w:p w14:paraId="6161C766">
                  <w:pPr>
                    <w:widowControl/>
                    <w:spacing w:line="240" w:lineRule="exact"/>
                    <w:jc w:val="left"/>
                    <w:rPr>
                      <w:rFonts w:hint="default" w:ascii="Times New Roman" w:hAnsi="Times New Roman" w:eastAsia="宋体" w:cs="Times New Roman"/>
                      <w:color w:val="auto"/>
                      <w:sz w:val="21"/>
                      <w:szCs w:val="21"/>
                    </w:rPr>
                  </w:pPr>
                </w:p>
              </w:tc>
              <w:tc>
                <w:tcPr>
                  <w:tcW w:w="954" w:type="dxa"/>
                  <w:noWrap w:val="0"/>
                  <w:vAlign w:val="center"/>
                </w:tcPr>
                <w:p w14:paraId="2B5134F0">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污染治理设施编号</w:t>
                  </w:r>
                </w:p>
              </w:tc>
              <w:tc>
                <w:tcPr>
                  <w:tcW w:w="789" w:type="dxa"/>
                  <w:noWrap w:val="0"/>
                  <w:vAlign w:val="center"/>
                </w:tcPr>
                <w:p w14:paraId="53877055">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污染治理设施名称</w:t>
                  </w:r>
                </w:p>
              </w:tc>
              <w:tc>
                <w:tcPr>
                  <w:tcW w:w="1091" w:type="dxa"/>
                  <w:noWrap w:val="0"/>
                  <w:vAlign w:val="center"/>
                </w:tcPr>
                <w:p w14:paraId="0971FE45">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污染治理设施工艺</w:t>
                  </w:r>
                </w:p>
              </w:tc>
              <w:tc>
                <w:tcPr>
                  <w:tcW w:w="954" w:type="dxa"/>
                  <w:noWrap w:val="0"/>
                  <w:vAlign w:val="center"/>
                </w:tcPr>
                <w:p w14:paraId="3A357397">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污染治理设施编号</w:t>
                  </w:r>
                </w:p>
              </w:tc>
              <w:tc>
                <w:tcPr>
                  <w:tcW w:w="825" w:type="dxa"/>
                  <w:noWrap w:val="0"/>
                  <w:vAlign w:val="center"/>
                </w:tcPr>
                <w:p w14:paraId="435F4BCD">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污染治理设施名称</w:t>
                  </w:r>
                </w:p>
              </w:tc>
              <w:tc>
                <w:tcPr>
                  <w:tcW w:w="1091" w:type="dxa"/>
                  <w:noWrap w:val="0"/>
                  <w:vAlign w:val="center"/>
                </w:tcPr>
                <w:p w14:paraId="136EF147">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污染治理设施工艺</w:t>
                  </w:r>
                </w:p>
              </w:tc>
            </w:tr>
            <w:tr w14:paraId="4F6454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1258" w:hRule="atLeast"/>
                <w:jc w:val="center"/>
              </w:trPr>
              <w:tc>
                <w:tcPr>
                  <w:tcW w:w="402" w:type="dxa"/>
                  <w:noWrap w:val="0"/>
                  <w:vAlign w:val="center"/>
                </w:tcPr>
                <w:p w14:paraId="6CC459B5">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16" w:type="dxa"/>
                  <w:noWrap w:val="0"/>
                  <w:vAlign w:val="center"/>
                </w:tcPr>
                <w:p w14:paraId="7CFDE7F3">
                  <w:pPr>
                    <w:adjustRightInd w:val="0"/>
                    <w:snapToGrid w:val="0"/>
                    <w:spacing w:line="240" w:lineRule="exact"/>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生活污水</w:t>
                  </w:r>
                </w:p>
              </w:tc>
              <w:tc>
                <w:tcPr>
                  <w:tcW w:w="881" w:type="dxa"/>
                  <w:noWrap w:val="0"/>
                  <w:vAlign w:val="center"/>
                </w:tcPr>
                <w:p w14:paraId="788FFB55">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pH、COD、SS、氨氮、TP</w:t>
                  </w:r>
                </w:p>
              </w:tc>
              <w:tc>
                <w:tcPr>
                  <w:tcW w:w="815" w:type="dxa"/>
                  <w:vMerge w:val="restart"/>
                  <w:noWrap w:val="0"/>
                  <w:vAlign w:val="center"/>
                </w:tcPr>
                <w:p w14:paraId="6E1264C2">
                  <w:pPr>
                    <w:adjustRightInd w:val="0"/>
                    <w:snapToGrid w:val="0"/>
                    <w:spacing w:line="24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间断排放，排放期间流量不稳定且无规律，但不属于冲击性排放</w:t>
                  </w:r>
                </w:p>
              </w:tc>
              <w:tc>
                <w:tcPr>
                  <w:tcW w:w="2834" w:type="dxa"/>
                  <w:gridSpan w:val="3"/>
                  <w:vMerge w:val="restart"/>
                  <w:noWrap w:val="0"/>
                  <w:vAlign w:val="center"/>
                </w:tcPr>
                <w:p w14:paraId="39294506">
                  <w:pPr>
                    <w:adjustRightInd w:val="0"/>
                    <w:snapToGrid w:val="0"/>
                    <w:spacing w:line="240" w:lineRule="exact"/>
                    <w:jc w:val="center"/>
                    <w:rPr>
                      <w:rFonts w:hint="default" w:ascii="Times New Roman" w:hAnsi="Times New Roman" w:eastAsia="宋体" w:cs="Times New Roman"/>
                      <w:color w:val="auto"/>
                      <w:sz w:val="21"/>
                      <w:szCs w:val="21"/>
                    </w:rPr>
                  </w:pPr>
                  <w:r>
                    <w:rPr>
                      <w:rFonts w:hint="eastAsia" w:ascii="Times New Roman" w:hAnsi="Times New Roman" w:eastAsia="宋体"/>
                      <w:color w:val="auto"/>
                      <w:sz w:val="21"/>
                      <w:vertAlign w:val="baseline"/>
                      <w:lang w:eastAsia="zh-CN"/>
                    </w:rPr>
                    <w:t>经市政管网排入</w:t>
                  </w:r>
                  <w:r>
                    <w:rPr>
                      <w:rFonts w:hint="eastAsia" w:ascii="Times New Roman" w:hAnsi="Times New Roman" w:eastAsia="宋体"/>
                      <w:color w:val="auto"/>
                      <w:sz w:val="21"/>
                      <w:vertAlign w:val="baseline"/>
                      <w:lang w:val="en-US" w:eastAsia="zh-CN"/>
                    </w:rPr>
                    <w:t>园区污水处理厂</w:t>
                  </w:r>
                </w:p>
              </w:tc>
              <w:tc>
                <w:tcPr>
                  <w:tcW w:w="2870" w:type="dxa"/>
                  <w:gridSpan w:val="3"/>
                  <w:noWrap w:val="0"/>
                  <w:vAlign w:val="center"/>
                </w:tcPr>
                <w:p w14:paraId="26842D0A">
                  <w:pPr>
                    <w:adjustRightInd w:val="0"/>
                    <w:snapToGrid w:val="0"/>
                    <w:spacing w:line="240" w:lineRule="exact"/>
                    <w:jc w:val="center"/>
                    <w:rPr>
                      <w:rFonts w:hint="default" w:ascii="Times New Roman" w:hAnsi="Times New Roman" w:eastAsia="宋体" w:cs="Times New Roman"/>
                      <w:color w:val="auto"/>
                      <w:sz w:val="21"/>
                      <w:szCs w:val="21"/>
                    </w:rPr>
                  </w:pPr>
                  <w:r>
                    <w:rPr>
                      <w:rFonts w:hint="eastAsia" w:ascii="Times New Roman" w:hAnsi="Times New Roman" w:eastAsia="宋体"/>
                      <w:color w:val="auto"/>
                      <w:sz w:val="21"/>
                      <w:vertAlign w:val="baseline"/>
                      <w:lang w:eastAsia="zh-CN"/>
                    </w:rPr>
                    <w:t>经市政管网排入</w:t>
                  </w:r>
                  <w:r>
                    <w:rPr>
                      <w:rFonts w:hint="eastAsia" w:ascii="Times New Roman" w:hAnsi="Times New Roman" w:eastAsia="宋体"/>
                      <w:color w:val="auto"/>
                      <w:sz w:val="21"/>
                      <w:vertAlign w:val="baseline"/>
                      <w:lang w:val="en-US" w:eastAsia="zh-CN"/>
                    </w:rPr>
                    <w:t>园区污水处理厂</w:t>
                  </w:r>
                </w:p>
              </w:tc>
            </w:tr>
            <w:tr w14:paraId="4E00C8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721" w:hRule="atLeast"/>
                <w:jc w:val="center"/>
              </w:trPr>
              <w:tc>
                <w:tcPr>
                  <w:tcW w:w="402" w:type="dxa"/>
                  <w:noWrap w:val="0"/>
                  <w:vAlign w:val="center"/>
                </w:tcPr>
                <w:p w14:paraId="6E36D22A">
                  <w:pPr>
                    <w:adjustRightInd w:val="0"/>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916" w:type="dxa"/>
                  <w:noWrap w:val="0"/>
                  <w:vAlign w:val="center"/>
                </w:tcPr>
                <w:p w14:paraId="4E50DF2F">
                  <w:pPr>
                    <w:adjustRightInd w:val="0"/>
                    <w:snapToGrid w:val="0"/>
                    <w:spacing w:line="24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检验废水</w:t>
                  </w:r>
                </w:p>
              </w:tc>
              <w:tc>
                <w:tcPr>
                  <w:tcW w:w="881" w:type="dxa"/>
                  <w:noWrap w:val="0"/>
                  <w:vAlign w:val="center"/>
                </w:tcPr>
                <w:p w14:paraId="0F120F0B">
                  <w:pPr>
                    <w:adjustRightInd w:val="0"/>
                    <w:snapToGrid w:val="0"/>
                    <w:spacing w:line="24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COD、SS</w:t>
                  </w:r>
                </w:p>
              </w:tc>
              <w:tc>
                <w:tcPr>
                  <w:tcW w:w="815" w:type="dxa"/>
                  <w:vMerge w:val="continue"/>
                  <w:noWrap w:val="0"/>
                  <w:vAlign w:val="center"/>
                </w:tcPr>
                <w:p w14:paraId="7C121DBB">
                  <w:pPr>
                    <w:adjustRightInd w:val="0"/>
                    <w:snapToGrid w:val="0"/>
                    <w:spacing w:line="240" w:lineRule="exact"/>
                    <w:jc w:val="center"/>
                    <w:rPr>
                      <w:rFonts w:hint="default" w:ascii="Times New Roman" w:hAnsi="Times New Roman" w:eastAsia="宋体" w:cs="Times New Roman"/>
                      <w:color w:val="auto"/>
                      <w:sz w:val="21"/>
                      <w:szCs w:val="21"/>
                    </w:rPr>
                  </w:pPr>
                </w:p>
              </w:tc>
              <w:tc>
                <w:tcPr>
                  <w:tcW w:w="2834" w:type="dxa"/>
                  <w:gridSpan w:val="3"/>
                  <w:vMerge w:val="continue"/>
                  <w:noWrap w:val="0"/>
                  <w:vAlign w:val="center"/>
                </w:tcPr>
                <w:p w14:paraId="254C73C7">
                  <w:pPr>
                    <w:adjustRightInd w:val="0"/>
                    <w:snapToGrid w:val="0"/>
                    <w:spacing w:line="240" w:lineRule="exact"/>
                    <w:jc w:val="center"/>
                    <w:rPr>
                      <w:rFonts w:hint="default" w:ascii="Times New Roman" w:hAnsi="Times New Roman" w:eastAsia="宋体" w:cs="Times New Roman"/>
                      <w:color w:val="auto"/>
                      <w:sz w:val="21"/>
                      <w:szCs w:val="21"/>
                    </w:rPr>
                  </w:pPr>
                </w:p>
              </w:tc>
              <w:tc>
                <w:tcPr>
                  <w:tcW w:w="2870" w:type="dxa"/>
                  <w:gridSpan w:val="3"/>
                  <w:noWrap w:val="0"/>
                  <w:vAlign w:val="center"/>
                </w:tcPr>
                <w:p w14:paraId="4F4E2D64">
                  <w:pPr>
                    <w:adjustRightInd w:val="0"/>
                    <w:snapToGrid w:val="0"/>
                    <w:spacing w:line="240" w:lineRule="exact"/>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无检验废水</w:t>
                  </w:r>
                </w:p>
              </w:tc>
            </w:tr>
          </w:tbl>
          <w:p w14:paraId="6CD2C1AC">
            <w:pPr>
              <w:pStyle w:val="16"/>
              <w:widowControl w:val="0"/>
              <w:spacing w:line="360" w:lineRule="auto"/>
              <w:ind w:firstLine="480" w:firstLineChars="200"/>
              <w:jc w:val="both"/>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本项目检验过程使用纯水滴在产品上使用水滴角测试仪检测，水滴直径大约2mm，无法收集及处理，检测后纯水自然蒸发。</w:t>
            </w:r>
          </w:p>
          <w:p w14:paraId="5AF24052">
            <w:pPr>
              <w:spacing w:beforeLines="20" w:line="360" w:lineRule="auto"/>
              <w:jc w:val="center"/>
              <w:rPr>
                <w:rFonts w:hint="eastAsia"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sz w:val="24"/>
                <w:szCs w:val="24"/>
                <w:lang w:eastAsia="zh-CN"/>
              </w:rPr>
              <w:drawing>
                <wp:inline distT="0" distB="0" distL="114300" distR="114300">
                  <wp:extent cx="2469515" cy="3295015"/>
                  <wp:effectExtent l="0" t="0" r="6985" b="635"/>
                  <wp:docPr id="14" name="图片 14" descr="f1441f1ed17f51a348ccc13c6e94c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1441f1ed17f51a348ccc13c6e94c45"/>
                          <pic:cNvPicPr>
                            <a:picLocks noChangeAspect="1"/>
                          </pic:cNvPicPr>
                        </pic:nvPicPr>
                        <pic:blipFill>
                          <a:blip r:embed="rId18"/>
                          <a:stretch>
                            <a:fillRect/>
                          </a:stretch>
                        </pic:blipFill>
                        <pic:spPr>
                          <a:xfrm>
                            <a:off x="0" y="0"/>
                            <a:ext cx="2469515" cy="3295015"/>
                          </a:xfrm>
                          <a:prstGeom prst="rect">
                            <a:avLst/>
                          </a:prstGeom>
                        </pic:spPr>
                      </pic:pic>
                    </a:graphicData>
                  </a:graphic>
                </wp:inline>
              </w:drawing>
            </w:r>
            <w:r>
              <w:rPr>
                <w:rFonts w:hint="eastAsia" w:ascii="Times New Roman" w:hAnsi="Times New Roman" w:eastAsia="宋体" w:cs="Times New Roman"/>
                <w:b/>
                <w:bCs/>
                <w:color w:val="auto"/>
                <w:sz w:val="24"/>
                <w:szCs w:val="24"/>
                <w:lang w:eastAsia="zh-CN"/>
              </w:rPr>
              <w:drawing>
                <wp:inline distT="0" distB="0" distL="114300" distR="114300">
                  <wp:extent cx="2483485" cy="3313430"/>
                  <wp:effectExtent l="0" t="0" r="12065" b="1270"/>
                  <wp:docPr id="15" name="图片 15" descr="d625f3c11af13beeab7464789c9d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d625f3c11af13beeab7464789c9d975"/>
                          <pic:cNvPicPr>
                            <a:picLocks noChangeAspect="1"/>
                          </pic:cNvPicPr>
                        </pic:nvPicPr>
                        <pic:blipFill>
                          <a:blip r:embed="rId19"/>
                          <a:stretch>
                            <a:fillRect/>
                          </a:stretch>
                        </pic:blipFill>
                        <pic:spPr>
                          <a:xfrm>
                            <a:off x="0" y="0"/>
                            <a:ext cx="2483485" cy="3313430"/>
                          </a:xfrm>
                          <a:prstGeom prst="rect">
                            <a:avLst/>
                          </a:prstGeom>
                        </pic:spPr>
                      </pic:pic>
                    </a:graphicData>
                  </a:graphic>
                </wp:inline>
              </w:drawing>
            </w:r>
          </w:p>
          <w:p w14:paraId="7D6BFD73">
            <w:pPr>
              <w:spacing w:beforeLines="20" w:line="360" w:lineRule="auto"/>
              <w:jc w:val="center"/>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图3-1 检测过程</w:t>
            </w:r>
          </w:p>
          <w:p w14:paraId="24842179">
            <w:pPr>
              <w:spacing w:beforeLines="20" w:line="360" w:lineRule="auto"/>
              <w:rPr>
                <w:rFonts w:hint="default" w:ascii="Times New Roman" w:hAnsi="Times New Roman" w:eastAsia="宋体" w:cs="Times New Roman"/>
                <w:b/>
                <w:bCs/>
                <w:color w:val="auto"/>
                <w:sz w:val="24"/>
                <w:szCs w:val="24"/>
              </w:rPr>
            </w:pPr>
          </w:p>
          <w:p w14:paraId="018467AC">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p>
          <w:p w14:paraId="2D2FE4A7">
            <w:pPr>
              <w:pStyle w:val="1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仿宋_GB2312" w:cs="Times New Roman"/>
                <w:color w:val="auto"/>
                <w:sz w:val="21"/>
                <w:szCs w:val="21"/>
                <w:lang w:val="en-US" w:eastAsia="zh-CN"/>
              </w:rPr>
            </w:pPr>
          </w:p>
        </w:tc>
      </w:tr>
    </w:tbl>
    <w:p w14:paraId="0836DFAE">
      <w:pPr>
        <w:keepNext w:val="0"/>
        <w:keepLines w:val="0"/>
        <w:pageBreakBefore w:val="0"/>
        <w:widowControl/>
        <w:kinsoku/>
        <w:wordWrap/>
        <w:overflowPunct/>
        <w:topLinePunct w:val="0"/>
        <w:autoSpaceDE/>
        <w:autoSpaceDN/>
        <w:bidi w:val="0"/>
        <w:adjustRightInd w:val="0"/>
        <w:snapToGrid w:val="0"/>
        <w:textAlignment w:val="auto"/>
        <w:outlineLvl w:val="1"/>
        <w:rPr>
          <w:rStyle w:val="30"/>
          <w:rFonts w:hint="eastAsia" w:asciiTheme="minorEastAsia" w:hAnsiTheme="minorEastAsia" w:eastAsiaTheme="minorEastAsia" w:cstheme="minorEastAsia"/>
          <w:color w:val="auto"/>
          <w:sz w:val="28"/>
          <w:szCs w:val="28"/>
          <w:vertAlign w:val="baseli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AE9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0" w:hRule="atLeast"/>
        </w:trPr>
        <w:tc>
          <w:tcPr>
            <w:tcW w:w="8522" w:type="dxa"/>
          </w:tcPr>
          <w:p w14:paraId="1A448A20">
            <w:pPr>
              <w:widowControl w:val="0"/>
              <w:spacing w:beforeLines="20" w:line="360" w:lineRule="auto"/>
              <w:jc w:val="both"/>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3.2废气</w:t>
            </w:r>
          </w:p>
          <w:p w14:paraId="6C76ED03">
            <w:pPr>
              <w:pStyle w:val="19"/>
              <w:widowControl w:val="0"/>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表</w:t>
            </w:r>
            <w:r>
              <w:rPr>
                <w:rFonts w:hint="eastAsia" w:ascii="Times New Roman" w:hAnsi="Times New Roman" w:eastAsia="宋体" w:cs="Times New Roman"/>
                <w:color w:val="auto"/>
                <w:sz w:val="24"/>
                <w:szCs w:val="24"/>
                <w:highlight w:val="none"/>
                <w:lang w:val="en-US" w:eastAsia="zh-CN"/>
              </w:rPr>
              <w:t>3-2 项目废气产生、处理和排放情况</w:t>
            </w:r>
          </w:p>
          <w:tbl>
            <w:tblPr>
              <w:tblStyle w:val="23"/>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4"/>
              <w:gridCol w:w="1309"/>
              <w:gridCol w:w="785"/>
              <w:gridCol w:w="2477"/>
              <w:gridCol w:w="2278"/>
            </w:tblGrid>
            <w:tr w14:paraId="358F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870" w:type="pct"/>
                  <w:vMerge w:val="restart"/>
                  <w:tcBorders>
                    <w:tl2br w:val="nil"/>
                    <w:tr2bl w:val="nil"/>
                  </w:tcBorders>
                  <w:shd w:val="clear" w:color="auto" w:fill="auto"/>
                  <w:tcMar>
                    <w:left w:w="108" w:type="dxa"/>
                    <w:right w:w="108" w:type="dxa"/>
                  </w:tcMar>
                  <w:vAlign w:val="center"/>
                </w:tcPr>
                <w:p w14:paraId="70EE22C6">
                  <w:pPr>
                    <w:widowControl w:val="0"/>
                    <w:jc w:val="center"/>
                    <w:rPr>
                      <w:rFonts w:hint="eastAsia" w:ascii="Times New Roman" w:hAnsi="Times New Roman" w:eastAsia="宋体"/>
                      <w:color w:val="auto"/>
                      <w:sz w:val="21"/>
                      <w:vertAlign w:val="baseline"/>
                      <w:lang w:eastAsia="zh-CN"/>
                    </w:rPr>
                  </w:pPr>
                  <w:r>
                    <w:rPr>
                      <w:rFonts w:hint="eastAsia" w:ascii="Times New Roman" w:hAnsi="Times New Roman" w:eastAsia="宋体"/>
                      <w:color w:val="auto"/>
                      <w:sz w:val="21"/>
                      <w:vertAlign w:val="baseline"/>
                      <w:lang w:eastAsia="zh-CN"/>
                    </w:rPr>
                    <w:t>废气来源</w:t>
                  </w:r>
                </w:p>
              </w:tc>
              <w:tc>
                <w:tcPr>
                  <w:tcW w:w="789" w:type="pct"/>
                  <w:vMerge w:val="restart"/>
                  <w:tcBorders>
                    <w:tl2br w:val="nil"/>
                    <w:tr2bl w:val="nil"/>
                  </w:tcBorders>
                  <w:shd w:val="clear" w:color="auto" w:fill="auto"/>
                  <w:tcMar>
                    <w:left w:w="108" w:type="dxa"/>
                    <w:right w:w="108" w:type="dxa"/>
                  </w:tcMar>
                  <w:vAlign w:val="center"/>
                </w:tcPr>
                <w:p w14:paraId="32735213">
                  <w:pPr>
                    <w:widowControl w:val="0"/>
                    <w:jc w:val="center"/>
                    <w:rPr>
                      <w:rFonts w:hint="eastAsia" w:ascii="Times New Roman" w:hAnsi="Times New Roman" w:eastAsia="宋体"/>
                      <w:color w:val="auto"/>
                      <w:sz w:val="21"/>
                      <w:vertAlign w:val="baseline"/>
                      <w:lang w:eastAsia="zh-CN"/>
                    </w:rPr>
                  </w:pPr>
                  <w:r>
                    <w:rPr>
                      <w:rFonts w:hint="eastAsia" w:ascii="Times New Roman" w:hAnsi="Times New Roman" w:eastAsia="宋体"/>
                      <w:color w:val="auto"/>
                      <w:sz w:val="21"/>
                      <w:vertAlign w:val="baseline"/>
                      <w:lang w:eastAsia="zh-CN"/>
                    </w:rPr>
                    <w:t>污染物名称</w:t>
                  </w:r>
                </w:p>
              </w:tc>
              <w:tc>
                <w:tcPr>
                  <w:tcW w:w="473" w:type="pct"/>
                  <w:vMerge w:val="restart"/>
                  <w:tcBorders>
                    <w:tl2br w:val="nil"/>
                    <w:tr2bl w:val="nil"/>
                  </w:tcBorders>
                  <w:shd w:val="clear" w:color="auto" w:fill="auto"/>
                  <w:tcMar>
                    <w:left w:w="108" w:type="dxa"/>
                    <w:right w:w="108" w:type="dxa"/>
                  </w:tcMar>
                  <w:vAlign w:val="center"/>
                </w:tcPr>
                <w:p w14:paraId="0727582B">
                  <w:pPr>
                    <w:widowControl w:val="0"/>
                    <w:jc w:val="center"/>
                    <w:rPr>
                      <w:rFonts w:hint="eastAsia" w:ascii="Times New Roman" w:hAnsi="Times New Roman" w:eastAsia="宋体"/>
                      <w:color w:val="auto"/>
                      <w:sz w:val="21"/>
                      <w:vertAlign w:val="baseline"/>
                      <w:lang w:eastAsia="zh-CN"/>
                    </w:rPr>
                  </w:pPr>
                  <w:r>
                    <w:rPr>
                      <w:rFonts w:hint="eastAsia" w:ascii="Times New Roman" w:hAnsi="Times New Roman" w:eastAsia="宋体"/>
                      <w:color w:val="auto"/>
                      <w:sz w:val="21"/>
                      <w:vertAlign w:val="baseline"/>
                      <w:lang w:eastAsia="zh-CN"/>
                    </w:rPr>
                    <w:t>排放方式</w:t>
                  </w:r>
                </w:p>
              </w:tc>
              <w:tc>
                <w:tcPr>
                  <w:tcW w:w="2866" w:type="pct"/>
                  <w:gridSpan w:val="2"/>
                  <w:tcBorders>
                    <w:tl2br w:val="nil"/>
                    <w:tr2bl w:val="nil"/>
                  </w:tcBorders>
                  <w:shd w:val="clear" w:color="auto" w:fill="auto"/>
                  <w:tcMar>
                    <w:left w:w="108" w:type="dxa"/>
                    <w:right w:w="108" w:type="dxa"/>
                  </w:tcMar>
                  <w:vAlign w:val="center"/>
                </w:tcPr>
                <w:p w14:paraId="20912BF1">
                  <w:pPr>
                    <w:widowControl w:val="0"/>
                    <w:jc w:val="center"/>
                    <w:rPr>
                      <w:rFonts w:hint="eastAsia" w:ascii="Times New Roman" w:hAnsi="Times New Roman" w:eastAsia="宋体"/>
                      <w:color w:val="auto"/>
                      <w:sz w:val="21"/>
                      <w:vertAlign w:val="baseline"/>
                      <w:lang w:eastAsia="zh-CN"/>
                    </w:rPr>
                  </w:pPr>
                  <w:r>
                    <w:rPr>
                      <w:rFonts w:hint="eastAsia" w:ascii="Times New Roman" w:hAnsi="Times New Roman" w:eastAsia="宋体"/>
                      <w:color w:val="auto"/>
                      <w:sz w:val="21"/>
                      <w:vertAlign w:val="baseline"/>
                      <w:lang w:eastAsia="zh-CN"/>
                    </w:rPr>
                    <w:t>治理措施</w:t>
                  </w:r>
                </w:p>
              </w:tc>
            </w:tr>
            <w:tr w14:paraId="4096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trPr>
              <w:tc>
                <w:tcPr>
                  <w:tcW w:w="870" w:type="pct"/>
                  <w:vMerge w:val="continue"/>
                  <w:tcBorders>
                    <w:tl2br w:val="nil"/>
                    <w:tr2bl w:val="nil"/>
                  </w:tcBorders>
                  <w:shd w:val="clear" w:color="auto" w:fill="auto"/>
                  <w:tcMar>
                    <w:left w:w="108" w:type="dxa"/>
                    <w:right w:w="108" w:type="dxa"/>
                  </w:tcMar>
                  <w:vAlign w:val="center"/>
                </w:tcPr>
                <w:p w14:paraId="10A20858">
                  <w:pPr>
                    <w:widowControl w:val="0"/>
                    <w:jc w:val="center"/>
                    <w:rPr>
                      <w:rFonts w:hint="eastAsia" w:ascii="Times New Roman" w:hAnsi="Times New Roman" w:eastAsia="宋体"/>
                      <w:color w:val="auto"/>
                      <w:sz w:val="21"/>
                      <w:vertAlign w:val="baseline"/>
                      <w:lang w:eastAsia="zh-CN"/>
                    </w:rPr>
                  </w:pPr>
                </w:p>
              </w:tc>
              <w:tc>
                <w:tcPr>
                  <w:tcW w:w="789" w:type="pct"/>
                  <w:vMerge w:val="continue"/>
                  <w:tcBorders>
                    <w:tl2br w:val="nil"/>
                    <w:tr2bl w:val="nil"/>
                  </w:tcBorders>
                  <w:shd w:val="clear" w:color="auto" w:fill="auto"/>
                  <w:tcMar>
                    <w:left w:w="108" w:type="dxa"/>
                    <w:right w:w="108" w:type="dxa"/>
                  </w:tcMar>
                  <w:vAlign w:val="center"/>
                </w:tcPr>
                <w:p w14:paraId="3C6AA230">
                  <w:pPr>
                    <w:widowControl w:val="0"/>
                    <w:jc w:val="center"/>
                    <w:rPr>
                      <w:rFonts w:hint="eastAsia" w:ascii="Times New Roman" w:hAnsi="Times New Roman" w:eastAsia="宋体"/>
                      <w:color w:val="auto"/>
                      <w:sz w:val="21"/>
                      <w:vertAlign w:val="baseline"/>
                      <w:lang w:eastAsia="zh-CN"/>
                    </w:rPr>
                  </w:pPr>
                </w:p>
              </w:tc>
              <w:tc>
                <w:tcPr>
                  <w:tcW w:w="473" w:type="pct"/>
                  <w:vMerge w:val="continue"/>
                  <w:tcBorders>
                    <w:tl2br w:val="nil"/>
                    <w:tr2bl w:val="nil"/>
                  </w:tcBorders>
                  <w:shd w:val="clear" w:color="auto" w:fill="auto"/>
                  <w:tcMar>
                    <w:left w:w="108" w:type="dxa"/>
                    <w:right w:w="108" w:type="dxa"/>
                  </w:tcMar>
                  <w:vAlign w:val="center"/>
                </w:tcPr>
                <w:p w14:paraId="19409B03">
                  <w:pPr>
                    <w:widowControl w:val="0"/>
                    <w:jc w:val="center"/>
                    <w:rPr>
                      <w:rFonts w:hint="eastAsia" w:ascii="Times New Roman" w:hAnsi="Times New Roman" w:eastAsia="宋体"/>
                      <w:color w:val="auto"/>
                      <w:sz w:val="21"/>
                      <w:vertAlign w:val="baseline"/>
                      <w:lang w:eastAsia="zh-CN"/>
                    </w:rPr>
                  </w:pPr>
                </w:p>
              </w:tc>
              <w:tc>
                <w:tcPr>
                  <w:tcW w:w="1493" w:type="pct"/>
                  <w:tcBorders>
                    <w:tl2br w:val="nil"/>
                    <w:tr2bl w:val="nil"/>
                  </w:tcBorders>
                  <w:shd w:val="clear" w:color="auto" w:fill="auto"/>
                  <w:tcMar>
                    <w:left w:w="108" w:type="dxa"/>
                    <w:right w:w="108" w:type="dxa"/>
                  </w:tcMar>
                  <w:vAlign w:val="center"/>
                </w:tcPr>
                <w:p w14:paraId="605B3C42">
                  <w:pPr>
                    <w:widowControl w:val="0"/>
                    <w:jc w:val="center"/>
                    <w:rPr>
                      <w:rFonts w:hint="eastAsia" w:ascii="Times New Roman" w:hAnsi="Times New Roman" w:eastAsia="宋体"/>
                      <w:color w:val="auto"/>
                      <w:sz w:val="21"/>
                      <w:vertAlign w:val="baseline"/>
                      <w:lang w:eastAsia="zh-CN"/>
                    </w:rPr>
                  </w:pPr>
                  <w:r>
                    <w:rPr>
                      <w:rFonts w:hint="eastAsia" w:ascii="Times New Roman" w:hAnsi="Times New Roman" w:eastAsia="宋体"/>
                      <w:color w:val="auto"/>
                      <w:sz w:val="21"/>
                      <w:vertAlign w:val="baseline"/>
                      <w:lang w:eastAsia="zh-CN"/>
                    </w:rPr>
                    <w:t>环评</w:t>
                  </w:r>
                  <w:r>
                    <w:rPr>
                      <w:rFonts w:hint="eastAsia" w:ascii="Times New Roman" w:hAnsi="Times New Roman" w:eastAsia="宋体"/>
                      <w:color w:val="auto"/>
                      <w:sz w:val="21"/>
                      <w:vertAlign w:val="baseline"/>
                      <w:lang w:val="en-US" w:eastAsia="zh-CN"/>
                    </w:rPr>
                    <w:t>/初步设计要求</w:t>
                  </w:r>
                </w:p>
              </w:tc>
              <w:tc>
                <w:tcPr>
                  <w:tcW w:w="1373" w:type="pct"/>
                  <w:tcBorders>
                    <w:tl2br w:val="nil"/>
                    <w:tr2bl w:val="nil"/>
                  </w:tcBorders>
                  <w:shd w:val="clear" w:color="auto" w:fill="auto"/>
                  <w:tcMar>
                    <w:left w:w="108" w:type="dxa"/>
                    <w:right w:w="108" w:type="dxa"/>
                  </w:tcMar>
                  <w:vAlign w:val="center"/>
                </w:tcPr>
                <w:p w14:paraId="149F7831">
                  <w:pPr>
                    <w:widowControl w:val="0"/>
                    <w:jc w:val="center"/>
                    <w:rPr>
                      <w:rFonts w:hint="eastAsia" w:ascii="Times New Roman" w:hAnsi="Times New Roman" w:eastAsia="宋体"/>
                      <w:color w:val="auto"/>
                      <w:sz w:val="21"/>
                      <w:vertAlign w:val="baseline"/>
                      <w:lang w:eastAsia="zh-CN"/>
                    </w:rPr>
                  </w:pPr>
                  <w:r>
                    <w:rPr>
                      <w:rFonts w:hint="eastAsia" w:ascii="Times New Roman" w:hAnsi="Times New Roman" w:eastAsia="宋体"/>
                      <w:color w:val="auto"/>
                      <w:sz w:val="21"/>
                      <w:vertAlign w:val="baseline"/>
                      <w:lang w:eastAsia="zh-CN"/>
                    </w:rPr>
                    <w:t>实际建设</w:t>
                  </w:r>
                </w:p>
              </w:tc>
            </w:tr>
            <w:tr w14:paraId="1EE8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trPr>
              <w:tc>
                <w:tcPr>
                  <w:tcW w:w="870" w:type="pct"/>
                  <w:tcBorders>
                    <w:tl2br w:val="nil"/>
                    <w:tr2bl w:val="nil"/>
                  </w:tcBorders>
                  <w:shd w:val="clear" w:color="auto" w:fill="auto"/>
                  <w:tcMar>
                    <w:left w:w="108" w:type="dxa"/>
                    <w:right w:w="108" w:type="dxa"/>
                  </w:tcMar>
                  <w:vAlign w:val="center"/>
                </w:tcPr>
                <w:p w14:paraId="114D13BA">
                  <w:pPr>
                    <w:widowControl w:val="0"/>
                    <w:jc w:val="center"/>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等离子清洗</w:t>
                  </w:r>
                </w:p>
              </w:tc>
              <w:tc>
                <w:tcPr>
                  <w:tcW w:w="789" w:type="pct"/>
                  <w:tcBorders>
                    <w:tl2br w:val="nil"/>
                    <w:tr2bl w:val="nil"/>
                  </w:tcBorders>
                  <w:shd w:val="clear" w:color="auto" w:fill="auto"/>
                  <w:tcMar>
                    <w:left w:w="108" w:type="dxa"/>
                    <w:right w:w="108" w:type="dxa"/>
                  </w:tcMar>
                  <w:vAlign w:val="center"/>
                </w:tcPr>
                <w:p w14:paraId="42C85ABD">
                  <w:pPr>
                    <w:widowControl w:val="0"/>
                    <w:jc w:val="center"/>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颗粒物</w:t>
                  </w:r>
                </w:p>
              </w:tc>
              <w:tc>
                <w:tcPr>
                  <w:tcW w:w="473" w:type="pct"/>
                  <w:tcBorders>
                    <w:tl2br w:val="nil"/>
                    <w:tr2bl w:val="nil"/>
                  </w:tcBorders>
                  <w:shd w:val="clear" w:color="auto" w:fill="auto"/>
                  <w:tcMar>
                    <w:left w:w="108" w:type="dxa"/>
                    <w:right w:w="108" w:type="dxa"/>
                  </w:tcMar>
                  <w:vAlign w:val="center"/>
                </w:tcPr>
                <w:p w14:paraId="48CCE89B">
                  <w:pPr>
                    <w:widowControl w:val="0"/>
                    <w:jc w:val="center"/>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间歇</w:t>
                  </w:r>
                </w:p>
              </w:tc>
              <w:tc>
                <w:tcPr>
                  <w:tcW w:w="1493" w:type="pct"/>
                  <w:tcBorders>
                    <w:tl2br w:val="nil"/>
                    <w:tr2bl w:val="nil"/>
                  </w:tcBorders>
                  <w:shd w:val="clear" w:color="auto" w:fill="auto"/>
                  <w:tcMar>
                    <w:left w:w="108" w:type="dxa"/>
                    <w:right w:w="108" w:type="dxa"/>
                  </w:tcMar>
                  <w:vAlign w:val="center"/>
                </w:tcPr>
                <w:p w14:paraId="63C1419B">
                  <w:pPr>
                    <w:widowControl w:val="0"/>
                    <w:jc w:val="center"/>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不定量</w:t>
                  </w:r>
                </w:p>
              </w:tc>
              <w:tc>
                <w:tcPr>
                  <w:tcW w:w="1373" w:type="pct"/>
                  <w:tcBorders>
                    <w:tl2br w:val="nil"/>
                    <w:tr2bl w:val="nil"/>
                  </w:tcBorders>
                  <w:shd w:val="clear" w:color="auto" w:fill="auto"/>
                  <w:tcMar>
                    <w:left w:w="108" w:type="dxa"/>
                    <w:right w:w="108" w:type="dxa"/>
                  </w:tcMar>
                  <w:vAlign w:val="center"/>
                </w:tcPr>
                <w:p w14:paraId="570D0B04">
                  <w:pPr>
                    <w:widowControl w:val="0"/>
                    <w:jc w:val="center"/>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不定量</w:t>
                  </w:r>
                </w:p>
              </w:tc>
            </w:tr>
            <w:tr w14:paraId="76FB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trPr>
              <w:tc>
                <w:tcPr>
                  <w:tcW w:w="870" w:type="pct"/>
                  <w:tcBorders>
                    <w:tl2br w:val="nil"/>
                    <w:tr2bl w:val="nil"/>
                  </w:tcBorders>
                  <w:shd w:val="clear" w:color="auto" w:fill="auto"/>
                  <w:tcMar>
                    <w:left w:w="108" w:type="dxa"/>
                    <w:right w:w="108" w:type="dxa"/>
                  </w:tcMar>
                  <w:vAlign w:val="center"/>
                </w:tcPr>
                <w:p w14:paraId="4F926FB9">
                  <w:pPr>
                    <w:widowControl w:val="0"/>
                    <w:jc w:val="center"/>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擦拭废气</w:t>
                  </w:r>
                </w:p>
              </w:tc>
              <w:tc>
                <w:tcPr>
                  <w:tcW w:w="789" w:type="pct"/>
                  <w:tcBorders>
                    <w:tl2br w:val="nil"/>
                    <w:tr2bl w:val="nil"/>
                  </w:tcBorders>
                  <w:shd w:val="clear" w:color="auto" w:fill="auto"/>
                  <w:tcMar>
                    <w:left w:w="108" w:type="dxa"/>
                    <w:right w:w="108" w:type="dxa"/>
                  </w:tcMar>
                  <w:vAlign w:val="center"/>
                </w:tcPr>
                <w:p w14:paraId="70B5F453">
                  <w:pPr>
                    <w:widowControl w:val="0"/>
                    <w:jc w:val="center"/>
                    <w:rPr>
                      <w:rFonts w:hint="eastAsia"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非甲烷总烃</w:t>
                  </w:r>
                </w:p>
              </w:tc>
              <w:tc>
                <w:tcPr>
                  <w:tcW w:w="473" w:type="pct"/>
                  <w:tcBorders>
                    <w:tl2br w:val="nil"/>
                    <w:tr2bl w:val="nil"/>
                  </w:tcBorders>
                  <w:shd w:val="clear" w:color="auto" w:fill="auto"/>
                  <w:tcMar>
                    <w:left w:w="108" w:type="dxa"/>
                    <w:right w:w="108" w:type="dxa"/>
                  </w:tcMar>
                  <w:vAlign w:val="center"/>
                </w:tcPr>
                <w:p w14:paraId="14D49824">
                  <w:pPr>
                    <w:widowControl w:val="0"/>
                    <w:jc w:val="center"/>
                    <w:rPr>
                      <w:rFonts w:hint="eastAsia"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间歇</w:t>
                  </w:r>
                </w:p>
              </w:tc>
              <w:tc>
                <w:tcPr>
                  <w:tcW w:w="1493" w:type="pct"/>
                  <w:tcBorders>
                    <w:tl2br w:val="nil"/>
                    <w:tr2bl w:val="nil"/>
                  </w:tcBorders>
                  <w:shd w:val="clear" w:color="auto" w:fill="auto"/>
                  <w:tcMar>
                    <w:left w:w="108" w:type="dxa"/>
                    <w:right w:w="108" w:type="dxa"/>
                  </w:tcMar>
                  <w:vAlign w:val="center"/>
                </w:tcPr>
                <w:p w14:paraId="058AA2AC">
                  <w:pPr>
                    <w:widowControl w:val="0"/>
                    <w:jc w:val="center"/>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自然通风</w:t>
                  </w:r>
                </w:p>
              </w:tc>
              <w:tc>
                <w:tcPr>
                  <w:tcW w:w="1373" w:type="pct"/>
                  <w:tcBorders>
                    <w:tl2br w:val="nil"/>
                    <w:tr2bl w:val="nil"/>
                  </w:tcBorders>
                  <w:shd w:val="clear" w:color="auto" w:fill="auto"/>
                  <w:tcMar>
                    <w:left w:w="108" w:type="dxa"/>
                    <w:right w:w="108" w:type="dxa"/>
                  </w:tcMar>
                  <w:vAlign w:val="center"/>
                </w:tcPr>
                <w:p w14:paraId="05590348">
                  <w:pPr>
                    <w:widowControl w:val="0"/>
                    <w:jc w:val="center"/>
                    <w:rPr>
                      <w:rFonts w:hint="default" w:ascii="Times New Roman" w:hAnsi="Times New Roman" w:eastAsia="宋体"/>
                      <w:color w:val="auto"/>
                      <w:sz w:val="21"/>
                      <w:vertAlign w:val="baseline"/>
                      <w:lang w:val="en-US" w:eastAsia="zh-CN"/>
                    </w:rPr>
                  </w:pPr>
                  <w:r>
                    <w:rPr>
                      <w:rFonts w:hint="eastAsia" w:ascii="Times New Roman" w:hAnsi="Times New Roman" w:eastAsia="宋体"/>
                      <w:color w:val="auto"/>
                      <w:sz w:val="21"/>
                      <w:vertAlign w:val="baseline"/>
                      <w:lang w:val="en-US" w:eastAsia="zh-CN"/>
                    </w:rPr>
                    <w:t>自然通风</w:t>
                  </w:r>
                </w:p>
              </w:tc>
            </w:tr>
          </w:tbl>
          <w:p w14:paraId="6D8B26E8">
            <w:pPr>
              <w:widowControl w:val="0"/>
              <w:jc w:val="center"/>
            </w:pPr>
          </w:p>
          <w:p w14:paraId="34F8EE65">
            <w:pPr>
              <w:widowControl w:val="0"/>
              <w:spacing w:beforeLines="20" w:line="360" w:lineRule="auto"/>
              <w:jc w:val="both"/>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3.3 噪声</w:t>
            </w:r>
          </w:p>
          <w:p w14:paraId="4633EE66">
            <w:pPr>
              <w:pStyle w:val="16"/>
              <w:widowControl w:val="0"/>
              <w:spacing w:line="360" w:lineRule="auto"/>
              <w:ind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rPr>
              <w:t>主要噪声源为</w:t>
            </w:r>
            <w:r>
              <w:rPr>
                <w:rFonts w:hint="eastAsia" w:ascii="Times New Roman" w:hAnsi="Times New Roman" w:eastAsia="宋体" w:cs="Times New Roman"/>
                <w:color w:val="auto"/>
                <w:kern w:val="2"/>
                <w:sz w:val="24"/>
                <w:szCs w:val="24"/>
              </w:rPr>
              <w:t>等离子清洗</w:t>
            </w:r>
            <w:r>
              <w:rPr>
                <w:rFonts w:hint="eastAsia" w:ascii="Times New Roman" w:hAnsi="Times New Roman" w:eastAsia="宋体" w:cs="Times New Roman"/>
                <w:color w:val="auto"/>
                <w:kern w:val="2"/>
                <w:sz w:val="24"/>
                <w:szCs w:val="24"/>
                <w:lang w:eastAsia="zh-CN"/>
              </w:rPr>
              <w:t>、</w:t>
            </w:r>
            <w:r>
              <w:rPr>
                <w:rFonts w:hint="eastAsia" w:ascii="Times New Roman" w:hAnsi="Times New Roman" w:eastAsia="宋体" w:cs="Times New Roman"/>
                <w:color w:val="auto"/>
                <w:kern w:val="2"/>
                <w:sz w:val="24"/>
                <w:szCs w:val="24"/>
              </w:rPr>
              <w:t>真空镀膜设备</w:t>
            </w:r>
            <w:r>
              <w:rPr>
                <w:rFonts w:hint="eastAsia" w:ascii="Times New Roman" w:hAnsi="Times New Roman" w:eastAsia="宋体" w:cs="Times New Roman"/>
                <w:color w:val="auto"/>
                <w:kern w:val="2"/>
                <w:sz w:val="24"/>
                <w:szCs w:val="24"/>
                <w:lang w:eastAsia="zh-CN"/>
              </w:rPr>
              <w:t>、</w:t>
            </w:r>
            <w:r>
              <w:rPr>
                <w:rFonts w:hint="eastAsia" w:ascii="Times New Roman" w:hAnsi="Times New Roman" w:eastAsia="宋体" w:cs="Times New Roman"/>
                <w:color w:val="auto"/>
                <w:kern w:val="2"/>
                <w:sz w:val="24"/>
                <w:szCs w:val="24"/>
                <w:lang w:val="en-US" w:eastAsia="zh-CN"/>
              </w:rPr>
              <w:t>空压机、空调系统等</w:t>
            </w:r>
            <w:r>
              <w:rPr>
                <w:rFonts w:hint="eastAsia" w:ascii="Times New Roman" w:hAnsi="Times New Roman" w:eastAsia="宋体" w:cs="Times New Roman"/>
                <w:color w:val="auto"/>
                <w:kern w:val="2"/>
                <w:sz w:val="24"/>
                <w:szCs w:val="24"/>
                <w:lang w:eastAsia="zh-CN"/>
              </w:rPr>
              <w:t>，</w:t>
            </w:r>
            <w:r>
              <w:rPr>
                <w:rFonts w:hint="eastAsia" w:ascii="Times New Roman" w:hAnsi="Times New Roman" w:eastAsia="宋体" w:cs="Times New Roman"/>
                <w:color w:val="auto"/>
                <w:kern w:val="2"/>
                <w:sz w:val="24"/>
                <w:szCs w:val="24"/>
                <w:lang w:val="en-US" w:eastAsia="zh-CN"/>
              </w:rPr>
              <w:t>其中空压机和空调系统位于室外，其他设备在室内</w:t>
            </w:r>
            <w:r>
              <w:rPr>
                <w:rFonts w:hint="default" w:ascii="Times New Roman" w:hAnsi="Times New Roman" w:eastAsia="宋体" w:cs="Times New Roman"/>
                <w:color w:val="auto"/>
                <w:kern w:val="2"/>
                <w:sz w:val="24"/>
                <w:szCs w:val="24"/>
              </w:rPr>
              <w:t>，噪声源强在7</w:t>
            </w:r>
            <w:r>
              <w:rPr>
                <w:rFonts w:hint="eastAsia" w:ascii="Times New Roman" w:hAnsi="Times New Roman" w:eastAsia="宋体" w:cs="Times New Roman"/>
                <w:color w:val="auto"/>
                <w:kern w:val="2"/>
                <w:sz w:val="24"/>
                <w:szCs w:val="24"/>
                <w:lang w:val="en-US" w:eastAsia="zh-CN"/>
              </w:rPr>
              <w:t>0</w:t>
            </w:r>
            <w:r>
              <w:rPr>
                <w:rFonts w:hint="default" w:ascii="Times New Roman" w:hAnsi="Times New Roman" w:eastAsia="宋体" w:cs="Times New Roman"/>
                <w:color w:val="auto"/>
                <w:kern w:val="2"/>
                <w:sz w:val="24"/>
                <w:szCs w:val="24"/>
              </w:rPr>
              <w:t>-8</w:t>
            </w:r>
            <w:r>
              <w:rPr>
                <w:rFonts w:hint="eastAsia" w:ascii="Times New Roman" w:hAnsi="Times New Roman" w:eastAsia="宋体" w:cs="Times New Roman"/>
                <w:color w:val="auto"/>
                <w:kern w:val="2"/>
                <w:sz w:val="24"/>
                <w:szCs w:val="24"/>
                <w:lang w:val="en-US" w:eastAsia="zh-CN"/>
              </w:rPr>
              <w:t>0</w:t>
            </w:r>
            <w:r>
              <w:rPr>
                <w:rFonts w:hint="default" w:ascii="Times New Roman" w:hAnsi="Times New Roman" w:eastAsia="宋体" w:cs="Times New Roman"/>
                <w:color w:val="auto"/>
                <w:kern w:val="2"/>
                <w:sz w:val="24"/>
                <w:szCs w:val="24"/>
              </w:rPr>
              <w:t>dB（A）左右</w:t>
            </w:r>
            <w:r>
              <w:rPr>
                <w:rFonts w:hint="eastAsia" w:ascii="Times New Roman" w:hAnsi="Times New Roman" w:eastAsia="宋体" w:cs="Times New Roman"/>
                <w:color w:val="auto"/>
                <w:kern w:val="2"/>
                <w:sz w:val="24"/>
                <w:szCs w:val="24"/>
                <w:lang w:eastAsia="zh-CN"/>
              </w:rPr>
              <w:t>，</w:t>
            </w:r>
            <w:r>
              <w:rPr>
                <w:rFonts w:hint="default" w:ascii="Times New Roman" w:hAnsi="Times New Roman" w:eastAsia="宋体" w:cs="Times New Roman"/>
                <w:color w:val="auto"/>
                <w:kern w:val="2"/>
                <w:sz w:val="24"/>
                <w:szCs w:val="24"/>
              </w:rPr>
              <w:t>采取合理布局、隔声、减振、绿化降噪等措施。</w:t>
            </w:r>
          </w:p>
          <w:p w14:paraId="411993AA">
            <w:pPr>
              <w:widowControl w:val="0"/>
              <w:spacing w:beforeLines="20" w:line="360" w:lineRule="auto"/>
              <w:jc w:val="both"/>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3.4 固废</w:t>
            </w:r>
          </w:p>
          <w:p w14:paraId="3AE602A4">
            <w:pPr>
              <w:pStyle w:val="16"/>
              <w:widowControl w:val="0"/>
              <w:spacing w:line="360" w:lineRule="auto"/>
              <w:ind w:firstLine="480" w:firstLineChars="200"/>
              <w:jc w:val="both"/>
              <w:rPr>
                <w:rFonts w:hint="default" w:ascii="Times New Roman" w:hAnsi="Times New Roman" w:eastAsia="宋体" w:cs="Times New Roman"/>
                <w:color w:val="auto"/>
                <w:kern w:val="2"/>
                <w:sz w:val="24"/>
                <w:szCs w:val="24"/>
                <w:lang w:val="en-US" w:eastAsia="zh-CN"/>
              </w:rPr>
            </w:pPr>
            <w:bookmarkStart w:id="84" w:name="OLE_LINK11"/>
            <w:r>
              <w:rPr>
                <w:rFonts w:hint="default" w:ascii="Times New Roman" w:hAnsi="Times New Roman" w:eastAsia="宋体" w:cs="Times New Roman"/>
                <w:color w:val="auto"/>
                <w:kern w:val="2"/>
                <w:sz w:val="24"/>
                <w:szCs w:val="24"/>
              </w:rPr>
              <w:t>营运期产生的固体废物主要为主要为</w:t>
            </w:r>
            <w:r>
              <w:rPr>
                <w:rFonts w:hint="eastAsia" w:ascii="Times New Roman" w:hAnsi="Times New Roman" w:eastAsia="宋体" w:cs="Times New Roman"/>
                <w:color w:val="auto"/>
                <w:kern w:val="2"/>
                <w:sz w:val="24"/>
                <w:szCs w:val="24"/>
                <w:lang w:val="en-US" w:eastAsia="zh-CN"/>
              </w:rPr>
              <w:t>一般固废（不合格品和废包装）</w:t>
            </w:r>
            <w:r>
              <w:rPr>
                <w:rFonts w:hint="eastAsia" w:ascii="Times New Roman" w:hAnsi="Times New Roman" w:eastAsia="宋体" w:cs="Times New Roman"/>
                <w:color w:val="auto"/>
                <w:kern w:val="2"/>
                <w:sz w:val="24"/>
                <w:szCs w:val="24"/>
                <w:lang w:eastAsia="zh-CN"/>
              </w:rPr>
              <w:t>、</w:t>
            </w:r>
            <w:r>
              <w:rPr>
                <w:rFonts w:hint="eastAsia" w:ascii="Times New Roman" w:hAnsi="Times New Roman" w:eastAsia="宋体" w:cs="Times New Roman"/>
                <w:color w:val="auto"/>
                <w:kern w:val="2"/>
                <w:sz w:val="24"/>
                <w:szCs w:val="24"/>
                <w:lang w:val="en-US" w:eastAsia="zh-CN"/>
              </w:rPr>
              <w:t>危险废物（镀膜废料、防护废料、废擦拭布、化学品废包装、废油、含油废液、废电瓶）</w:t>
            </w:r>
            <w:r>
              <w:rPr>
                <w:rFonts w:hint="eastAsia" w:ascii="Times New Roman" w:hAnsi="Times New Roman" w:eastAsia="宋体" w:cs="Times New Roman"/>
                <w:color w:val="auto"/>
                <w:kern w:val="2"/>
                <w:sz w:val="24"/>
                <w:szCs w:val="24"/>
                <w:lang w:eastAsia="zh-CN"/>
              </w:rPr>
              <w:t>、</w:t>
            </w:r>
            <w:r>
              <w:rPr>
                <w:rFonts w:hint="eastAsia" w:ascii="Times New Roman" w:hAnsi="Times New Roman" w:eastAsia="宋体" w:cs="Times New Roman"/>
                <w:color w:val="auto"/>
                <w:kern w:val="2"/>
                <w:sz w:val="24"/>
                <w:szCs w:val="24"/>
              </w:rPr>
              <w:t>生活垃圾等。</w:t>
            </w:r>
          </w:p>
          <w:bookmarkEnd w:id="84"/>
          <w:p w14:paraId="03D0643C">
            <w:pPr>
              <w:pStyle w:val="16"/>
              <w:widowControl w:val="0"/>
              <w:spacing w:line="360" w:lineRule="auto"/>
              <w:ind w:firstLine="480" w:firstLineChars="200"/>
              <w:jc w:val="both"/>
              <w:rPr>
                <w:rFonts w:hint="eastAsia" w:ascii="Times New Roman" w:hAnsi="Times New Roman" w:eastAsia="宋体" w:cs="Times New Roman"/>
                <w:color w:val="auto"/>
                <w:kern w:val="2"/>
                <w:sz w:val="24"/>
                <w:szCs w:val="24"/>
                <w:lang w:eastAsia="zh-CN"/>
              </w:rPr>
            </w:pPr>
            <w:r>
              <w:rPr>
                <w:rFonts w:hint="default" w:ascii="Times New Roman" w:hAnsi="Times New Roman" w:eastAsia="宋体" w:cs="Times New Roman"/>
                <w:color w:val="auto"/>
                <w:kern w:val="2"/>
                <w:sz w:val="24"/>
                <w:szCs w:val="24"/>
              </w:rPr>
              <w:t>危废</w:t>
            </w:r>
            <w:r>
              <w:rPr>
                <w:rFonts w:hint="eastAsia" w:ascii="Times New Roman" w:hAnsi="Times New Roman" w:eastAsia="宋体" w:cs="Times New Roman"/>
                <w:color w:val="auto"/>
                <w:kern w:val="2"/>
                <w:sz w:val="24"/>
                <w:szCs w:val="24"/>
                <w:lang w:val="en-US" w:eastAsia="zh-CN"/>
              </w:rPr>
              <w:t>仓</w:t>
            </w:r>
            <w:r>
              <w:rPr>
                <w:rFonts w:hint="default" w:ascii="Times New Roman" w:hAnsi="Times New Roman" w:eastAsia="宋体" w:cs="Times New Roman"/>
                <w:color w:val="auto"/>
                <w:kern w:val="2"/>
                <w:sz w:val="24"/>
                <w:szCs w:val="24"/>
              </w:rPr>
              <w:t>面积约</w:t>
            </w:r>
            <w:r>
              <w:rPr>
                <w:rFonts w:hint="eastAsia" w:ascii="Times New Roman" w:hAnsi="Times New Roman" w:eastAsia="宋体" w:cs="Times New Roman"/>
                <w:color w:val="auto"/>
                <w:kern w:val="2"/>
                <w:sz w:val="24"/>
                <w:szCs w:val="24"/>
                <w:lang w:val="en-US" w:eastAsia="zh-CN"/>
              </w:rPr>
              <w:t>3.7</w:t>
            </w:r>
            <w:r>
              <w:rPr>
                <w:rFonts w:hint="default" w:ascii="Times New Roman" w:hAnsi="Times New Roman" w:eastAsia="宋体" w:cs="Times New Roman"/>
                <w:color w:val="auto"/>
                <w:kern w:val="2"/>
                <w:sz w:val="24"/>
                <w:szCs w:val="24"/>
              </w:rPr>
              <w:t>平方米，危险废物仓库的设置符合《危险废物贮存污染控制标准》有关要求。</w:t>
            </w:r>
          </w:p>
          <w:p w14:paraId="0F5E7D18">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一般固废</w:t>
            </w:r>
            <w:r>
              <w:rPr>
                <w:rFonts w:hint="eastAsia" w:ascii="Times New Roman" w:hAnsi="Times New Roman" w:eastAsia="宋体" w:cs="Times New Roman"/>
                <w:color w:val="auto"/>
                <w:sz w:val="24"/>
                <w:szCs w:val="24"/>
                <w:highlight w:val="none"/>
                <w:lang w:val="en-US" w:eastAsia="zh-CN"/>
              </w:rPr>
              <w:t>仓面积约3.19平方米</w:t>
            </w:r>
            <w:r>
              <w:rPr>
                <w:rFonts w:hint="eastAsia" w:ascii="Times New Roman" w:hAnsi="Times New Roman" w:eastAsia="宋体" w:cs="Times New Roman"/>
                <w:color w:val="auto"/>
                <w:sz w:val="24"/>
                <w:szCs w:val="24"/>
                <w:highlight w:val="none"/>
                <w:lang w:eastAsia="zh-CN"/>
              </w:rPr>
              <w:t>。</w:t>
            </w:r>
          </w:p>
          <w:p w14:paraId="37FBA567">
            <w:pPr>
              <w:widowControl w:val="0"/>
              <w:jc w:val="center"/>
              <w:rPr>
                <w:rFonts w:hint="default" w:ascii="Times New Roman" w:hAnsi="Times New Roman" w:eastAsia="宋体" w:cs="Times New Roman"/>
                <w:b w:val="0"/>
                <w:bCs w:val="0"/>
                <w:color w:val="auto"/>
                <w:kern w:val="2"/>
                <w:sz w:val="24"/>
                <w:szCs w:val="24"/>
                <w:lang w:eastAsia="zh-CN"/>
              </w:rPr>
            </w:pPr>
            <w:r>
              <w:rPr>
                <w:rFonts w:hint="default" w:ascii="Times New Roman" w:hAnsi="Times New Roman" w:eastAsia="宋体" w:cs="Times New Roman"/>
                <w:b w:val="0"/>
                <w:bCs w:val="0"/>
                <w:color w:val="auto"/>
                <w:kern w:val="2"/>
                <w:sz w:val="24"/>
                <w:szCs w:val="24"/>
              </w:rPr>
              <w:t>表</w:t>
            </w:r>
            <w:r>
              <w:rPr>
                <w:rFonts w:hint="eastAsia" w:ascii="Times New Roman" w:hAnsi="Times New Roman" w:eastAsia="宋体" w:cs="Times New Roman"/>
                <w:b w:val="0"/>
                <w:bCs w:val="0"/>
                <w:color w:val="auto"/>
                <w:kern w:val="2"/>
                <w:sz w:val="24"/>
                <w:szCs w:val="24"/>
                <w:lang w:val="en-US" w:eastAsia="zh-CN"/>
              </w:rPr>
              <w:t>3-3</w:t>
            </w:r>
            <w:r>
              <w:rPr>
                <w:rFonts w:hint="default" w:ascii="Times New Roman" w:hAnsi="Times New Roman" w:eastAsia="宋体" w:cs="Times New Roman"/>
                <w:b w:val="0"/>
                <w:bCs w:val="0"/>
                <w:color w:val="auto"/>
                <w:kern w:val="2"/>
                <w:sz w:val="24"/>
                <w:szCs w:val="24"/>
              </w:rPr>
              <w:t xml:space="preserve"> </w:t>
            </w:r>
            <w:r>
              <w:rPr>
                <w:rFonts w:hint="eastAsia" w:ascii="宋体" w:hAnsi="宋体" w:eastAsia="宋体" w:cs="宋体"/>
                <w:b w:val="0"/>
                <w:bCs w:val="0"/>
                <w:color w:val="auto"/>
                <w:kern w:val="2"/>
                <w:sz w:val="24"/>
                <w:szCs w:val="24"/>
              </w:rPr>
              <w:t>本项目固体废物</w:t>
            </w:r>
            <w:r>
              <w:rPr>
                <w:rFonts w:hint="eastAsia" w:ascii="宋体" w:hAnsi="宋体" w:eastAsia="宋体" w:cs="宋体"/>
                <w:b w:val="0"/>
                <w:bCs w:val="0"/>
                <w:color w:val="auto"/>
                <w:kern w:val="2"/>
                <w:sz w:val="24"/>
                <w:szCs w:val="24"/>
                <w:lang w:eastAsia="zh-CN"/>
              </w:rPr>
              <w:t>产生量表</w:t>
            </w:r>
            <w:r>
              <w:rPr>
                <w:rFonts w:hint="default" w:ascii="Times New Roman" w:hAnsi="Times New Roman" w:eastAsia="宋体" w:cs="Times New Roman"/>
                <w:b w:val="0"/>
                <w:bCs w:val="0"/>
                <w:color w:val="auto"/>
                <w:kern w:val="2"/>
                <w:sz w:val="24"/>
                <w:szCs w:val="24"/>
                <w:lang w:eastAsia="zh-CN"/>
              </w:rPr>
              <w:t>（</w:t>
            </w:r>
            <w:r>
              <w:rPr>
                <w:rFonts w:hint="default" w:ascii="Times New Roman" w:hAnsi="Times New Roman" w:eastAsia="宋体" w:cs="Times New Roman"/>
                <w:b w:val="0"/>
                <w:bCs w:val="0"/>
                <w:color w:val="auto"/>
                <w:kern w:val="2"/>
                <w:sz w:val="24"/>
                <w:szCs w:val="24"/>
                <w:lang w:val="en-US" w:eastAsia="zh-CN"/>
              </w:rPr>
              <w:t>t/a</w:t>
            </w:r>
            <w:r>
              <w:rPr>
                <w:rFonts w:hint="default" w:ascii="Times New Roman" w:hAnsi="Times New Roman" w:eastAsia="宋体" w:cs="Times New Roman"/>
                <w:b w:val="0"/>
                <w:bCs w:val="0"/>
                <w:color w:val="auto"/>
                <w:kern w:val="2"/>
                <w:sz w:val="24"/>
                <w:szCs w:val="24"/>
                <w:lang w:eastAsia="zh-CN"/>
              </w:rPr>
              <w:t>）</w:t>
            </w:r>
          </w:p>
          <w:tbl>
            <w:tblPr>
              <w:tblStyle w:val="23"/>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
              <w:gridCol w:w="771"/>
              <w:gridCol w:w="375"/>
              <w:gridCol w:w="777"/>
              <w:gridCol w:w="549"/>
              <w:gridCol w:w="1111"/>
              <w:gridCol w:w="831"/>
              <w:gridCol w:w="629"/>
              <w:gridCol w:w="777"/>
              <w:gridCol w:w="716"/>
              <w:gridCol w:w="689"/>
              <w:gridCol w:w="648"/>
            </w:tblGrid>
            <w:tr w14:paraId="15DB66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256" w:type="pct"/>
                  <w:tcBorders>
                    <w:tl2br w:val="nil"/>
                    <w:tr2bl w:val="nil"/>
                  </w:tcBorders>
                  <w:shd w:val="clear" w:color="auto" w:fill="auto"/>
                  <w:vAlign w:val="center"/>
                </w:tcPr>
                <w:p w14:paraId="36955577">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序号</w:t>
                  </w:r>
                </w:p>
              </w:tc>
              <w:tc>
                <w:tcPr>
                  <w:tcW w:w="464" w:type="pct"/>
                  <w:tcBorders>
                    <w:tl2br w:val="nil"/>
                    <w:tr2bl w:val="nil"/>
                  </w:tcBorders>
                  <w:shd w:val="clear" w:color="auto" w:fill="auto"/>
                  <w:vAlign w:val="center"/>
                </w:tcPr>
                <w:p w14:paraId="0D9313E0">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固废名称</w:t>
                  </w:r>
                </w:p>
              </w:tc>
              <w:tc>
                <w:tcPr>
                  <w:tcW w:w="225" w:type="pct"/>
                  <w:tcBorders>
                    <w:tl2br w:val="nil"/>
                    <w:tr2bl w:val="nil"/>
                  </w:tcBorders>
                  <w:shd w:val="clear" w:color="auto" w:fill="auto"/>
                  <w:vAlign w:val="center"/>
                </w:tcPr>
                <w:p w14:paraId="373A6E82">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属性</w:t>
                  </w:r>
                </w:p>
              </w:tc>
              <w:tc>
                <w:tcPr>
                  <w:tcW w:w="468" w:type="pct"/>
                  <w:tcBorders>
                    <w:tl2br w:val="nil"/>
                    <w:tr2bl w:val="nil"/>
                  </w:tcBorders>
                  <w:shd w:val="clear" w:color="auto" w:fill="auto"/>
                  <w:vAlign w:val="center"/>
                </w:tcPr>
                <w:p w14:paraId="560B050C">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产生工序</w:t>
                  </w:r>
                </w:p>
              </w:tc>
              <w:tc>
                <w:tcPr>
                  <w:tcW w:w="330" w:type="pct"/>
                  <w:tcBorders>
                    <w:tl2br w:val="nil"/>
                    <w:tr2bl w:val="nil"/>
                  </w:tcBorders>
                  <w:shd w:val="clear" w:color="auto" w:fill="auto"/>
                  <w:vAlign w:val="center"/>
                </w:tcPr>
                <w:p w14:paraId="6F795598">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形态</w:t>
                  </w:r>
                </w:p>
              </w:tc>
              <w:tc>
                <w:tcPr>
                  <w:tcW w:w="669" w:type="pct"/>
                  <w:tcBorders>
                    <w:tl2br w:val="nil"/>
                    <w:tr2bl w:val="nil"/>
                  </w:tcBorders>
                  <w:shd w:val="clear" w:color="auto" w:fill="auto"/>
                  <w:vAlign w:val="center"/>
                </w:tcPr>
                <w:p w14:paraId="5E8B4DD2">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主要成分</w:t>
                  </w:r>
                </w:p>
              </w:tc>
              <w:tc>
                <w:tcPr>
                  <w:tcW w:w="500" w:type="pct"/>
                  <w:tcBorders>
                    <w:tl2br w:val="nil"/>
                    <w:tr2bl w:val="nil"/>
                  </w:tcBorders>
                  <w:shd w:val="clear" w:color="auto" w:fill="auto"/>
                  <w:vAlign w:val="center"/>
                </w:tcPr>
                <w:p w14:paraId="472ABECF">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危险特性鉴别方法</w:t>
                  </w:r>
                </w:p>
              </w:tc>
              <w:tc>
                <w:tcPr>
                  <w:tcW w:w="378" w:type="pct"/>
                  <w:tcBorders>
                    <w:tl2br w:val="nil"/>
                    <w:tr2bl w:val="nil"/>
                  </w:tcBorders>
                  <w:shd w:val="clear" w:color="auto" w:fill="auto"/>
                  <w:vAlign w:val="center"/>
                </w:tcPr>
                <w:p w14:paraId="0D24E4A6">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危险特性</w:t>
                  </w:r>
                </w:p>
              </w:tc>
              <w:tc>
                <w:tcPr>
                  <w:tcW w:w="468" w:type="pct"/>
                  <w:tcBorders>
                    <w:tl2br w:val="nil"/>
                    <w:tr2bl w:val="nil"/>
                  </w:tcBorders>
                  <w:shd w:val="clear" w:color="auto" w:fill="auto"/>
                  <w:vAlign w:val="center"/>
                </w:tcPr>
                <w:p w14:paraId="18F4B1DD">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废物类别</w:t>
                  </w:r>
                </w:p>
              </w:tc>
              <w:tc>
                <w:tcPr>
                  <w:tcW w:w="431" w:type="pct"/>
                  <w:tcBorders>
                    <w:tl2br w:val="nil"/>
                    <w:tr2bl w:val="nil"/>
                  </w:tcBorders>
                  <w:shd w:val="clear" w:color="auto" w:fill="auto"/>
                  <w:vAlign w:val="center"/>
                </w:tcPr>
                <w:p w14:paraId="5F694124">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废物代码</w:t>
                  </w:r>
                </w:p>
              </w:tc>
              <w:tc>
                <w:tcPr>
                  <w:tcW w:w="415" w:type="pct"/>
                  <w:tcBorders>
                    <w:tl2br w:val="nil"/>
                    <w:tr2bl w:val="nil"/>
                  </w:tcBorders>
                  <w:shd w:val="clear" w:color="auto" w:fill="auto"/>
                  <w:vAlign w:val="center"/>
                </w:tcPr>
                <w:p w14:paraId="5C7163EA">
                  <w:pPr>
                    <w:spacing w:line="320" w:lineRule="atLeast"/>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估算产生量</w:t>
                  </w:r>
                  <w:r>
                    <w:rPr>
                      <w:rFonts w:hint="default" w:ascii="Times New Roman" w:hAnsi="Times New Roman" w:eastAsia="宋体" w:cs="Times New Roman"/>
                      <w:b w:val="0"/>
                      <w:bCs w:val="0"/>
                      <w:color w:val="auto"/>
                      <w:sz w:val="21"/>
                      <w:szCs w:val="21"/>
                      <w:highlight w:val="none"/>
                      <w:lang w:val="en-US"/>
                    </w:rPr>
                    <w:t>t/a</w:t>
                  </w:r>
                </w:p>
              </w:tc>
              <w:tc>
                <w:tcPr>
                  <w:tcW w:w="390" w:type="pct"/>
                  <w:tcBorders>
                    <w:tl2br w:val="nil"/>
                    <w:tr2bl w:val="nil"/>
                  </w:tcBorders>
                  <w:shd w:val="clear" w:color="auto" w:fill="auto"/>
                  <w:vAlign w:val="center"/>
                </w:tcPr>
                <w:p w14:paraId="1792E073">
                  <w:pPr>
                    <w:spacing w:line="320" w:lineRule="atLeast"/>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实际产生量</w:t>
                  </w:r>
                </w:p>
              </w:tc>
            </w:tr>
            <w:tr w14:paraId="5D7F39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jc w:val="center"/>
              </w:trPr>
              <w:tc>
                <w:tcPr>
                  <w:tcW w:w="256" w:type="pct"/>
                  <w:tcBorders>
                    <w:tl2br w:val="nil"/>
                    <w:tr2bl w:val="nil"/>
                  </w:tcBorders>
                  <w:shd w:val="clear" w:color="auto" w:fill="auto"/>
                  <w:vAlign w:val="center"/>
                </w:tcPr>
                <w:p w14:paraId="4E96FEB3">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64" w:type="pct"/>
                  <w:tcBorders>
                    <w:tl2br w:val="nil"/>
                    <w:tr2bl w:val="nil"/>
                  </w:tcBorders>
                  <w:shd w:val="clear" w:color="auto" w:fill="auto"/>
                  <w:vAlign w:val="center"/>
                </w:tcPr>
                <w:p w14:paraId="0B1F478B">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镀膜废料</w:t>
                  </w:r>
                </w:p>
              </w:tc>
              <w:tc>
                <w:tcPr>
                  <w:tcW w:w="225" w:type="pct"/>
                  <w:vMerge w:val="restart"/>
                  <w:tcBorders>
                    <w:tl2br w:val="nil"/>
                    <w:tr2bl w:val="nil"/>
                  </w:tcBorders>
                  <w:shd w:val="clear" w:color="auto" w:fill="auto"/>
                  <w:vAlign w:val="center"/>
                </w:tcPr>
                <w:p w14:paraId="5CF61341">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w:t>
                  </w:r>
                </w:p>
              </w:tc>
              <w:tc>
                <w:tcPr>
                  <w:tcW w:w="468" w:type="pct"/>
                  <w:tcBorders>
                    <w:tl2br w:val="nil"/>
                    <w:tr2bl w:val="nil"/>
                  </w:tcBorders>
                  <w:shd w:val="clear" w:color="auto" w:fill="auto"/>
                  <w:vAlign w:val="center"/>
                </w:tcPr>
                <w:p w14:paraId="02487CB3">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真空镀膜</w:t>
                  </w:r>
                </w:p>
              </w:tc>
              <w:tc>
                <w:tcPr>
                  <w:tcW w:w="330" w:type="pct"/>
                  <w:tcBorders>
                    <w:tl2br w:val="nil"/>
                    <w:tr2bl w:val="nil"/>
                  </w:tcBorders>
                  <w:shd w:val="clear" w:color="auto" w:fill="auto"/>
                  <w:vAlign w:val="center"/>
                </w:tcPr>
                <w:p w14:paraId="7A969E51">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669" w:type="pct"/>
                  <w:tcBorders>
                    <w:tl2br w:val="nil"/>
                    <w:tr2bl w:val="nil"/>
                  </w:tcBorders>
                  <w:shd w:val="clear" w:color="auto" w:fill="auto"/>
                  <w:vAlign w:val="center"/>
                </w:tcPr>
                <w:p w14:paraId="065B8D9A">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对二甲苯二聚体、六甲基二硅氧烷</w:t>
                  </w:r>
                </w:p>
              </w:tc>
              <w:tc>
                <w:tcPr>
                  <w:tcW w:w="500" w:type="pct"/>
                  <w:vMerge w:val="restart"/>
                  <w:tcBorders>
                    <w:tl2br w:val="nil"/>
                    <w:tr2bl w:val="nil"/>
                  </w:tcBorders>
                  <w:shd w:val="clear" w:color="auto" w:fill="auto"/>
                  <w:vAlign w:val="center"/>
                </w:tcPr>
                <w:p w14:paraId="13E3D843">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《国家危险废物名录》（2025版）</w:t>
                  </w:r>
                </w:p>
              </w:tc>
              <w:tc>
                <w:tcPr>
                  <w:tcW w:w="378" w:type="pct"/>
                  <w:tcBorders>
                    <w:tl2br w:val="nil"/>
                    <w:tr2bl w:val="nil"/>
                  </w:tcBorders>
                  <w:shd w:val="clear" w:color="auto" w:fill="auto"/>
                  <w:vAlign w:val="center"/>
                </w:tcPr>
                <w:p w14:paraId="6F493441">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w:t>
                  </w:r>
                </w:p>
              </w:tc>
              <w:tc>
                <w:tcPr>
                  <w:tcW w:w="468" w:type="pct"/>
                  <w:tcBorders>
                    <w:tl2br w:val="nil"/>
                    <w:tr2bl w:val="nil"/>
                  </w:tcBorders>
                  <w:shd w:val="clear" w:color="auto" w:fill="auto"/>
                  <w:vAlign w:val="center"/>
                </w:tcPr>
                <w:p w14:paraId="0700A7C3">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w:t>
                  </w:r>
                  <w:r>
                    <w:rPr>
                      <w:rFonts w:hint="default" w:ascii="Times New Roman" w:hAnsi="Times New Roman" w:eastAsia="宋体" w:cs="Times New Roman"/>
                      <w:color w:val="auto"/>
                      <w:sz w:val="21"/>
                      <w:szCs w:val="21"/>
                      <w:highlight w:val="none"/>
                      <w:lang w:val="en-US" w:eastAsia="zh-CN"/>
                    </w:rPr>
                    <w:t>49</w:t>
                  </w:r>
                </w:p>
              </w:tc>
              <w:tc>
                <w:tcPr>
                  <w:tcW w:w="431" w:type="pct"/>
                  <w:tcBorders>
                    <w:tl2br w:val="nil"/>
                    <w:tr2bl w:val="nil"/>
                  </w:tcBorders>
                  <w:shd w:val="clear" w:color="auto" w:fill="auto"/>
                  <w:vAlign w:val="center"/>
                </w:tcPr>
                <w:p w14:paraId="42E4A5C2">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900-</w:t>
                  </w:r>
                  <w:r>
                    <w:rPr>
                      <w:rFonts w:hint="default" w:ascii="Times New Roman" w:hAnsi="Times New Roman" w:eastAsia="宋体" w:cs="Times New Roman"/>
                      <w:color w:val="auto"/>
                      <w:sz w:val="21"/>
                      <w:szCs w:val="21"/>
                      <w:highlight w:val="none"/>
                      <w:lang w:val="en-US" w:eastAsia="zh-CN"/>
                    </w:rPr>
                    <w:t>041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49</w:t>
                  </w:r>
                </w:p>
              </w:tc>
              <w:tc>
                <w:tcPr>
                  <w:tcW w:w="415" w:type="pct"/>
                  <w:tcBorders>
                    <w:tl2br w:val="nil"/>
                    <w:tr2bl w:val="nil"/>
                  </w:tcBorders>
                  <w:shd w:val="clear" w:color="auto" w:fill="auto"/>
                  <w:vAlign w:val="center"/>
                </w:tcPr>
                <w:p w14:paraId="2BB23DE8">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0.311</w:t>
                  </w:r>
                </w:p>
              </w:tc>
              <w:tc>
                <w:tcPr>
                  <w:tcW w:w="648" w:type="dxa"/>
                  <w:tcBorders>
                    <w:tl2br w:val="nil"/>
                    <w:tr2bl w:val="nil"/>
                  </w:tcBorders>
                  <w:shd w:val="clear" w:color="auto" w:fill="auto"/>
                  <w:vAlign w:val="center"/>
                </w:tcPr>
                <w:p w14:paraId="1CBAB9C6">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0.311</w:t>
                  </w:r>
                </w:p>
              </w:tc>
            </w:tr>
            <w:tr w14:paraId="065556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jc w:val="center"/>
              </w:trPr>
              <w:tc>
                <w:tcPr>
                  <w:tcW w:w="256" w:type="pct"/>
                  <w:tcBorders>
                    <w:tl2br w:val="nil"/>
                    <w:tr2bl w:val="nil"/>
                  </w:tcBorders>
                  <w:shd w:val="clear" w:color="auto" w:fill="auto"/>
                  <w:vAlign w:val="center"/>
                </w:tcPr>
                <w:p w14:paraId="7B7D88EC">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64" w:type="pct"/>
                  <w:tcBorders>
                    <w:tl2br w:val="nil"/>
                    <w:tr2bl w:val="nil"/>
                  </w:tcBorders>
                  <w:shd w:val="clear" w:color="auto" w:fill="auto"/>
                  <w:vAlign w:val="center"/>
                </w:tcPr>
                <w:p w14:paraId="3D0908F3">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废擦拭布</w:t>
                  </w:r>
                </w:p>
              </w:tc>
              <w:tc>
                <w:tcPr>
                  <w:tcW w:w="225" w:type="pct"/>
                  <w:vMerge w:val="continue"/>
                  <w:tcBorders>
                    <w:tl2br w:val="nil"/>
                    <w:tr2bl w:val="nil"/>
                  </w:tcBorders>
                  <w:shd w:val="clear" w:color="auto" w:fill="auto"/>
                  <w:vAlign w:val="center"/>
                </w:tcPr>
                <w:p w14:paraId="37BA334A">
                  <w:pPr>
                    <w:jc w:val="center"/>
                    <w:rPr>
                      <w:rFonts w:hint="default" w:ascii="Times New Roman" w:hAnsi="Times New Roman" w:eastAsia="宋体" w:cs="Times New Roman"/>
                      <w:color w:val="auto"/>
                      <w:sz w:val="21"/>
                      <w:szCs w:val="21"/>
                      <w:highlight w:val="none"/>
                    </w:rPr>
                  </w:pPr>
                </w:p>
              </w:tc>
              <w:tc>
                <w:tcPr>
                  <w:tcW w:w="468" w:type="pct"/>
                  <w:tcBorders>
                    <w:tl2br w:val="nil"/>
                    <w:tr2bl w:val="nil"/>
                  </w:tcBorders>
                  <w:shd w:val="clear" w:color="auto" w:fill="auto"/>
                  <w:vAlign w:val="center"/>
                </w:tcPr>
                <w:p w14:paraId="3CF50B59">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加工部件预处理</w:t>
                  </w:r>
                </w:p>
              </w:tc>
              <w:tc>
                <w:tcPr>
                  <w:tcW w:w="330" w:type="pct"/>
                  <w:tcBorders>
                    <w:tl2br w:val="nil"/>
                    <w:tr2bl w:val="nil"/>
                  </w:tcBorders>
                  <w:shd w:val="clear" w:color="auto" w:fill="auto"/>
                  <w:vAlign w:val="center"/>
                </w:tcPr>
                <w:p w14:paraId="1AF032F8">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669" w:type="pct"/>
                  <w:tcBorders>
                    <w:tl2br w:val="nil"/>
                    <w:tr2bl w:val="nil"/>
                  </w:tcBorders>
                  <w:shd w:val="clear" w:color="auto" w:fill="auto"/>
                  <w:vAlign w:val="center"/>
                </w:tcPr>
                <w:p w14:paraId="5C4DC432">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有机溶剂</w:t>
                  </w:r>
                </w:p>
              </w:tc>
              <w:tc>
                <w:tcPr>
                  <w:tcW w:w="500" w:type="pct"/>
                  <w:vMerge w:val="continue"/>
                  <w:tcBorders>
                    <w:tl2br w:val="nil"/>
                    <w:tr2bl w:val="nil"/>
                  </w:tcBorders>
                  <w:shd w:val="clear" w:color="auto" w:fill="auto"/>
                  <w:vAlign w:val="center"/>
                </w:tcPr>
                <w:p w14:paraId="1D65B7C7">
                  <w:pPr>
                    <w:jc w:val="center"/>
                    <w:rPr>
                      <w:rFonts w:hint="default" w:ascii="Times New Roman" w:hAnsi="Times New Roman" w:eastAsia="宋体" w:cs="Times New Roman"/>
                      <w:color w:val="auto"/>
                      <w:sz w:val="21"/>
                      <w:szCs w:val="21"/>
                      <w:highlight w:val="none"/>
                    </w:rPr>
                  </w:pPr>
                </w:p>
              </w:tc>
              <w:tc>
                <w:tcPr>
                  <w:tcW w:w="378" w:type="pct"/>
                  <w:tcBorders>
                    <w:tl2br w:val="nil"/>
                    <w:tr2bl w:val="nil"/>
                  </w:tcBorders>
                  <w:shd w:val="clear" w:color="auto" w:fill="auto"/>
                  <w:vAlign w:val="center"/>
                </w:tcPr>
                <w:p w14:paraId="0B6ECCD2">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T/In</w:t>
                  </w:r>
                </w:p>
              </w:tc>
              <w:tc>
                <w:tcPr>
                  <w:tcW w:w="468" w:type="pct"/>
                  <w:tcBorders>
                    <w:tl2br w:val="nil"/>
                    <w:tr2bl w:val="nil"/>
                  </w:tcBorders>
                  <w:shd w:val="clear" w:color="auto" w:fill="auto"/>
                  <w:vAlign w:val="center"/>
                </w:tcPr>
                <w:p w14:paraId="00B1C0B0">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HW49</w:t>
                  </w:r>
                </w:p>
              </w:tc>
              <w:tc>
                <w:tcPr>
                  <w:tcW w:w="431" w:type="pct"/>
                  <w:tcBorders>
                    <w:tl2br w:val="nil"/>
                    <w:tr2bl w:val="nil"/>
                  </w:tcBorders>
                  <w:shd w:val="clear" w:color="auto" w:fill="auto"/>
                  <w:vAlign w:val="center"/>
                </w:tcPr>
                <w:p w14:paraId="4B61426F">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900-041-49</w:t>
                  </w:r>
                </w:p>
              </w:tc>
              <w:tc>
                <w:tcPr>
                  <w:tcW w:w="415" w:type="pct"/>
                  <w:tcBorders>
                    <w:tl2br w:val="nil"/>
                    <w:tr2bl w:val="nil"/>
                  </w:tcBorders>
                  <w:shd w:val="clear" w:color="auto" w:fill="auto"/>
                  <w:vAlign w:val="center"/>
                </w:tcPr>
                <w:p w14:paraId="6F796180">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648" w:type="dxa"/>
                  <w:tcBorders>
                    <w:tl2br w:val="nil"/>
                    <w:tr2bl w:val="nil"/>
                  </w:tcBorders>
                  <w:shd w:val="clear" w:color="auto" w:fill="auto"/>
                  <w:vAlign w:val="center"/>
                </w:tcPr>
                <w:p w14:paraId="2831989D">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r>
            <w:tr w14:paraId="63EB6A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jc w:val="center"/>
              </w:trPr>
              <w:tc>
                <w:tcPr>
                  <w:tcW w:w="256" w:type="pct"/>
                  <w:tcBorders>
                    <w:tl2br w:val="nil"/>
                    <w:tr2bl w:val="nil"/>
                  </w:tcBorders>
                  <w:shd w:val="clear" w:color="auto" w:fill="auto"/>
                  <w:vAlign w:val="center"/>
                </w:tcPr>
                <w:p w14:paraId="539B33BE">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64" w:type="pct"/>
                  <w:tcBorders>
                    <w:tl2br w:val="nil"/>
                    <w:tr2bl w:val="nil"/>
                  </w:tcBorders>
                  <w:shd w:val="clear" w:color="auto" w:fill="auto"/>
                  <w:vAlign w:val="center"/>
                </w:tcPr>
                <w:p w14:paraId="4B782FAA">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防护废料</w:t>
                  </w:r>
                </w:p>
              </w:tc>
              <w:tc>
                <w:tcPr>
                  <w:tcW w:w="225" w:type="pct"/>
                  <w:vMerge w:val="continue"/>
                  <w:tcBorders>
                    <w:tl2br w:val="nil"/>
                    <w:tr2bl w:val="nil"/>
                  </w:tcBorders>
                  <w:shd w:val="clear" w:color="auto" w:fill="auto"/>
                  <w:vAlign w:val="center"/>
                </w:tcPr>
                <w:p w14:paraId="66782E00">
                  <w:pPr>
                    <w:jc w:val="center"/>
                    <w:rPr>
                      <w:rFonts w:hint="default" w:ascii="Times New Roman" w:hAnsi="Times New Roman" w:eastAsia="宋体" w:cs="Times New Roman"/>
                      <w:color w:val="auto"/>
                      <w:sz w:val="21"/>
                      <w:szCs w:val="21"/>
                      <w:highlight w:val="none"/>
                    </w:rPr>
                  </w:pPr>
                </w:p>
              </w:tc>
              <w:tc>
                <w:tcPr>
                  <w:tcW w:w="468" w:type="pct"/>
                  <w:tcBorders>
                    <w:tl2br w:val="nil"/>
                    <w:tr2bl w:val="nil"/>
                  </w:tcBorders>
                  <w:shd w:val="clear" w:color="auto" w:fill="auto"/>
                  <w:vAlign w:val="center"/>
                </w:tcPr>
                <w:p w14:paraId="5A97AF3A">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下治具拆防护</w:t>
                  </w:r>
                </w:p>
              </w:tc>
              <w:tc>
                <w:tcPr>
                  <w:tcW w:w="330" w:type="pct"/>
                  <w:tcBorders>
                    <w:tl2br w:val="nil"/>
                    <w:tr2bl w:val="nil"/>
                  </w:tcBorders>
                  <w:shd w:val="clear" w:color="auto" w:fill="auto"/>
                  <w:vAlign w:val="center"/>
                </w:tcPr>
                <w:p w14:paraId="0E20A233">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669" w:type="pct"/>
                  <w:tcBorders>
                    <w:tl2br w:val="nil"/>
                    <w:tr2bl w:val="nil"/>
                  </w:tcBorders>
                  <w:shd w:val="clear" w:color="auto" w:fill="auto"/>
                  <w:vAlign w:val="center"/>
                </w:tcPr>
                <w:p w14:paraId="143FDECA">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六甲基二硅氧烷、对二甲苯二聚体、PE袋</w:t>
                  </w:r>
                </w:p>
              </w:tc>
              <w:tc>
                <w:tcPr>
                  <w:tcW w:w="500" w:type="pct"/>
                  <w:vMerge w:val="continue"/>
                  <w:tcBorders>
                    <w:tl2br w:val="nil"/>
                    <w:tr2bl w:val="nil"/>
                  </w:tcBorders>
                  <w:shd w:val="clear" w:color="auto" w:fill="auto"/>
                  <w:vAlign w:val="center"/>
                </w:tcPr>
                <w:p w14:paraId="69262068">
                  <w:pPr>
                    <w:jc w:val="center"/>
                    <w:rPr>
                      <w:rFonts w:hint="default" w:ascii="Times New Roman" w:hAnsi="Times New Roman" w:eastAsia="宋体" w:cs="Times New Roman"/>
                      <w:color w:val="auto"/>
                      <w:sz w:val="21"/>
                      <w:szCs w:val="21"/>
                      <w:highlight w:val="none"/>
                    </w:rPr>
                  </w:pPr>
                </w:p>
              </w:tc>
              <w:tc>
                <w:tcPr>
                  <w:tcW w:w="378" w:type="pct"/>
                  <w:tcBorders>
                    <w:tl2br w:val="nil"/>
                    <w:tr2bl w:val="nil"/>
                  </w:tcBorders>
                  <w:shd w:val="clear" w:color="auto" w:fill="auto"/>
                  <w:vAlign w:val="center"/>
                </w:tcPr>
                <w:p w14:paraId="234B0D89">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w:t>
                  </w:r>
                </w:p>
              </w:tc>
              <w:tc>
                <w:tcPr>
                  <w:tcW w:w="468" w:type="pct"/>
                  <w:tcBorders>
                    <w:tl2br w:val="nil"/>
                    <w:tr2bl w:val="nil"/>
                  </w:tcBorders>
                  <w:shd w:val="clear" w:color="auto" w:fill="auto"/>
                  <w:vAlign w:val="center"/>
                </w:tcPr>
                <w:p w14:paraId="2B10ED7C">
                  <w:pPr>
                    <w:adjustRightInd w:val="0"/>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w:t>
                  </w:r>
                  <w:r>
                    <w:rPr>
                      <w:rFonts w:hint="default" w:ascii="Times New Roman" w:hAnsi="Times New Roman" w:eastAsia="宋体" w:cs="Times New Roman"/>
                      <w:color w:val="auto"/>
                      <w:sz w:val="21"/>
                      <w:szCs w:val="21"/>
                      <w:highlight w:val="none"/>
                      <w:lang w:val="en-US" w:eastAsia="zh-CN"/>
                    </w:rPr>
                    <w:t>49</w:t>
                  </w:r>
                </w:p>
              </w:tc>
              <w:tc>
                <w:tcPr>
                  <w:tcW w:w="431" w:type="pct"/>
                  <w:tcBorders>
                    <w:tl2br w:val="nil"/>
                    <w:tr2bl w:val="nil"/>
                  </w:tcBorders>
                  <w:shd w:val="clear" w:color="auto" w:fill="auto"/>
                  <w:vAlign w:val="center"/>
                </w:tcPr>
                <w:p w14:paraId="62B55D0B">
                  <w:pPr>
                    <w:adjustRightInd w:val="0"/>
                    <w:snapToGrid w:val="0"/>
                    <w:spacing w:line="320" w:lineRule="atLeast"/>
                    <w:ind w:left="0" w:leftChars="0" w:right="0" w:righ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900-</w:t>
                  </w:r>
                  <w:r>
                    <w:rPr>
                      <w:rFonts w:hint="default" w:ascii="Times New Roman" w:hAnsi="Times New Roman" w:eastAsia="宋体" w:cs="Times New Roman"/>
                      <w:color w:val="auto"/>
                      <w:sz w:val="21"/>
                      <w:szCs w:val="21"/>
                      <w:highlight w:val="none"/>
                      <w:lang w:val="en-US" w:eastAsia="zh-CN"/>
                    </w:rPr>
                    <w:t>041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49</w:t>
                  </w:r>
                </w:p>
              </w:tc>
              <w:tc>
                <w:tcPr>
                  <w:tcW w:w="415" w:type="pct"/>
                  <w:tcBorders>
                    <w:tl2br w:val="nil"/>
                    <w:tr2bl w:val="nil"/>
                  </w:tcBorders>
                  <w:shd w:val="clear" w:color="auto" w:fill="auto"/>
                  <w:vAlign w:val="center"/>
                </w:tcPr>
                <w:p w14:paraId="0930E230">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2</w:t>
                  </w:r>
                </w:p>
              </w:tc>
              <w:tc>
                <w:tcPr>
                  <w:tcW w:w="648" w:type="dxa"/>
                  <w:tcBorders>
                    <w:tl2br w:val="nil"/>
                    <w:tr2bl w:val="nil"/>
                  </w:tcBorders>
                  <w:shd w:val="clear" w:color="auto" w:fill="auto"/>
                  <w:vAlign w:val="center"/>
                </w:tcPr>
                <w:p w14:paraId="04A67F86">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2</w:t>
                  </w:r>
                </w:p>
              </w:tc>
            </w:tr>
            <w:tr w14:paraId="148B20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1" w:hRule="atLeast"/>
                <w:jc w:val="center"/>
              </w:trPr>
              <w:tc>
                <w:tcPr>
                  <w:tcW w:w="256" w:type="pct"/>
                  <w:tcBorders>
                    <w:tl2br w:val="nil"/>
                    <w:tr2bl w:val="nil"/>
                  </w:tcBorders>
                  <w:shd w:val="clear" w:color="auto" w:fill="auto"/>
                  <w:vAlign w:val="center"/>
                </w:tcPr>
                <w:p w14:paraId="359D4B82">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464" w:type="pct"/>
                  <w:tcBorders>
                    <w:tl2br w:val="nil"/>
                    <w:tr2bl w:val="nil"/>
                  </w:tcBorders>
                  <w:shd w:val="clear" w:color="auto" w:fill="auto"/>
                  <w:vAlign w:val="center"/>
                </w:tcPr>
                <w:p w14:paraId="0F697FA1">
                  <w:pPr>
                    <w:adjustRightInd w:val="0"/>
                    <w:snapToGrid w:val="0"/>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化学品废包装</w:t>
                  </w:r>
                </w:p>
              </w:tc>
              <w:tc>
                <w:tcPr>
                  <w:tcW w:w="225" w:type="pct"/>
                  <w:vMerge w:val="continue"/>
                  <w:tcBorders>
                    <w:tl2br w:val="nil"/>
                    <w:tr2bl w:val="nil"/>
                  </w:tcBorders>
                  <w:shd w:val="clear" w:color="auto" w:fill="auto"/>
                  <w:vAlign w:val="center"/>
                </w:tcPr>
                <w:p w14:paraId="6931E886">
                  <w:pPr>
                    <w:jc w:val="center"/>
                    <w:rPr>
                      <w:rFonts w:hint="default" w:ascii="Times New Roman" w:hAnsi="Times New Roman" w:eastAsia="宋体" w:cs="Times New Roman"/>
                      <w:color w:val="auto"/>
                      <w:sz w:val="21"/>
                      <w:szCs w:val="21"/>
                      <w:highlight w:val="none"/>
                    </w:rPr>
                  </w:pPr>
                </w:p>
              </w:tc>
              <w:tc>
                <w:tcPr>
                  <w:tcW w:w="468" w:type="pct"/>
                  <w:tcBorders>
                    <w:tl2br w:val="nil"/>
                    <w:tr2bl w:val="nil"/>
                  </w:tcBorders>
                  <w:shd w:val="clear" w:color="auto" w:fill="auto"/>
                  <w:vAlign w:val="center"/>
                </w:tcPr>
                <w:p w14:paraId="4CF07E94">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公辅产污</w:t>
                  </w:r>
                </w:p>
              </w:tc>
              <w:tc>
                <w:tcPr>
                  <w:tcW w:w="330" w:type="pct"/>
                  <w:tcBorders>
                    <w:tl2br w:val="nil"/>
                    <w:tr2bl w:val="nil"/>
                  </w:tcBorders>
                  <w:shd w:val="clear" w:color="auto" w:fill="auto"/>
                  <w:vAlign w:val="center"/>
                </w:tcPr>
                <w:p w14:paraId="3ED2829F">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669" w:type="pct"/>
                  <w:tcBorders>
                    <w:tl2br w:val="nil"/>
                    <w:tr2bl w:val="nil"/>
                  </w:tcBorders>
                  <w:shd w:val="clear" w:color="auto" w:fill="auto"/>
                  <w:vAlign w:val="center"/>
                </w:tcPr>
                <w:p w14:paraId="4BF0E264">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沾染的化学试剂</w:t>
                  </w:r>
                </w:p>
              </w:tc>
              <w:tc>
                <w:tcPr>
                  <w:tcW w:w="500" w:type="pct"/>
                  <w:vMerge w:val="continue"/>
                  <w:tcBorders>
                    <w:tl2br w:val="nil"/>
                    <w:tr2bl w:val="nil"/>
                  </w:tcBorders>
                  <w:shd w:val="clear" w:color="auto" w:fill="auto"/>
                  <w:vAlign w:val="center"/>
                </w:tcPr>
                <w:p w14:paraId="62016F99">
                  <w:pPr>
                    <w:jc w:val="center"/>
                    <w:rPr>
                      <w:rFonts w:hint="default" w:ascii="Times New Roman" w:hAnsi="Times New Roman" w:eastAsia="宋体" w:cs="Times New Roman"/>
                      <w:color w:val="auto"/>
                      <w:sz w:val="21"/>
                      <w:szCs w:val="21"/>
                      <w:highlight w:val="none"/>
                    </w:rPr>
                  </w:pPr>
                </w:p>
              </w:tc>
              <w:tc>
                <w:tcPr>
                  <w:tcW w:w="378" w:type="pct"/>
                  <w:tcBorders>
                    <w:tl2br w:val="nil"/>
                    <w:tr2bl w:val="nil"/>
                  </w:tcBorders>
                  <w:shd w:val="clear" w:color="auto" w:fill="auto"/>
                  <w:vAlign w:val="center"/>
                </w:tcPr>
                <w:p w14:paraId="7832F4ED">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T/In</w:t>
                  </w:r>
                </w:p>
              </w:tc>
              <w:tc>
                <w:tcPr>
                  <w:tcW w:w="468" w:type="pct"/>
                  <w:tcBorders>
                    <w:tl2br w:val="nil"/>
                    <w:tr2bl w:val="nil"/>
                  </w:tcBorders>
                  <w:shd w:val="clear" w:color="auto" w:fill="auto"/>
                  <w:vAlign w:val="center"/>
                </w:tcPr>
                <w:p w14:paraId="76BBE602">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HW49</w:t>
                  </w:r>
                </w:p>
              </w:tc>
              <w:tc>
                <w:tcPr>
                  <w:tcW w:w="431" w:type="pct"/>
                  <w:tcBorders>
                    <w:tl2br w:val="nil"/>
                    <w:tr2bl w:val="nil"/>
                  </w:tcBorders>
                  <w:shd w:val="clear" w:color="auto" w:fill="auto"/>
                  <w:vAlign w:val="center"/>
                </w:tcPr>
                <w:p w14:paraId="5072CA29">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900-041-49</w:t>
                  </w:r>
                </w:p>
              </w:tc>
              <w:tc>
                <w:tcPr>
                  <w:tcW w:w="415" w:type="pct"/>
                  <w:tcBorders>
                    <w:tl2br w:val="nil"/>
                    <w:tr2bl w:val="nil"/>
                  </w:tcBorders>
                  <w:shd w:val="clear" w:color="auto" w:fill="auto"/>
                  <w:vAlign w:val="center"/>
                </w:tcPr>
                <w:p w14:paraId="1E5089DE">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0.12</w:t>
                  </w:r>
                </w:p>
              </w:tc>
              <w:tc>
                <w:tcPr>
                  <w:tcW w:w="648" w:type="dxa"/>
                  <w:tcBorders>
                    <w:tl2br w:val="nil"/>
                    <w:tr2bl w:val="nil"/>
                  </w:tcBorders>
                  <w:shd w:val="clear" w:color="auto" w:fill="auto"/>
                  <w:vAlign w:val="center"/>
                </w:tcPr>
                <w:p w14:paraId="57F3489B">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0.12</w:t>
                  </w:r>
                </w:p>
              </w:tc>
            </w:tr>
            <w:tr w14:paraId="6C43D1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jc w:val="center"/>
              </w:trPr>
              <w:tc>
                <w:tcPr>
                  <w:tcW w:w="256" w:type="pct"/>
                  <w:tcBorders>
                    <w:tl2br w:val="nil"/>
                    <w:tr2bl w:val="nil"/>
                  </w:tcBorders>
                  <w:shd w:val="clear" w:color="auto" w:fill="auto"/>
                  <w:vAlign w:val="center"/>
                </w:tcPr>
                <w:p w14:paraId="0A5CE040">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c>
                <w:tcPr>
                  <w:tcW w:w="464" w:type="pct"/>
                  <w:tcBorders>
                    <w:tl2br w:val="nil"/>
                    <w:tr2bl w:val="nil"/>
                  </w:tcBorders>
                  <w:shd w:val="clear" w:color="auto" w:fill="auto"/>
                  <w:vAlign w:val="center"/>
                </w:tcPr>
                <w:p w14:paraId="516AC34D">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废油</w:t>
                  </w:r>
                </w:p>
              </w:tc>
              <w:tc>
                <w:tcPr>
                  <w:tcW w:w="225" w:type="pct"/>
                  <w:vMerge w:val="continue"/>
                  <w:tcBorders>
                    <w:tl2br w:val="nil"/>
                    <w:tr2bl w:val="nil"/>
                  </w:tcBorders>
                  <w:shd w:val="clear" w:color="auto" w:fill="auto"/>
                  <w:vAlign w:val="center"/>
                </w:tcPr>
                <w:p w14:paraId="4B3260D1">
                  <w:pPr>
                    <w:jc w:val="center"/>
                    <w:rPr>
                      <w:rFonts w:hint="default" w:ascii="Times New Roman" w:hAnsi="Times New Roman" w:eastAsia="宋体" w:cs="Times New Roman"/>
                      <w:color w:val="auto"/>
                      <w:sz w:val="21"/>
                      <w:szCs w:val="21"/>
                      <w:highlight w:val="none"/>
                    </w:rPr>
                  </w:pPr>
                </w:p>
              </w:tc>
              <w:tc>
                <w:tcPr>
                  <w:tcW w:w="468" w:type="pct"/>
                  <w:tcBorders>
                    <w:tl2br w:val="nil"/>
                    <w:tr2bl w:val="nil"/>
                  </w:tcBorders>
                  <w:shd w:val="clear" w:color="auto" w:fill="auto"/>
                  <w:vAlign w:val="center"/>
                </w:tcPr>
                <w:p w14:paraId="1A8B5D19">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空压机及公辅废料</w:t>
                  </w:r>
                </w:p>
              </w:tc>
              <w:tc>
                <w:tcPr>
                  <w:tcW w:w="330" w:type="pct"/>
                  <w:tcBorders>
                    <w:tl2br w:val="nil"/>
                    <w:tr2bl w:val="nil"/>
                  </w:tcBorders>
                  <w:shd w:val="clear" w:color="auto" w:fill="auto"/>
                  <w:vAlign w:val="center"/>
                </w:tcPr>
                <w:p w14:paraId="7FE279F2">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液态</w:t>
                  </w:r>
                </w:p>
              </w:tc>
              <w:tc>
                <w:tcPr>
                  <w:tcW w:w="669" w:type="pct"/>
                  <w:tcBorders>
                    <w:tl2br w:val="nil"/>
                    <w:tr2bl w:val="nil"/>
                  </w:tcBorders>
                  <w:shd w:val="clear" w:color="auto" w:fill="auto"/>
                  <w:vAlign w:val="center"/>
                </w:tcPr>
                <w:p w14:paraId="5560F310">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真空油脂、真空泵油、矿物油</w:t>
                  </w:r>
                </w:p>
              </w:tc>
              <w:tc>
                <w:tcPr>
                  <w:tcW w:w="500" w:type="pct"/>
                  <w:vMerge w:val="continue"/>
                  <w:tcBorders>
                    <w:tl2br w:val="nil"/>
                    <w:tr2bl w:val="nil"/>
                  </w:tcBorders>
                  <w:shd w:val="clear" w:color="auto" w:fill="auto"/>
                  <w:vAlign w:val="center"/>
                </w:tcPr>
                <w:p w14:paraId="482264F8">
                  <w:pPr>
                    <w:jc w:val="center"/>
                    <w:rPr>
                      <w:rFonts w:hint="default" w:ascii="Times New Roman" w:hAnsi="Times New Roman" w:eastAsia="宋体" w:cs="Times New Roman"/>
                      <w:color w:val="auto"/>
                      <w:sz w:val="21"/>
                      <w:szCs w:val="21"/>
                      <w:highlight w:val="none"/>
                    </w:rPr>
                  </w:pPr>
                </w:p>
              </w:tc>
              <w:tc>
                <w:tcPr>
                  <w:tcW w:w="378" w:type="pct"/>
                  <w:tcBorders>
                    <w:tl2br w:val="nil"/>
                    <w:tr2bl w:val="nil"/>
                  </w:tcBorders>
                  <w:shd w:val="clear" w:color="auto" w:fill="auto"/>
                  <w:vAlign w:val="center"/>
                </w:tcPr>
                <w:p w14:paraId="3DBDE4A9">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T，I</w:t>
                  </w:r>
                </w:p>
              </w:tc>
              <w:tc>
                <w:tcPr>
                  <w:tcW w:w="468" w:type="pct"/>
                  <w:tcBorders>
                    <w:tl2br w:val="nil"/>
                    <w:tr2bl w:val="nil"/>
                  </w:tcBorders>
                  <w:shd w:val="clear" w:color="auto" w:fill="auto"/>
                  <w:vAlign w:val="center"/>
                </w:tcPr>
                <w:p w14:paraId="281CDF31">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HW</w:t>
                  </w:r>
                  <w:r>
                    <w:rPr>
                      <w:rFonts w:hint="default" w:ascii="Times New Roman" w:hAnsi="Times New Roman" w:eastAsia="宋体" w:cs="Times New Roman"/>
                      <w:color w:val="auto"/>
                      <w:sz w:val="21"/>
                      <w:szCs w:val="21"/>
                      <w:highlight w:val="none"/>
                      <w:lang w:val="en-US" w:eastAsia="zh-CN"/>
                    </w:rPr>
                    <w:t>08</w:t>
                  </w:r>
                </w:p>
              </w:tc>
              <w:tc>
                <w:tcPr>
                  <w:tcW w:w="431" w:type="pct"/>
                  <w:tcBorders>
                    <w:tl2br w:val="nil"/>
                    <w:tr2bl w:val="nil"/>
                  </w:tcBorders>
                  <w:shd w:val="clear" w:color="auto" w:fill="auto"/>
                  <w:vAlign w:val="center"/>
                </w:tcPr>
                <w:p w14:paraId="7001E036">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900-249-08</w:t>
                  </w:r>
                </w:p>
              </w:tc>
              <w:tc>
                <w:tcPr>
                  <w:tcW w:w="415" w:type="pct"/>
                  <w:tcBorders>
                    <w:tl2br w:val="nil"/>
                    <w:tr2bl w:val="nil"/>
                  </w:tcBorders>
                  <w:shd w:val="clear" w:color="auto" w:fill="auto"/>
                  <w:vAlign w:val="center"/>
                </w:tcPr>
                <w:p w14:paraId="549B5376">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0.12</w:t>
                  </w:r>
                </w:p>
              </w:tc>
              <w:tc>
                <w:tcPr>
                  <w:tcW w:w="648" w:type="dxa"/>
                  <w:tcBorders>
                    <w:tl2br w:val="nil"/>
                    <w:tr2bl w:val="nil"/>
                  </w:tcBorders>
                  <w:shd w:val="clear" w:color="auto" w:fill="auto"/>
                  <w:vAlign w:val="center"/>
                </w:tcPr>
                <w:p w14:paraId="4A3A4A02">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0.12</w:t>
                  </w:r>
                </w:p>
              </w:tc>
            </w:tr>
            <w:tr w14:paraId="765C4F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jc w:val="center"/>
              </w:trPr>
              <w:tc>
                <w:tcPr>
                  <w:tcW w:w="256" w:type="pct"/>
                  <w:tcBorders>
                    <w:tl2br w:val="nil"/>
                    <w:tr2bl w:val="nil"/>
                  </w:tcBorders>
                  <w:shd w:val="clear" w:color="auto" w:fill="auto"/>
                  <w:vAlign w:val="center"/>
                </w:tcPr>
                <w:p w14:paraId="2802D451">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464" w:type="pct"/>
                  <w:tcBorders>
                    <w:tl2br w:val="nil"/>
                    <w:tr2bl w:val="nil"/>
                  </w:tcBorders>
                  <w:shd w:val="clear" w:color="auto" w:fill="auto"/>
                  <w:vAlign w:val="center"/>
                </w:tcPr>
                <w:p w14:paraId="3C3B9A56">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含油废液</w:t>
                  </w:r>
                </w:p>
              </w:tc>
              <w:tc>
                <w:tcPr>
                  <w:tcW w:w="225" w:type="pct"/>
                  <w:vMerge w:val="continue"/>
                  <w:tcBorders>
                    <w:tl2br w:val="nil"/>
                    <w:tr2bl w:val="nil"/>
                  </w:tcBorders>
                  <w:shd w:val="clear" w:color="auto" w:fill="auto"/>
                  <w:vAlign w:val="center"/>
                </w:tcPr>
                <w:p w14:paraId="6CE21C8B">
                  <w:pPr>
                    <w:jc w:val="center"/>
                    <w:rPr>
                      <w:rFonts w:hint="default" w:ascii="Times New Roman" w:hAnsi="Times New Roman" w:eastAsia="宋体" w:cs="Times New Roman"/>
                      <w:color w:val="auto"/>
                      <w:sz w:val="21"/>
                      <w:szCs w:val="21"/>
                      <w:highlight w:val="none"/>
                    </w:rPr>
                  </w:pPr>
                </w:p>
              </w:tc>
              <w:tc>
                <w:tcPr>
                  <w:tcW w:w="468" w:type="pct"/>
                  <w:tcBorders>
                    <w:tl2br w:val="nil"/>
                    <w:tr2bl w:val="nil"/>
                  </w:tcBorders>
                  <w:shd w:val="clear" w:color="auto" w:fill="auto"/>
                  <w:vAlign w:val="center"/>
                </w:tcPr>
                <w:p w14:paraId="50F5201B">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空压机使用</w:t>
                  </w:r>
                </w:p>
              </w:tc>
              <w:tc>
                <w:tcPr>
                  <w:tcW w:w="330" w:type="pct"/>
                  <w:tcBorders>
                    <w:tl2br w:val="nil"/>
                    <w:tr2bl w:val="nil"/>
                  </w:tcBorders>
                  <w:shd w:val="clear" w:color="auto" w:fill="auto"/>
                  <w:vAlign w:val="center"/>
                </w:tcPr>
                <w:p w14:paraId="33886CDA">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液态</w:t>
                  </w:r>
                </w:p>
              </w:tc>
              <w:tc>
                <w:tcPr>
                  <w:tcW w:w="669" w:type="pct"/>
                  <w:tcBorders>
                    <w:tl2br w:val="nil"/>
                    <w:tr2bl w:val="nil"/>
                  </w:tcBorders>
                  <w:shd w:val="clear" w:color="auto" w:fill="auto"/>
                  <w:vAlign w:val="center"/>
                </w:tcPr>
                <w:p w14:paraId="7F2052D0">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水、矿物油</w:t>
                  </w:r>
                </w:p>
              </w:tc>
              <w:tc>
                <w:tcPr>
                  <w:tcW w:w="500" w:type="pct"/>
                  <w:vMerge w:val="continue"/>
                  <w:tcBorders>
                    <w:tl2br w:val="nil"/>
                    <w:tr2bl w:val="nil"/>
                  </w:tcBorders>
                  <w:shd w:val="clear" w:color="auto" w:fill="auto"/>
                  <w:vAlign w:val="center"/>
                </w:tcPr>
                <w:p w14:paraId="3F44F996">
                  <w:pPr>
                    <w:jc w:val="center"/>
                    <w:rPr>
                      <w:rFonts w:hint="default" w:ascii="Times New Roman" w:hAnsi="Times New Roman" w:eastAsia="宋体" w:cs="Times New Roman"/>
                      <w:color w:val="auto"/>
                      <w:sz w:val="21"/>
                      <w:szCs w:val="21"/>
                      <w:highlight w:val="none"/>
                    </w:rPr>
                  </w:pPr>
                </w:p>
              </w:tc>
              <w:tc>
                <w:tcPr>
                  <w:tcW w:w="378" w:type="pct"/>
                  <w:tcBorders>
                    <w:tl2br w:val="nil"/>
                    <w:tr2bl w:val="nil"/>
                  </w:tcBorders>
                  <w:shd w:val="clear" w:color="auto" w:fill="auto"/>
                  <w:vAlign w:val="center"/>
                </w:tcPr>
                <w:p w14:paraId="180780D8">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T，I</w:t>
                  </w:r>
                </w:p>
              </w:tc>
              <w:tc>
                <w:tcPr>
                  <w:tcW w:w="468" w:type="pct"/>
                  <w:tcBorders>
                    <w:tl2br w:val="nil"/>
                    <w:tr2bl w:val="nil"/>
                  </w:tcBorders>
                  <w:shd w:val="clear" w:color="auto" w:fill="auto"/>
                  <w:vAlign w:val="center"/>
                </w:tcPr>
                <w:p w14:paraId="77CC9478">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HW08</w:t>
                  </w:r>
                </w:p>
              </w:tc>
              <w:tc>
                <w:tcPr>
                  <w:tcW w:w="431" w:type="pct"/>
                  <w:tcBorders>
                    <w:tl2br w:val="nil"/>
                    <w:tr2bl w:val="nil"/>
                  </w:tcBorders>
                  <w:shd w:val="clear" w:color="auto" w:fill="auto"/>
                  <w:vAlign w:val="center"/>
                </w:tcPr>
                <w:p w14:paraId="387E7000">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900-249-08</w:t>
                  </w:r>
                </w:p>
              </w:tc>
              <w:tc>
                <w:tcPr>
                  <w:tcW w:w="415" w:type="pct"/>
                  <w:tcBorders>
                    <w:tl2br w:val="nil"/>
                    <w:tr2bl w:val="nil"/>
                  </w:tcBorders>
                  <w:shd w:val="clear" w:color="auto" w:fill="auto"/>
                  <w:vAlign w:val="center"/>
                </w:tcPr>
                <w:p w14:paraId="12366FB5">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648" w:type="dxa"/>
                  <w:tcBorders>
                    <w:tl2br w:val="nil"/>
                    <w:tr2bl w:val="nil"/>
                  </w:tcBorders>
                  <w:shd w:val="clear" w:color="auto" w:fill="auto"/>
                  <w:vAlign w:val="center"/>
                </w:tcPr>
                <w:p w14:paraId="6B1EF27B">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r>
            <w:tr w14:paraId="54A7C4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jc w:val="center"/>
              </w:trPr>
              <w:tc>
                <w:tcPr>
                  <w:tcW w:w="256" w:type="pct"/>
                  <w:tcBorders>
                    <w:tl2br w:val="nil"/>
                    <w:tr2bl w:val="nil"/>
                  </w:tcBorders>
                  <w:shd w:val="clear" w:color="auto" w:fill="auto"/>
                  <w:vAlign w:val="center"/>
                </w:tcPr>
                <w:p w14:paraId="633F303E">
                  <w:pPr>
                    <w:adjustRightInd w:val="0"/>
                    <w:snapToGrid w:val="0"/>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7</w:t>
                  </w:r>
                </w:p>
              </w:tc>
              <w:tc>
                <w:tcPr>
                  <w:tcW w:w="464" w:type="pct"/>
                  <w:tcBorders>
                    <w:tl2br w:val="nil"/>
                    <w:tr2bl w:val="nil"/>
                  </w:tcBorders>
                  <w:shd w:val="clear" w:color="auto" w:fill="auto"/>
                  <w:vAlign w:val="center"/>
                </w:tcPr>
                <w:p w14:paraId="5CE8EC45">
                  <w:pPr>
                    <w:adjustRightInd w:val="0"/>
                    <w:snapToGrid w:val="0"/>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废电瓶</w:t>
                  </w:r>
                </w:p>
              </w:tc>
              <w:tc>
                <w:tcPr>
                  <w:tcW w:w="225" w:type="pct"/>
                  <w:vMerge w:val="continue"/>
                  <w:tcBorders>
                    <w:tl2br w:val="nil"/>
                    <w:tr2bl w:val="nil"/>
                  </w:tcBorders>
                  <w:shd w:val="clear" w:color="auto" w:fill="auto"/>
                  <w:vAlign w:val="center"/>
                </w:tcPr>
                <w:p w14:paraId="2CE3F1C1">
                  <w:pPr>
                    <w:adjustRightInd w:val="0"/>
                    <w:snapToGrid w:val="0"/>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p>
              </w:tc>
              <w:tc>
                <w:tcPr>
                  <w:tcW w:w="468" w:type="pct"/>
                  <w:tcBorders>
                    <w:tl2br w:val="nil"/>
                    <w:tr2bl w:val="nil"/>
                  </w:tcBorders>
                  <w:shd w:val="clear" w:color="auto" w:fill="auto"/>
                  <w:vAlign w:val="center"/>
                </w:tcPr>
                <w:p w14:paraId="7CE2401D">
                  <w:pPr>
                    <w:adjustRightInd w:val="0"/>
                    <w:snapToGrid w:val="0"/>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叉车使用</w:t>
                  </w:r>
                </w:p>
              </w:tc>
              <w:tc>
                <w:tcPr>
                  <w:tcW w:w="330" w:type="pct"/>
                  <w:tcBorders>
                    <w:tl2br w:val="nil"/>
                    <w:tr2bl w:val="nil"/>
                  </w:tcBorders>
                  <w:shd w:val="clear" w:color="auto" w:fill="auto"/>
                  <w:vAlign w:val="center"/>
                </w:tcPr>
                <w:p w14:paraId="2872E001">
                  <w:pPr>
                    <w:adjustRightInd w:val="0"/>
                    <w:snapToGrid w:val="0"/>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kern w:val="2"/>
                      <w:sz w:val="21"/>
                      <w:szCs w:val="21"/>
                      <w:highlight w:val="none"/>
                      <w:lang w:val="en-US" w:eastAsia="zh-CN" w:bidi="ar"/>
                    </w:rPr>
                    <w:t>固态</w:t>
                  </w:r>
                </w:p>
              </w:tc>
              <w:tc>
                <w:tcPr>
                  <w:tcW w:w="669" w:type="pct"/>
                  <w:tcBorders>
                    <w:tl2br w:val="nil"/>
                    <w:tr2bl w:val="nil"/>
                  </w:tcBorders>
                  <w:shd w:val="clear" w:color="auto" w:fill="auto"/>
                  <w:vAlign w:val="center"/>
                </w:tcPr>
                <w:p w14:paraId="3D07E5F8">
                  <w:pPr>
                    <w:adjustRightInd w:val="0"/>
                    <w:snapToGrid w:val="0"/>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rPr>
                    <w:t>铅酸蓄电池</w:t>
                  </w:r>
                </w:p>
              </w:tc>
              <w:tc>
                <w:tcPr>
                  <w:tcW w:w="500" w:type="pct"/>
                  <w:vMerge w:val="continue"/>
                  <w:tcBorders>
                    <w:tl2br w:val="nil"/>
                    <w:tr2bl w:val="nil"/>
                  </w:tcBorders>
                  <w:shd w:val="clear" w:color="auto" w:fill="auto"/>
                  <w:vAlign w:val="center"/>
                </w:tcPr>
                <w:p w14:paraId="720933BD">
                  <w:pPr>
                    <w:adjustRightInd w:val="0"/>
                    <w:snapToGrid w:val="0"/>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p>
              </w:tc>
              <w:tc>
                <w:tcPr>
                  <w:tcW w:w="378" w:type="pct"/>
                  <w:tcBorders>
                    <w:tl2br w:val="nil"/>
                    <w:tr2bl w:val="nil"/>
                  </w:tcBorders>
                  <w:shd w:val="clear" w:color="auto" w:fill="auto"/>
                  <w:vAlign w:val="center"/>
                </w:tcPr>
                <w:p w14:paraId="6619E486">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T，C</w:t>
                  </w:r>
                </w:p>
              </w:tc>
              <w:tc>
                <w:tcPr>
                  <w:tcW w:w="468" w:type="pct"/>
                  <w:tcBorders>
                    <w:tl2br w:val="nil"/>
                    <w:tr2bl w:val="nil"/>
                  </w:tcBorders>
                  <w:shd w:val="clear" w:color="auto" w:fill="auto"/>
                  <w:vAlign w:val="center"/>
                </w:tcPr>
                <w:p w14:paraId="5AEFB9E2">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HW</w:t>
                  </w:r>
                  <w:r>
                    <w:rPr>
                      <w:rFonts w:hint="default" w:ascii="Times New Roman" w:hAnsi="Times New Roman" w:eastAsia="宋体" w:cs="Times New Roman"/>
                      <w:color w:val="auto"/>
                      <w:sz w:val="21"/>
                      <w:szCs w:val="21"/>
                      <w:highlight w:val="none"/>
                      <w:lang w:val="en-US" w:eastAsia="zh-CN"/>
                    </w:rPr>
                    <w:t>31</w:t>
                  </w:r>
                </w:p>
              </w:tc>
              <w:tc>
                <w:tcPr>
                  <w:tcW w:w="431" w:type="pct"/>
                  <w:tcBorders>
                    <w:tl2br w:val="nil"/>
                    <w:tr2bl w:val="nil"/>
                  </w:tcBorders>
                  <w:shd w:val="clear" w:color="auto" w:fill="auto"/>
                  <w:vAlign w:val="center"/>
                </w:tcPr>
                <w:p w14:paraId="6F9C43CD">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900-052-31</w:t>
                  </w:r>
                </w:p>
              </w:tc>
              <w:tc>
                <w:tcPr>
                  <w:tcW w:w="415" w:type="pct"/>
                  <w:tcBorders>
                    <w:tl2br w:val="nil"/>
                    <w:tr2bl w:val="nil"/>
                  </w:tcBorders>
                  <w:shd w:val="clear" w:color="auto" w:fill="auto"/>
                  <w:vAlign w:val="center"/>
                </w:tcPr>
                <w:p w14:paraId="2CB3D85F">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0.015</w:t>
                  </w:r>
                </w:p>
              </w:tc>
              <w:tc>
                <w:tcPr>
                  <w:tcW w:w="648" w:type="dxa"/>
                  <w:tcBorders>
                    <w:tl2br w:val="nil"/>
                    <w:tr2bl w:val="nil"/>
                  </w:tcBorders>
                  <w:shd w:val="clear" w:color="auto" w:fill="auto"/>
                  <w:vAlign w:val="center"/>
                </w:tcPr>
                <w:p w14:paraId="4A54DB84">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暂未产生</w:t>
                  </w:r>
                </w:p>
              </w:tc>
            </w:tr>
            <w:tr w14:paraId="066A60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2" w:hRule="atLeast"/>
                <w:jc w:val="center"/>
              </w:trPr>
              <w:tc>
                <w:tcPr>
                  <w:tcW w:w="256" w:type="pct"/>
                  <w:tcBorders>
                    <w:tl2br w:val="nil"/>
                    <w:tr2bl w:val="nil"/>
                  </w:tcBorders>
                  <w:shd w:val="clear" w:color="auto" w:fill="auto"/>
                  <w:vAlign w:val="center"/>
                </w:tcPr>
                <w:p w14:paraId="1F7F647A">
                  <w:pPr>
                    <w:adjustRightInd w:val="0"/>
                    <w:snapToGrid w:val="0"/>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8</w:t>
                  </w:r>
                </w:p>
              </w:tc>
              <w:tc>
                <w:tcPr>
                  <w:tcW w:w="464" w:type="pct"/>
                  <w:tcBorders>
                    <w:tl2br w:val="nil"/>
                    <w:tr2bl w:val="nil"/>
                  </w:tcBorders>
                  <w:shd w:val="clear" w:color="auto" w:fill="auto"/>
                  <w:vAlign w:val="center"/>
                </w:tcPr>
                <w:p w14:paraId="091B7839">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不合格品</w:t>
                  </w:r>
                </w:p>
              </w:tc>
              <w:tc>
                <w:tcPr>
                  <w:tcW w:w="225" w:type="pct"/>
                  <w:vMerge w:val="restart"/>
                  <w:tcBorders>
                    <w:tl2br w:val="nil"/>
                    <w:tr2bl w:val="nil"/>
                  </w:tcBorders>
                  <w:shd w:val="clear" w:color="auto" w:fill="auto"/>
                  <w:vAlign w:val="center"/>
                </w:tcPr>
                <w:p w14:paraId="31FCCFA2">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一般工业固废</w:t>
                  </w:r>
                </w:p>
              </w:tc>
              <w:tc>
                <w:tcPr>
                  <w:tcW w:w="468" w:type="pct"/>
                  <w:tcBorders>
                    <w:tl2br w:val="nil"/>
                    <w:tr2bl w:val="nil"/>
                  </w:tcBorders>
                  <w:shd w:val="clear" w:color="auto" w:fill="auto"/>
                  <w:vAlign w:val="center"/>
                </w:tcPr>
                <w:p w14:paraId="6621280B">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检验包装</w:t>
                  </w:r>
                </w:p>
              </w:tc>
              <w:tc>
                <w:tcPr>
                  <w:tcW w:w="330" w:type="pct"/>
                  <w:vMerge w:val="restart"/>
                  <w:tcBorders>
                    <w:tl2br w:val="nil"/>
                    <w:tr2bl w:val="nil"/>
                  </w:tcBorders>
                  <w:shd w:val="clear" w:color="auto" w:fill="auto"/>
                  <w:vAlign w:val="center"/>
                </w:tcPr>
                <w:p w14:paraId="78D51A90">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固态</w:t>
                  </w:r>
                </w:p>
              </w:tc>
              <w:tc>
                <w:tcPr>
                  <w:tcW w:w="669" w:type="pct"/>
                  <w:tcBorders>
                    <w:tl2br w:val="nil"/>
                    <w:tr2bl w:val="nil"/>
                  </w:tcBorders>
                  <w:shd w:val="clear" w:color="auto" w:fill="auto"/>
                  <w:vAlign w:val="center"/>
                </w:tcPr>
                <w:p w14:paraId="253B3099">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加工部件</w:t>
                  </w:r>
                </w:p>
              </w:tc>
              <w:tc>
                <w:tcPr>
                  <w:tcW w:w="500" w:type="pct"/>
                  <w:tcBorders>
                    <w:tl2br w:val="nil"/>
                    <w:tr2bl w:val="nil"/>
                  </w:tcBorders>
                  <w:shd w:val="clear" w:color="auto" w:fill="auto"/>
                  <w:vAlign w:val="center"/>
                </w:tcPr>
                <w:p w14:paraId="7E99417D">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378" w:type="pct"/>
                  <w:tcBorders>
                    <w:tl2br w:val="nil"/>
                    <w:tr2bl w:val="nil"/>
                  </w:tcBorders>
                  <w:shd w:val="clear" w:color="auto" w:fill="auto"/>
                  <w:vAlign w:val="center"/>
                </w:tcPr>
                <w:p w14:paraId="5039F60A">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468" w:type="pct"/>
                  <w:tcBorders>
                    <w:tl2br w:val="nil"/>
                    <w:tr2bl w:val="nil"/>
                  </w:tcBorders>
                  <w:shd w:val="clear" w:color="auto" w:fill="auto"/>
                  <w:vAlign w:val="center"/>
                </w:tcPr>
                <w:p w14:paraId="1FFDD387">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SW17</w:t>
                  </w:r>
                </w:p>
              </w:tc>
              <w:tc>
                <w:tcPr>
                  <w:tcW w:w="431" w:type="pct"/>
                  <w:tcBorders>
                    <w:tl2br w:val="nil"/>
                    <w:tr2bl w:val="nil"/>
                  </w:tcBorders>
                  <w:shd w:val="clear" w:color="auto" w:fill="auto"/>
                  <w:vAlign w:val="center"/>
                </w:tcPr>
                <w:p w14:paraId="1A442422">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900-099-S17</w:t>
                  </w:r>
                </w:p>
              </w:tc>
              <w:tc>
                <w:tcPr>
                  <w:tcW w:w="415" w:type="pct"/>
                  <w:tcBorders>
                    <w:tl2br w:val="nil"/>
                    <w:tr2bl w:val="nil"/>
                  </w:tcBorders>
                  <w:shd w:val="clear" w:color="auto" w:fill="auto"/>
                  <w:vAlign w:val="center"/>
                </w:tcPr>
                <w:p w14:paraId="14AF3930">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648" w:type="dxa"/>
                  <w:tcBorders>
                    <w:tl2br w:val="nil"/>
                    <w:tr2bl w:val="nil"/>
                  </w:tcBorders>
                  <w:shd w:val="clear" w:color="auto" w:fill="auto"/>
                  <w:vAlign w:val="center"/>
                </w:tcPr>
                <w:p w14:paraId="4E6279BA">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r>
            <w:tr w14:paraId="3FEF41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0" w:hRule="atLeast"/>
                <w:jc w:val="center"/>
              </w:trPr>
              <w:tc>
                <w:tcPr>
                  <w:tcW w:w="256" w:type="pct"/>
                  <w:tcBorders>
                    <w:tl2br w:val="nil"/>
                    <w:tr2bl w:val="nil"/>
                  </w:tcBorders>
                  <w:shd w:val="clear" w:color="auto" w:fill="auto"/>
                  <w:vAlign w:val="center"/>
                </w:tcPr>
                <w:p w14:paraId="6A41CEAC">
                  <w:pPr>
                    <w:adjustRightInd w:val="0"/>
                    <w:snapToGrid w:val="0"/>
                    <w:spacing w:line="320" w:lineRule="atLeast"/>
                    <w:ind w:left="0" w:leftChars="0" w:right="0" w:rightChars="0"/>
                    <w:jc w:val="center"/>
                    <w:rPr>
                      <w:rFonts w:hint="default" w:ascii="Times New Roman" w:hAnsi="Times New Roman" w:eastAsia="宋体" w:cs="Times New Roman"/>
                      <w:color w:val="auto"/>
                      <w:kern w:val="2"/>
                      <w:sz w:val="21"/>
                      <w:szCs w:val="21"/>
                      <w:highlight w:val="none"/>
                      <w:lang w:val="en-US" w:eastAsia="zh-CN" w:bidi="ar"/>
                    </w:rPr>
                  </w:pPr>
                  <w:r>
                    <w:rPr>
                      <w:rFonts w:hint="default" w:ascii="Times New Roman" w:hAnsi="Times New Roman" w:eastAsia="宋体" w:cs="Times New Roman"/>
                      <w:color w:val="auto"/>
                      <w:sz w:val="21"/>
                      <w:szCs w:val="21"/>
                      <w:highlight w:val="none"/>
                      <w:lang w:val="en-US" w:eastAsia="zh-CN"/>
                    </w:rPr>
                    <w:t>9</w:t>
                  </w:r>
                </w:p>
              </w:tc>
              <w:tc>
                <w:tcPr>
                  <w:tcW w:w="464" w:type="pct"/>
                  <w:tcBorders>
                    <w:tl2br w:val="nil"/>
                    <w:tr2bl w:val="nil"/>
                  </w:tcBorders>
                  <w:shd w:val="clear" w:color="auto" w:fill="auto"/>
                  <w:vAlign w:val="center"/>
                </w:tcPr>
                <w:p w14:paraId="79075F7E">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废包装</w:t>
                  </w:r>
                </w:p>
              </w:tc>
              <w:tc>
                <w:tcPr>
                  <w:tcW w:w="225" w:type="pct"/>
                  <w:vMerge w:val="continue"/>
                  <w:tcBorders>
                    <w:tl2br w:val="nil"/>
                    <w:tr2bl w:val="nil"/>
                  </w:tcBorders>
                  <w:shd w:val="clear" w:color="auto" w:fill="auto"/>
                  <w:vAlign w:val="center"/>
                </w:tcPr>
                <w:p w14:paraId="415C817C">
                  <w:pPr>
                    <w:adjustRightInd w:val="0"/>
                    <w:snapToGrid w:val="0"/>
                    <w:spacing w:line="320" w:lineRule="atLeast"/>
                    <w:jc w:val="center"/>
                    <w:rPr>
                      <w:rFonts w:hint="default" w:ascii="Times New Roman" w:hAnsi="Times New Roman" w:eastAsia="宋体" w:cs="Times New Roman"/>
                      <w:color w:val="auto"/>
                      <w:sz w:val="21"/>
                      <w:szCs w:val="21"/>
                      <w:highlight w:val="none"/>
                    </w:rPr>
                  </w:pPr>
                </w:p>
              </w:tc>
              <w:tc>
                <w:tcPr>
                  <w:tcW w:w="468" w:type="pct"/>
                  <w:tcBorders>
                    <w:tl2br w:val="nil"/>
                    <w:tr2bl w:val="nil"/>
                  </w:tcBorders>
                  <w:shd w:val="clear" w:color="auto" w:fill="auto"/>
                  <w:vAlign w:val="center"/>
                </w:tcPr>
                <w:p w14:paraId="3F58B2D3">
                  <w:pPr>
                    <w:adjustRightInd w:val="0"/>
                    <w:snapToGrid w:val="0"/>
                    <w:spacing w:line="320" w:lineRule="atLeas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公辅产污</w:t>
                  </w:r>
                </w:p>
              </w:tc>
              <w:tc>
                <w:tcPr>
                  <w:tcW w:w="330" w:type="pct"/>
                  <w:vMerge w:val="continue"/>
                  <w:tcBorders>
                    <w:tl2br w:val="nil"/>
                    <w:tr2bl w:val="nil"/>
                  </w:tcBorders>
                  <w:shd w:val="clear" w:color="auto" w:fill="auto"/>
                  <w:vAlign w:val="center"/>
                </w:tcPr>
                <w:p w14:paraId="72BC8558">
                  <w:pPr>
                    <w:adjustRightInd w:val="0"/>
                    <w:snapToGrid w:val="0"/>
                    <w:spacing w:line="320" w:lineRule="atLeast"/>
                    <w:jc w:val="center"/>
                    <w:rPr>
                      <w:rFonts w:hint="default" w:ascii="Times New Roman" w:hAnsi="Times New Roman" w:eastAsia="宋体" w:cs="Times New Roman"/>
                      <w:color w:val="auto"/>
                      <w:sz w:val="21"/>
                      <w:szCs w:val="21"/>
                      <w:highlight w:val="none"/>
                    </w:rPr>
                  </w:pPr>
                </w:p>
              </w:tc>
              <w:tc>
                <w:tcPr>
                  <w:tcW w:w="669" w:type="pct"/>
                  <w:tcBorders>
                    <w:tl2br w:val="nil"/>
                    <w:tr2bl w:val="nil"/>
                  </w:tcBorders>
                  <w:shd w:val="clear" w:color="auto" w:fill="auto"/>
                  <w:vAlign w:val="center"/>
                </w:tcPr>
                <w:p w14:paraId="64CCCC5E">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纸箱、塑料</w:t>
                  </w:r>
                </w:p>
              </w:tc>
              <w:tc>
                <w:tcPr>
                  <w:tcW w:w="500" w:type="pct"/>
                  <w:tcBorders>
                    <w:tl2br w:val="nil"/>
                    <w:tr2bl w:val="nil"/>
                  </w:tcBorders>
                  <w:shd w:val="clear" w:color="auto" w:fill="auto"/>
                  <w:vAlign w:val="center"/>
                </w:tcPr>
                <w:p w14:paraId="6C9665E6">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378" w:type="pct"/>
                  <w:tcBorders>
                    <w:tl2br w:val="nil"/>
                    <w:tr2bl w:val="nil"/>
                  </w:tcBorders>
                  <w:shd w:val="clear" w:color="auto" w:fill="auto"/>
                  <w:vAlign w:val="center"/>
                </w:tcPr>
                <w:p w14:paraId="00335F3C">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468" w:type="pct"/>
                  <w:tcBorders>
                    <w:tl2br w:val="nil"/>
                    <w:tr2bl w:val="nil"/>
                  </w:tcBorders>
                  <w:shd w:val="clear" w:color="auto" w:fill="auto"/>
                  <w:vAlign w:val="center"/>
                </w:tcPr>
                <w:p w14:paraId="47C4F898">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SW17</w:t>
                  </w:r>
                </w:p>
              </w:tc>
              <w:tc>
                <w:tcPr>
                  <w:tcW w:w="431" w:type="pct"/>
                  <w:tcBorders>
                    <w:tl2br w:val="nil"/>
                    <w:tr2bl w:val="nil"/>
                  </w:tcBorders>
                  <w:shd w:val="clear" w:color="auto" w:fill="auto"/>
                  <w:vAlign w:val="center"/>
                </w:tcPr>
                <w:p w14:paraId="50BE837C">
                  <w:pPr>
                    <w:adjustRightInd w:val="0"/>
                    <w:snapToGrid w:val="0"/>
                    <w:spacing w:line="320" w:lineRule="atLeas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900-005-S17</w:t>
                  </w:r>
                </w:p>
              </w:tc>
              <w:tc>
                <w:tcPr>
                  <w:tcW w:w="415" w:type="pct"/>
                  <w:tcBorders>
                    <w:tl2br w:val="nil"/>
                    <w:tr2bl w:val="nil"/>
                  </w:tcBorders>
                  <w:shd w:val="clear" w:color="auto" w:fill="auto"/>
                  <w:vAlign w:val="center"/>
                </w:tcPr>
                <w:p w14:paraId="78EE0572">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c>
                <w:tcPr>
                  <w:tcW w:w="648" w:type="dxa"/>
                  <w:tcBorders>
                    <w:tl2br w:val="nil"/>
                    <w:tr2bl w:val="nil"/>
                  </w:tcBorders>
                  <w:shd w:val="clear" w:color="auto" w:fill="auto"/>
                  <w:vAlign w:val="center"/>
                </w:tcPr>
                <w:p w14:paraId="1FB76DEE">
                  <w:pPr>
                    <w:adjustRightInd w:val="0"/>
                    <w:snapToGrid w:val="0"/>
                    <w:spacing w:line="320" w:lineRule="atLeas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r>
          </w:tbl>
          <w:p w14:paraId="325E97D7">
            <w:pPr>
              <w:keepNext w:val="0"/>
              <w:keepLines w:val="0"/>
              <w:pageBreakBefore w:val="0"/>
              <w:widowControl/>
              <w:kinsoku/>
              <w:wordWrap/>
              <w:overflowPunct/>
              <w:topLinePunct w:val="0"/>
              <w:autoSpaceDE/>
              <w:autoSpaceDN/>
              <w:bidi w:val="0"/>
              <w:adjustRightInd w:val="0"/>
              <w:snapToGrid w:val="0"/>
              <w:jc w:val="both"/>
              <w:textAlignment w:val="auto"/>
              <w:outlineLvl w:val="1"/>
              <w:rPr>
                <w:rStyle w:val="30"/>
                <w:rFonts w:hint="eastAsia" w:asciiTheme="minorEastAsia" w:hAnsiTheme="minorEastAsia" w:eastAsiaTheme="minorEastAsia" w:cstheme="minorEastAsia"/>
                <w:color w:val="auto"/>
                <w:sz w:val="28"/>
                <w:szCs w:val="28"/>
                <w:vertAlign w:val="baseline"/>
              </w:rPr>
            </w:pPr>
          </w:p>
        </w:tc>
      </w:tr>
    </w:tbl>
    <w:p w14:paraId="047068E7">
      <w:pPr>
        <w:keepNext w:val="0"/>
        <w:keepLines w:val="0"/>
        <w:pageBreakBefore w:val="0"/>
        <w:widowControl/>
        <w:kinsoku/>
        <w:wordWrap/>
        <w:overflowPunct/>
        <w:topLinePunct w:val="0"/>
        <w:autoSpaceDE/>
        <w:autoSpaceDN/>
        <w:bidi w:val="0"/>
        <w:adjustRightInd w:val="0"/>
        <w:snapToGrid w:val="0"/>
        <w:textAlignment w:val="auto"/>
        <w:outlineLvl w:val="9"/>
        <w:rPr>
          <w:rStyle w:val="30"/>
          <w:rFonts w:hint="eastAsia" w:asciiTheme="minorEastAsia" w:hAnsiTheme="minorEastAsia" w:eastAsiaTheme="minorEastAsia" w:cstheme="minorEastAsia"/>
          <w:color w:val="auto"/>
          <w:sz w:val="28"/>
          <w:szCs w:val="28"/>
        </w:rPr>
      </w:pPr>
    </w:p>
    <w:bookmarkEnd w:id="80"/>
    <w:bookmarkEnd w:id="81"/>
    <w:bookmarkEnd w:id="82"/>
    <w:bookmarkEnd w:id="83"/>
    <w:p w14:paraId="47F777FE">
      <w:pPr>
        <w:keepNext w:val="0"/>
        <w:keepLines w:val="0"/>
        <w:pageBreakBefore w:val="0"/>
        <w:widowControl/>
        <w:kinsoku/>
        <w:wordWrap/>
        <w:overflowPunct/>
        <w:topLinePunct w:val="0"/>
        <w:autoSpaceDE/>
        <w:autoSpaceDN/>
        <w:bidi w:val="0"/>
        <w:adjustRightInd w:val="0"/>
        <w:snapToGrid w:val="0"/>
        <w:textAlignment w:val="auto"/>
        <w:outlineLvl w:val="9"/>
        <w:rPr>
          <w:rStyle w:val="30"/>
          <w:rFonts w:hint="eastAsia" w:asciiTheme="minorEastAsia" w:hAnsiTheme="minorEastAsia" w:eastAsiaTheme="minorEastAsia" w:cstheme="minorEastAsia"/>
          <w:color w:val="auto"/>
          <w:sz w:val="28"/>
          <w:szCs w:val="28"/>
        </w:rPr>
      </w:pPr>
    </w:p>
    <w:p w14:paraId="4A441556">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FEFF68A">
      <w:pPr>
        <w:keepNext w:val="0"/>
        <w:keepLines w:val="0"/>
        <w:pageBreakBefore w:val="0"/>
        <w:widowControl/>
        <w:kinsoku/>
        <w:wordWrap/>
        <w:overflowPunct/>
        <w:topLinePunct w:val="0"/>
        <w:autoSpaceDE/>
        <w:autoSpaceDN/>
        <w:bidi w:val="0"/>
        <w:adjustRightInd w:val="0"/>
        <w:snapToGrid w:val="0"/>
        <w:textAlignment w:val="auto"/>
        <w:outlineLvl w:val="1"/>
        <w:rPr>
          <w:rStyle w:val="30"/>
          <w:rFonts w:hint="eastAsia" w:asciiTheme="minorEastAsia" w:hAnsiTheme="minorEastAsia" w:eastAsiaTheme="minorEastAsia" w:cstheme="minorEastAsia"/>
          <w:color w:val="auto"/>
          <w:sz w:val="28"/>
          <w:szCs w:val="28"/>
        </w:rPr>
      </w:pPr>
      <w:bookmarkStart w:id="85" w:name="_Toc26623_WPSOffice_Level1"/>
      <w:bookmarkStart w:id="86" w:name="_Toc18851_WPSOffice_Level1"/>
      <w:bookmarkStart w:id="87" w:name="_Toc3427"/>
      <w:bookmarkStart w:id="88" w:name="_Toc359_WPSOffice_Level1"/>
      <w:bookmarkStart w:id="89" w:name="_Toc7160"/>
      <w:r>
        <w:rPr>
          <w:rStyle w:val="30"/>
          <w:rFonts w:hint="eastAsia" w:asciiTheme="minorEastAsia" w:hAnsiTheme="minorEastAsia" w:eastAsiaTheme="minorEastAsia" w:cstheme="minorEastAsia"/>
          <w:color w:val="auto"/>
          <w:sz w:val="28"/>
          <w:szCs w:val="28"/>
        </w:rPr>
        <w:t>表四、建设项目环境影响报告表主要结论</w:t>
      </w:r>
      <w:bookmarkEnd w:id="85"/>
      <w:bookmarkEnd w:id="86"/>
      <w:bookmarkEnd w:id="87"/>
      <w:bookmarkEnd w:id="88"/>
      <w:bookmarkEnd w:id="89"/>
    </w:p>
    <w:tbl>
      <w:tblPr>
        <w:tblStyle w:val="23"/>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6066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840" w:type="dxa"/>
            <w:vAlign w:val="top"/>
          </w:tcPr>
          <w:p w14:paraId="4E7BA06C">
            <w:pPr>
              <w:spacing w:beforeLines="20" w:line="360" w:lineRule="auto"/>
              <w:rPr>
                <w:rFonts w:ascii="宋体" w:hAnsi="宋体" w:eastAsia="宋体"/>
                <w:color w:val="auto"/>
                <w:sz w:val="24"/>
                <w:szCs w:val="24"/>
              </w:rPr>
            </w:pPr>
            <w:r>
              <w:rPr>
                <w:rFonts w:hint="eastAsia" w:ascii="宋体" w:hAnsi="宋体" w:eastAsia="宋体"/>
                <w:color w:val="auto"/>
                <w:sz w:val="24"/>
                <w:szCs w:val="24"/>
              </w:rPr>
              <w:t>建设项目环境影响报告表主要结论及审批部门审批决定：</w:t>
            </w:r>
          </w:p>
          <w:p w14:paraId="4763D44B">
            <w:pPr>
              <w:spacing w:beforeLines="20" w:line="360" w:lineRule="auto"/>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4.1 建设项目环境影响报告表主要结论</w:t>
            </w:r>
          </w:p>
          <w:p w14:paraId="579EAC72">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项目排放的各种污染物对环境的影响</w:t>
            </w:r>
          </w:p>
          <w:p w14:paraId="5C8D741A">
            <w:pPr>
              <w:pStyle w:val="9"/>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（1）废气</w:t>
            </w:r>
          </w:p>
          <w:p w14:paraId="6C24EC20">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本项目废气主要</w:t>
            </w:r>
            <w:r>
              <w:rPr>
                <w:rFonts w:hint="eastAsia" w:ascii="Times New Roman" w:hAnsi="Times New Roman" w:eastAsia="宋体" w:cs="Times New Roman"/>
                <w:color w:val="auto"/>
                <w:sz w:val="24"/>
                <w:szCs w:val="24"/>
                <w:lang w:val="en-US" w:eastAsia="zh-CN"/>
              </w:rPr>
              <w:t>为等离子清洗废气和擦拭废气</w:t>
            </w:r>
            <w:r>
              <w:rPr>
                <w:rFonts w:hint="eastAsia" w:ascii="Times New Roman" w:hAnsi="Times New Roman" w:eastAsia="宋体" w:cs="Times New Roman"/>
                <w:color w:val="auto"/>
                <w:sz w:val="24"/>
                <w:szCs w:val="24"/>
                <w:lang w:eastAsia="zh-CN"/>
              </w:rPr>
              <w:t>。</w:t>
            </w:r>
          </w:p>
          <w:p w14:paraId="00CF79A5">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等离子清洗过程中，通过氩气的物理溅射，加工部件表面的污渍、微小的尘埃等会被轰击成颗粒物，由于加工部件洁净度较高，颗粒物的产生量未定量分析。</w:t>
            </w:r>
          </w:p>
          <w:p w14:paraId="4285D6AC">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无水乙醇对等离子未清洗干净的部件进行擦拭清洗，乙醇产生的有机废气非甲烷总烃约0.014t/a，乙醇擦拭位置较分散，车间通风良好，在车间无组织排放。</w:t>
            </w:r>
          </w:p>
          <w:p w14:paraId="617F6F76">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项目产生的废气较少，经车间通风后排放，</w:t>
            </w:r>
            <w:r>
              <w:rPr>
                <w:rFonts w:hint="default" w:ascii="Times New Roman" w:hAnsi="Times New Roman" w:eastAsia="宋体" w:cs="Times New Roman"/>
                <w:color w:val="auto"/>
                <w:sz w:val="24"/>
                <w:szCs w:val="24"/>
                <w:lang w:val="en-US" w:eastAsia="zh-CN"/>
              </w:rPr>
              <w:t>不会改变周围大气环境功能</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对周围环境的影响在可接受范围内。</w:t>
            </w:r>
          </w:p>
          <w:p w14:paraId="4A964449">
            <w:pPr>
              <w:pStyle w:val="9"/>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（2）废水</w:t>
            </w:r>
          </w:p>
          <w:p w14:paraId="1BDB40C5">
            <w:pPr>
              <w:pStyle w:val="9"/>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本项目废水主要为</w:t>
            </w:r>
            <w:r>
              <w:rPr>
                <w:rFonts w:hint="eastAsia" w:ascii="Times New Roman" w:hAnsi="Times New Roman" w:eastAsia="宋体" w:cs="Times New Roman"/>
                <w:color w:val="auto"/>
                <w:sz w:val="24"/>
                <w:szCs w:val="24"/>
                <w:lang w:val="en-US" w:eastAsia="zh-CN"/>
              </w:rPr>
              <w:t>生活污水和检验过程产生的测试废水</w:t>
            </w:r>
            <w:r>
              <w:rPr>
                <w:rFonts w:hint="default" w:ascii="Times New Roman" w:hAnsi="Times New Roman" w:eastAsia="宋体" w:cs="Times New Roman"/>
                <w:color w:val="auto"/>
                <w:sz w:val="24"/>
                <w:szCs w:val="24"/>
                <w:lang w:val="en-US" w:eastAsia="zh-CN"/>
              </w:rPr>
              <w:t>。</w:t>
            </w:r>
          </w:p>
          <w:p w14:paraId="5ABA3D38">
            <w:pPr>
              <w:pStyle w:val="9"/>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本项目镀膜设备无需冷却，生产废水为检验废水，产生量少，污染因子简单，同生活污水一起经所在产业园S区污水总排口DW001接管市政管网后接入苏州工业园区第一污水处理厂，尾水排入吴淞江。</w:t>
            </w:r>
          </w:p>
          <w:p w14:paraId="4B4F0D7C">
            <w:pPr>
              <w:pStyle w:val="9"/>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（3）噪声</w:t>
            </w:r>
          </w:p>
          <w:p w14:paraId="20EDE367">
            <w:pPr>
              <w:pStyle w:val="9"/>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项目主要噪声源为</w:t>
            </w:r>
            <w:r>
              <w:rPr>
                <w:rFonts w:hint="eastAsia" w:ascii="Times New Roman" w:hAnsi="Times New Roman" w:eastAsia="宋体" w:cs="Times New Roman"/>
                <w:color w:val="auto"/>
                <w:sz w:val="24"/>
                <w:szCs w:val="24"/>
                <w:lang w:val="en-US" w:eastAsia="zh-CN"/>
              </w:rPr>
              <w:t>生产设备（等离子清洗和真空镀膜设备）和公辅设备（空压机和空调系统）运转产生的噪声</w:t>
            </w:r>
            <w:r>
              <w:rPr>
                <w:rFonts w:hint="default" w:ascii="Times New Roman" w:hAnsi="Times New Roman" w:eastAsia="宋体" w:cs="Times New Roman"/>
                <w:color w:val="auto"/>
                <w:sz w:val="24"/>
                <w:szCs w:val="24"/>
                <w:lang w:val="en-US" w:eastAsia="zh-CN"/>
              </w:rPr>
              <w:t>，噪声源强在7</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dB（A）左右</w:t>
            </w:r>
            <w:r>
              <w:rPr>
                <w:rFonts w:hint="eastAsia" w:ascii="Times New Roman" w:hAnsi="Times New Roman" w:eastAsia="宋体" w:cs="Times New Roman"/>
                <w:color w:val="auto"/>
                <w:sz w:val="24"/>
                <w:szCs w:val="24"/>
                <w:lang w:val="en-US" w:eastAsia="zh-CN"/>
              </w:rPr>
              <w:t>。经隔声、减振、距离衰减后</w:t>
            </w:r>
            <w:r>
              <w:rPr>
                <w:rFonts w:hint="default" w:ascii="Times New Roman" w:hAnsi="Times New Roman" w:eastAsia="宋体" w:cs="Times New Roman"/>
                <w:color w:val="auto"/>
                <w:sz w:val="24"/>
                <w:szCs w:val="24"/>
                <w:lang w:val="en-US" w:eastAsia="zh-CN"/>
              </w:rPr>
              <w:t>对周围声环境影响较小</w:t>
            </w:r>
            <w:r>
              <w:rPr>
                <w:rFonts w:hint="eastAsia" w:ascii="Times New Roman" w:hAnsi="Times New Roman" w:eastAsia="宋体" w:cs="Times New Roman"/>
                <w:color w:val="auto"/>
                <w:sz w:val="24"/>
                <w:szCs w:val="24"/>
                <w:lang w:val="en-US" w:eastAsia="zh-CN"/>
              </w:rPr>
              <w:t>。</w:t>
            </w:r>
          </w:p>
          <w:p w14:paraId="46B691B2">
            <w:pPr>
              <w:pStyle w:val="9"/>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（4）固废</w:t>
            </w:r>
          </w:p>
          <w:p w14:paraId="4404D905">
            <w:pPr>
              <w:pStyle w:val="9"/>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项目一般固废委</w:t>
            </w:r>
            <w:r>
              <w:rPr>
                <w:rFonts w:hint="eastAsia" w:ascii="Times New Roman" w:hAnsi="Times New Roman" w:eastAsia="宋体" w:cs="Times New Roman"/>
                <w:color w:val="auto"/>
                <w:sz w:val="24"/>
                <w:szCs w:val="24"/>
                <w:highlight w:val="none"/>
                <w:lang w:val="en-US" w:eastAsia="zh-CN"/>
              </w:rPr>
              <w:t>托环卫处理，危废委托昆山中宝环保集团有限公司</w:t>
            </w:r>
            <w:r>
              <w:rPr>
                <w:rFonts w:hint="eastAsia" w:ascii="Times New Roman" w:hAnsi="Times New Roman" w:eastAsia="宋体" w:cs="Times New Roman"/>
                <w:color w:val="auto"/>
                <w:kern w:val="2"/>
                <w:sz w:val="24"/>
                <w:szCs w:val="24"/>
                <w:lang w:val="en-US" w:eastAsia="zh-CN"/>
              </w:rPr>
              <w:t>处置。</w:t>
            </w:r>
          </w:p>
          <w:p w14:paraId="17F80D13">
            <w:pPr>
              <w:pStyle w:val="9"/>
              <w:spacing w:line="360" w:lineRule="auto"/>
              <w:ind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综上所述，通过对项目所在地区的环境现状评价以及项目的环境影响分析，认为本项目完成本评价所提出的全部治理措施和风险防范措施后，在营运期对周围环境的影响可控制在允许范围内，具有环境可行性。</w:t>
            </w:r>
            <w:r>
              <w:rPr>
                <w:rFonts w:hint="eastAsia" w:ascii="Times New Roman" w:hAnsi="Times New Roman" w:eastAsia="宋体" w:cs="Times New Roman"/>
                <w:b/>
                <w:bCs/>
                <w:color w:val="auto"/>
                <w:sz w:val="24"/>
                <w:szCs w:val="24"/>
              </w:rPr>
              <w:t>详见环评。</w:t>
            </w:r>
          </w:p>
          <w:p w14:paraId="1D4E4DAC">
            <w:pPr>
              <w:spacing w:beforeLines="20" w:line="360" w:lineRule="auto"/>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4.2 审批部门审批决定</w:t>
            </w:r>
          </w:p>
          <w:p w14:paraId="6E8BF16B">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表5</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1 审批意见</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95"/>
              <w:gridCol w:w="5223"/>
              <w:gridCol w:w="3006"/>
            </w:tblGrid>
            <w:tr w14:paraId="702AE8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29" w:type="pct"/>
                  <w:noWrap w:val="0"/>
                  <w:vAlign w:val="center"/>
                </w:tcPr>
                <w:p w14:paraId="353CFB1A">
                  <w:pPr>
                    <w:spacing w:line="300" w:lineRule="exact"/>
                    <w:rPr>
                      <w:rFonts w:hint="default" w:ascii="Times New Roman" w:hAnsi="Times New Roman" w:eastAsia="宋体" w:cs="Times New Roman"/>
                      <w:color w:val="auto"/>
                      <w:spacing w:val="-10"/>
                      <w:sz w:val="21"/>
                      <w:szCs w:val="21"/>
                    </w:rPr>
                  </w:pPr>
                  <w:r>
                    <w:rPr>
                      <w:rFonts w:hint="default" w:ascii="Times New Roman" w:hAnsi="Times New Roman" w:eastAsia="宋体" w:cs="Times New Roman"/>
                      <w:color w:val="auto"/>
                      <w:spacing w:val="-10"/>
                      <w:sz w:val="21"/>
                      <w:szCs w:val="21"/>
                    </w:rPr>
                    <w:t>序号</w:t>
                  </w:r>
                </w:p>
              </w:tc>
              <w:tc>
                <w:tcPr>
                  <w:tcW w:w="3028" w:type="pct"/>
                  <w:noWrap w:val="0"/>
                  <w:vAlign w:val="center"/>
                </w:tcPr>
                <w:p w14:paraId="3A461EE8">
                  <w:pPr>
                    <w:spacing w:line="3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环评批复</w:t>
                  </w:r>
                </w:p>
              </w:tc>
              <w:tc>
                <w:tcPr>
                  <w:tcW w:w="1742" w:type="pct"/>
                  <w:noWrap w:val="0"/>
                  <w:vAlign w:val="center"/>
                </w:tcPr>
                <w:p w14:paraId="5FE3ECE5">
                  <w:pPr>
                    <w:spacing w:line="300" w:lineRule="exact"/>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落实情况</w:t>
                  </w:r>
                </w:p>
              </w:tc>
            </w:tr>
            <w:tr w14:paraId="7A17463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29" w:type="pct"/>
                  <w:noWrap w:val="0"/>
                  <w:vAlign w:val="center"/>
                </w:tcPr>
                <w:p w14:paraId="382CB5AA">
                  <w:pPr>
                    <w:spacing w:line="300" w:lineRule="exact"/>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w:t>
                  </w:r>
                </w:p>
              </w:tc>
              <w:tc>
                <w:tcPr>
                  <w:tcW w:w="3028" w:type="pct"/>
                  <w:noWrap w:val="0"/>
                  <w:vAlign w:val="center"/>
                </w:tcPr>
                <w:p w14:paraId="5BB4FCF3">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left"/>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你单位报送的</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苏州凯珀纳米科技有限公司真空设备制造及镀膜加工</w:t>
                  </w:r>
                  <w:r>
                    <w:rPr>
                      <w:rFonts w:hint="default" w:ascii="Times New Roman" w:hAnsi="Times New Roman" w:eastAsia="宋体" w:cs="Times New Roman"/>
                      <w:i w:val="0"/>
                      <w:iCs w:val="0"/>
                      <w:color w:val="auto"/>
                      <w:kern w:val="0"/>
                      <w:sz w:val="21"/>
                      <w:szCs w:val="21"/>
                      <w:highlight w:val="none"/>
                      <w:u w:val="none"/>
                      <w:lang w:val="en-US" w:eastAsia="zh-CN" w:bidi="ar"/>
                    </w:rPr>
                    <w:t>”</w:t>
                  </w:r>
                  <w:r>
                    <w:rPr>
                      <w:rFonts w:hint="eastAsia" w:ascii="Times New Roman" w:hAnsi="Times New Roman" w:eastAsia="宋体" w:cs="Times New Roman"/>
                      <w:i w:val="0"/>
                      <w:iCs w:val="0"/>
                      <w:color w:val="auto"/>
                      <w:kern w:val="0"/>
                      <w:sz w:val="21"/>
                      <w:szCs w:val="21"/>
                      <w:highlight w:val="none"/>
                      <w:u w:val="none"/>
                      <w:lang w:val="en-US" w:eastAsia="zh-CN" w:bidi="ar"/>
                    </w:rPr>
                    <w:t>环境影响评价与排污许可申请材料收悉。从环保角度分析，同意该项目按申报内容在申请地址建设。</w:t>
                  </w:r>
                </w:p>
                <w:p w14:paraId="3734D75F">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left"/>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你单位须履行生态环境保护主体责任，严格执行排污许可管理相关规定，按照排污许可申报事项，落实各项防治环境污染和生态破坏的措施，遵守环境保护法律法规，确保项目废水、废气、噪声达标排放，固体废物规范管理，环境风险可控。</w:t>
                  </w:r>
                </w:p>
                <w:p w14:paraId="27981EBB">
                  <w:pPr>
                    <w:keepNext w:val="0"/>
                    <w:keepLines w:val="0"/>
                    <w:pageBreakBefore w:val="0"/>
                    <w:widowControl/>
                    <w:suppressLineNumbers w:val="0"/>
                    <w:kinsoku/>
                    <w:wordWrap/>
                    <w:overflowPunct/>
                    <w:topLinePunct w:val="0"/>
                    <w:autoSpaceDE/>
                    <w:autoSpaceDN/>
                    <w:bidi w:val="0"/>
                    <w:adjustRightInd w:val="0"/>
                    <w:snapToGrid w:val="0"/>
                    <w:ind w:firstLine="420" w:firstLineChars="20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项目建成后，须按照国家相关规定办理竣工环境保护验收手续，合格后方可正式投入生产。纳入国家排污许可管理的排污单位须按相关规定申请并取得排污许可证。依法须经批准的事项，经相关部门审批后方可开展建设及生产经营活动。</w:t>
                  </w:r>
                </w:p>
              </w:tc>
              <w:tc>
                <w:tcPr>
                  <w:tcW w:w="1742" w:type="pct"/>
                  <w:noWrap w:val="0"/>
                  <w:vAlign w:val="center"/>
                </w:tcPr>
                <w:p w14:paraId="79A2341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本项目生产真空设备和镀膜加工生产，已取得排污许可登记，待验收。</w:t>
                  </w:r>
                </w:p>
              </w:tc>
            </w:tr>
          </w:tbl>
          <w:p w14:paraId="113A6858">
            <w:pPr>
              <w:pStyle w:val="9"/>
              <w:spacing w:line="360" w:lineRule="auto"/>
              <w:ind w:firstLine="440" w:firstLineChars="200"/>
            </w:pPr>
          </w:p>
        </w:tc>
      </w:tr>
    </w:tbl>
    <w:p w14:paraId="29BD2E2B">
      <w:pPr>
        <w:rPr>
          <w:rStyle w:val="30"/>
          <w:rFonts w:hint="eastAsia" w:asciiTheme="minorEastAsia" w:hAnsiTheme="minorEastAsia" w:eastAsiaTheme="minorEastAsia" w:cstheme="minorEastAsia"/>
          <w:color w:val="auto"/>
          <w:sz w:val="28"/>
          <w:szCs w:val="28"/>
        </w:rPr>
      </w:pPr>
      <w:bookmarkStart w:id="90" w:name="_Toc1646"/>
      <w:bookmarkStart w:id="91" w:name="_Toc4392_WPSOffice_Level1"/>
      <w:bookmarkStart w:id="92" w:name="_Toc25026_WPSOffice_Level1"/>
      <w:r>
        <w:rPr>
          <w:rStyle w:val="30"/>
          <w:rFonts w:hint="eastAsia" w:asciiTheme="minorEastAsia" w:hAnsiTheme="minorEastAsia" w:eastAsiaTheme="minorEastAsia" w:cstheme="minorEastAsia"/>
          <w:color w:val="auto"/>
          <w:sz w:val="28"/>
          <w:szCs w:val="28"/>
        </w:rPr>
        <w:br w:type="page"/>
      </w:r>
    </w:p>
    <w:p w14:paraId="6DAFE67A">
      <w:pPr>
        <w:keepNext w:val="0"/>
        <w:keepLines w:val="0"/>
        <w:pageBreakBefore w:val="0"/>
        <w:widowControl/>
        <w:kinsoku/>
        <w:wordWrap/>
        <w:overflowPunct/>
        <w:topLinePunct w:val="0"/>
        <w:autoSpaceDE/>
        <w:autoSpaceDN/>
        <w:bidi w:val="0"/>
        <w:adjustRightInd w:val="0"/>
        <w:snapToGrid w:val="0"/>
        <w:textAlignment w:val="auto"/>
        <w:outlineLvl w:val="1"/>
        <w:rPr>
          <w:rStyle w:val="30"/>
          <w:rFonts w:hint="eastAsia" w:asciiTheme="minorEastAsia" w:hAnsiTheme="minorEastAsia" w:eastAsiaTheme="minorEastAsia" w:cstheme="minorEastAsia"/>
          <w:color w:val="auto"/>
          <w:sz w:val="28"/>
          <w:szCs w:val="28"/>
        </w:rPr>
      </w:pPr>
      <w:bookmarkStart w:id="93" w:name="_Toc6360"/>
      <w:r>
        <w:rPr>
          <w:rStyle w:val="30"/>
          <w:rFonts w:hint="eastAsia" w:asciiTheme="minorEastAsia" w:hAnsiTheme="minorEastAsia" w:eastAsiaTheme="minorEastAsia" w:cstheme="minorEastAsia"/>
          <w:color w:val="auto"/>
          <w:sz w:val="28"/>
          <w:szCs w:val="28"/>
        </w:rPr>
        <w:t>表五、验收监测质量保证及质量控制</w:t>
      </w:r>
      <w:bookmarkEnd w:id="90"/>
      <w:bookmarkEnd w:id="91"/>
      <w:bookmarkEnd w:id="92"/>
      <w:bookmarkEnd w:id="93"/>
    </w:p>
    <w:tbl>
      <w:tblPr>
        <w:tblStyle w:val="23"/>
        <w:tblW w:w="87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0"/>
      </w:tblGrid>
      <w:tr w14:paraId="5C7F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0" w:hRule="atLeast"/>
        </w:trPr>
        <w:tc>
          <w:tcPr>
            <w:tcW w:w="8740" w:type="dxa"/>
          </w:tcPr>
          <w:p w14:paraId="25B28C2E">
            <w:pPr>
              <w:spacing w:beforeLines="20" w:line="360" w:lineRule="auto"/>
              <w:rPr>
                <w:rFonts w:ascii="宋体" w:hAnsi="宋体" w:eastAsia="宋体"/>
                <w:color w:val="auto"/>
                <w:sz w:val="24"/>
                <w:szCs w:val="24"/>
              </w:rPr>
            </w:pPr>
            <w:r>
              <w:rPr>
                <w:rFonts w:hint="eastAsia" w:ascii="宋体" w:hAnsi="宋体" w:eastAsia="宋体"/>
                <w:color w:val="auto"/>
                <w:sz w:val="24"/>
                <w:szCs w:val="24"/>
              </w:rPr>
              <w:t>验收监测质量保证及质量控制：</w:t>
            </w:r>
          </w:p>
          <w:p w14:paraId="5C9FDBD1">
            <w:pPr>
              <w:spacing w:beforeLines="20" w:line="360" w:lineRule="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rPr>
              <w:t>5.1监测分析方法</w:t>
            </w:r>
            <w:r>
              <w:rPr>
                <w:rFonts w:hint="eastAsia" w:ascii="Times New Roman" w:hAnsi="Times New Roman" w:eastAsia="宋体" w:cs="Times New Roman"/>
                <w:b/>
                <w:bCs/>
                <w:color w:val="auto"/>
                <w:sz w:val="24"/>
                <w:szCs w:val="24"/>
                <w:highlight w:val="none"/>
                <w:lang w:val="en-US" w:eastAsia="zh-CN"/>
              </w:rPr>
              <w:t>与监测仪器</w:t>
            </w:r>
          </w:p>
          <w:p w14:paraId="1D6645DF">
            <w:pPr>
              <w:pStyle w:val="16"/>
              <w:spacing w:line="360" w:lineRule="auto"/>
              <w:ind w:firstLine="480" w:firstLineChars="200"/>
              <w:rPr>
                <w:color w:val="auto"/>
                <w:sz w:val="24"/>
                <w:szCs w:val="24"/>
              </w:rPr>
            </w:pPr>
            <w:r>
              <w:rPr>
                <w:rFonts w:ascii="Times New Roman" w:hAnsi="Times New Roman" w:eastAsia="宋体" w:cs="Times New Roman"/>
                <w:color w:val="auto"/>
                <w:sz w:val="24"/>
                <w:szCs w:val="24"/>
              </w:rPr>
              <w:t>验收监测期间，</w:t>
            </w:r>
            <w:r>
              <w:rPr>
                <w:rFonts w:hint="eastAsia" w:ascii="Times New Roman" w:hAnsi="Times New Roman" w:eastAsia="宋体" w:cs="Times New Roman"/>
                <w:color w:val="auto"/>
                <w:sz w:val="24"/>
                <w:szCs w:val="24"/>
                <w:lang w:val="en-US" w:eastAsia="zh-CN"/>
              </w:rPr>
              <w:t>检测项目方法仪器</w:t>
            </w:r>
            <w:r>
              <w:rPr>
                <w:rFonts w:hint="eastAsia" w:ascii="Times New Roman" w:hAnsi="Times New Roman" w:eastAsia="宋体" w:cs="Times New Roman"/>
                <w:color w:val="auto"/>
                <w:sz w:val="24"/>
                <w:szCs w:val="24"/>
              </w:rPr>
              <w:t>见表5-</w:t>
            </w:r>
            <w:r>
              <w:rPr>
                <w:rFonts w:hint="eastAsia" w:ascii="Times New Roman" w:hAnsi="Times New Roman" w:eastAsia="宋体" w:cs="Times New Roman"/>
                <w:color w:val="auto"/>
                <w:sz w:val="24"/>
                <w:szCs w:val="24"/>
                <w:lang w:val="en-US" w:eastAsia="zh-CN"/>
              </w:rPr>
              <w:t>1</w:t>
            </w:r>
            <w:r>
              <w:rPr>
                <w:rFonts w:ascii="Times New Roman" w:hAnsi="Times New Roman" w:eastAsia="宋体" w:cs="Times New Roman"/>
                <w:color w:val="auto"/>
                <w:sz w:val="24"/>
                <w:szCs w:val="24"/>
              </w:rPr>
              <w:t>。</w:t>
            </w:r>
          </w:p>
          <w:p w14:paraId="02E7E83A">
            <w:pPr>
              <w:pStyle w:val="16"/>
              <w:jc w:val="center"/>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表5</w:t>
            </w: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color w:val="auto"/>
                <w:sz w:val="24"/>
                <w:szCs w:val="24"/>
                <w:lang w:val="en-US" w:eastAsia="zh-CN"/>
              </w:rPr>
              <w:t>检测项目方法及仪器</w:t>
            </w:r>
          </w:p>
          <w:tbl>
            <w:tblPr>
              <w:tblStyle w:val="24"/>
              <w:tblW w:w="4999" w:type="pct"/>
              <w:jc w:val="center"/>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3425"/>
              <w:gridCol w:w="3571"/>
            </w:tblGrid>
            <w:tr w14:paraId="1ACA65F6">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5" w:type="pct"/>
                  <w:tcBorders>
                    <w:tl2br w:val="nil"/>
                    <w:tr2bl w:val="nil"/>
                  </w:tcBorders>
                  <w:vAlign w:val="center"/>
                </w:tcPr>
                <w:p w14:paraId="68BAEB8B">
                  <w:pPr>
                    <w:widowControl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检测项目</w:t>
                  </w:r>
                </w:p>
              </w:tc>
              <w:tc>
                <w:tcPr>
                  <w:tcW w:w="2009" w:type="pct"/>
                  <w:tcBorders>
                    <w:tl2br w:val="nil"/>
                    <w:tr2bl w:val="nil"/>
                  </w:tcBorders>
                  <w:vAlign w:val="center"/>
                </w:tcPr>
                <w:p w14:paraId="1D646746">
                  <w:pPr>
                    <w:widowControl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检测依据</w:t>
                  </w:r>
                </w:p>
              </w:tc>
              <w:tc>
                <w:tcPr>
                  <w:tcW w:w="2094" w:type="pct"/>
                  <w:tcBorders>
                    <w:tl2br w:val="nil"/>
                    <w:tr2bl w:val="nil"/>
                  </w:tcBorders>
                  <w:vAlign w:val="center"/>
                </w:tcPr>
                <w:p w14:paraId="263642ED">
                  <w:pPr>
                    <w:widowControl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主要检测仪器及编号</w:t>
                  </w:r>
                </w:p>
              </w:tc>
            </w:tr>
            <w:tr w14:paraId="10756D39">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5" w:type="pct"/>
                  <w:tcBorders>
                    <w:tl2br w:val="nil"/>
                    <w:tr2bl w:val="nil"/>
                  </w:tcBorders>
                  <w:vAlign w:val="center"/>
                </w:tcPr>
                <w:p w14:paraId="6643340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总悬浮</w:t>
                  </w:r>
                  <w:r>
                    <w:rPr>
                      <w:rFonts w:hint="default" w:ascii="Times New Roman" w:hAnsi="Times New Roman" w:eastAsia="宋体" w:cs="Times New Roman"/>
                      <w:i w:val="0"/>
                      <w:iCs w:val="0"/>
                      <w:color w:val="auto"/>
                      <w:kern w:val="0"/>
                      <w:sz w:val="21"/>
                      <w:szCs w:val="21"/>
                      <w:highlight w:val="none"/>
                      <w:u w:val="none"/>
                      <w:lang w:val="en-US" w:eastAsia="zh-CN" w:bidi="ar"/>
                    </w:rPr>
                    <w:t>颗粒物</w:t>
                  </w:r>
                </w:p>
              </w:tc>
              <w:tc>
                <w:tcPr>
                  <w:tcW w:w="2009" w:type="pct"/>
                  <w:tcBorders>
                    <w:tl2br w:val="nil"/>
                    <w:tr2bl w:val="nil"/>
                  </w:tcBorders>
                  <w:vAlign w:val="center"/>
                </w:tcPr>
                <w:p w14:paraId="6B690EFA">
                  <w:pPr>
                    <w:widowControl w:val="0"/>
                    <w:spacing w:beforeLines="0" w:afterLines="0"/>
                    <w:jc w:val="left"/>
                    <w:rPr>
                      <w:rFonts w:hint="eastAsia" w:ascii="宋体" w:hAnsi="宋体" w:eastAsia="宋体"/>
                      <w:sz w:val="21"/>
                      <w:szCs w:val="21"/>
                    </w:rPr>
                  </w:pPr>
                  <w:r>
                    <w:rPr>
                      <w:rFonts w:hint="eastAsia" w:ascii="宋体" w:hAnsi="宋体" w:eastAsia="宋体"/>
                      <w:sz w:val="21"/>
                      <w:szCs w:val="21"/>
                    </w:rPr>
                    <w:t>环境空气总悬浮颗粒物的</w:t>
                  </w:r>
                </w:p>
                <w:p w14:paraId="40D84F93">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eastAsia" w:ascii="宋体" w:hAnsi="宋体" w:eastAsia="宋体"/>
                      <w:sz w:val="21"/>
                      <w:szCs w:val="21"/>
                    </w:rPr>
                    <w:t>测定重量法</w:t>
                  </w:r>
                  <w:r>
                    <w:rPr>
                      <w:rFonts w:hint="eastAsia" w:ascii="TimesNewRomanPSMT" w:hAnsi="TimesNewRomanPSMT" w:eastAsia="TimesNewRomanPSMT"/>
                      <w:sz w:val="21"/>
                      <w:szCs w:val="21"/>
                    </w:rPr>
                    <w:t>HJ 1263-2022</w:t>
                  </w:r>
                </w:p>
              </w:tc>
              <w:tc>
                <w:tcPr>
                  <w:tcW w:w="2094" w:type="pct"/>
                  <w:tcBorders>
                    <w:tl2br w:val="nil"/>
                    <w:tr2bl w:val="nil"/>
                  </w:tcBorders>
                  <w:vAlign w:val="center"/>
                </w:tcPr>
                <w:p w14:paraId="2EFE5E1E">
                  <w:pPr>
                    <w:widowControl w:val="0"/>
                    <w:spacing w:beforeLines="0" w:afterLine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高负压环境空气颗粒物采样器ZR-3920G型</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CMJCSB150-01</w:t>
                  </w:r>
                </w:p>
                <w:p w14:paraId="75064139">
                  <w:pPr>
                    <w:widowControl w:val="0"/>
                    <w:spacing w:beforeLines="0" w:afterLine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CMJCSB150-02</w:t>
                  </w:r>
                </w:p>
                <w:p w14:paraId="77A1DBFC">
                  <w:pPr>
                    <w:widowControl w:val="0"/>
                    <w:spacing w:beforeLines="0" w:afterLine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CMJCSB150-03</w:t>
                  </w:r>
                </w:p>
                <w:p w14:paraId="3C24A647">
                  <w:pPr>
                    <w:widowControl w:val="0"/>
                    <w:spacing w:beforeLines="0" w:afterLine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CMJCSB150-04</w:t>
                  </w:r>
                </w:p>
              </w:tc>
            </w:tr>
            <w:tr w14:paraId="045CEDA1">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5" w:type="pct"/>
                  <w:tcBorders>
                    <w:tl2br w:val="nil"/>
                    <w:tr2bl w:val="nil"/>
                  </w:tcBorders>
                  <w:vAlign w:val="center"/>
                </w:tcPr>
                <w:p w14:paraId="225C4F7B">
                  <w:pPr>
                    <w:widowControl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非甲烷总烃</w:t>
                  </w:r>
                </w:p>
              </w:tc>
              <w:tc>
                <w:tcPr>
                  <w:tcW w:w="2009" w:type="pct"/>
                  <w:tcBorders>
                    <w:tl2br w:val="nil"/>
                    <w:tr2bl w:val="nil"/>
                  </w:tcBorders>
                  <w:vAlign w:val="center"/>
                </w:tcPr>
                <w:p w14:paraId="2229ACBC">
                  <w:pPr>
                    <w:widowControl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环境空气 总烃、甲烷和非甲烷总烃的测定 直接进样-气相色谱法 HJ 604-2017</w:t>
                  </w:r>
                </w:p>
              </w:tc>
              <w:tc>
                <w:tcPr>
                  <w:tcW w:w="2094" w:type="pct"/>
                  <w:tcBorders>
                    <w:tl2br w:val="nil"/>
                    <w:tr2bl w:val="nil"/>
                  </w:tcBorders>
                  <w:vAlign w:val="center"/>
                </w:tcPr>
                <w:p w14:paraId="0D438F9F">
                  <w:pPr>
                    <w:widowControl w:val="0"/>
                    <w:spacing w:beforeLines="0" w:afterLine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真空箱气袋采样器ZR-3520 型</w:t>
                  </w:r>
                </w:p>
                <w:p w14:paraId="6767F2A1">
                  <w:pPr>
                    <w:widowControl w:val="0"/>
                    <w:spacing w:beforeLines="0" w:afterLines="0"/>
                    <w:jc w:val="center"/>
                    <w:rPr>
                      <w:rFonts w:hint="eastAsia" w:ascii="TimesNewRomanPSMT" w:hAnsi="TimesNewRomanPSMT" w:eastAsia="TimesNewRomanPSMT"/>
                      <w:sz w:val="21"/>
                      <w:szCs w:val="21"/>
                    </w:rPr>
                  </w:pPr>
                  <w:r>
                    <w:rPr>
                      <w:rFonts w:hint="eastAsia" w:ascii="TimesNewRomanPSMT" w:hAnsi="TimesNewRomanPSMT" w:eastAsia="TimesNewRomanPSMT"/>
                      <w:sz w:val="21"/>
                      <w:szCs w:val="21"/>
                    </w:rPr>
                    <w:t>CMJCSB148-01</w:t>
                  </w:r>
                </w:p>
                <w:p w14:paraId="12FA607D">
                  <w:pPr>
                    <w:widowControl w:val="0"/>
                    <w:spacing w:beforeLines="0" w:afterLines="0"/>
                    <w:jc w:val="center"/>
                    <w:rPr>
                      <w:rFonts w:hint="eastAsia" w:ascii="TimesNewRomanPSMT" w:hAnsi="TimesNewRomanPSMT" w:eastAsia="TimesNewRomanPSMT"/>
                      <w:sz w:val="21"/>
                      <w:szCs w:val="21"/>
                    </w:rPr>
                  </w:pPr>
                  <w:r>
                    <w:rPr>
                      <w:rFonts w:hint="eastAsia" w:ascii="TimesNewRomanPSMT" w:hAnsi="TimesNewRomanPSMT" w:eastAsia="TimesNewRomanPSMT"/>
                      <w:sz w:val="21"/>
                      <w:szCs w:val="21"/>
                    </w:rPr>
                    <w:t>CMJCSB148-02</w:t>
                  </w:r>
                </w:p>
                <w:p w14:paraId="62709194">
                  <w:pPr>
                    <w:widowControl w:val="0"/>
                    <w:spacing w:beforeLines="0" w:afterLines="0"/>
                    <w:jc w:val="center"/>
                    <w:rPr>
                      <w:rFonts w:hint="eastAsia" w:ascii="TimesNewRomanPSMT" w:hAnsi="TimesNewRomanPSMT" w:eastAsia="TimesNewRomanPSMT"/>
                      <w:sz w:val="21"/>
                      <w:szCs w:val="21"/>
                    </w:rPr>
                  </w:pPr>
                  <w:r>
                    <w:rPr>
                      <w:rFonts w:hint="eastAsia" w:ascii="TimesNewRomanPSMT" w:hAnsi="TimesNewRomanPSMT" w:eastAsia="TimesNewRomanPSMT"/>
                      <w:sz w:val="21"/>
                      <w:szCs w:val="21"/>
                    </w:rPr>
                    <w:t>CMJCSB148-03</w:t>
                  </w:r>
                </w:p>
                <w:p w14:paraId="753D6EC0">
                  <w:pPr>
                    <w:widowControl w:val="0"/>
                    <w:spacing w:beforeLines="0" w:afterLines="0"/>
                    <w:jc w:val="center"/>
                    <w:rPr>
                      <w:rFonts w:hint="default" w:ascii="Times New Roman" w:hAnsi="Times New Roman" w:eastAsia="宋体" w:cs="Times New Roman"/>
                      <w:sz w:val="21"/>
                      <w:szCs w:val="21"/>
                      <w:lang w:val="en-US" w:eastAsia="zh-CN"/>
                    </w:rPr>
                  </w:pPr>
                  <w:r>
                    <w:rPr>
                      <w:rFonts w:hint="eastAsia" w:ascii="TimesNewRomanPSMT" w:hAnsi="TimesNewRomanPSMT" w:eastAsia="TimesNewRomanPSMT"/>
                      <w:sz w:val="21"/>
                      <w:szCs w:val="21"/>
                    </w:rPr>
                    <w:t>CMJCSB148-04</w:t>
                  </w:r>
                </w:p>
              </w:tc>
            </w:tr>
            <w:tr w14:paraId="7A677558">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5" w:type="pct"/>
                  <w:vMerge w:val="restart"/>
                  <w:tcBorders>
                    <w:tl2br w:val="nil"/>
                    <w:tr2bl w:val="nil"/>
                  </w:tcBorders>
                  <w:vAlign w:val="center"/>
                </w:tcPr>
                <w:p w14:paraId="763D944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工业企业厂界环境噪声</w:t>
                  </w:r>
                </w:p>
              </w:tc>
              <w:tc>
                <w:tcPr>
                  <w:tcW w:w="2009" w:type="pct"/>
                  <w:vMerge w:val="restart"/>
                  <w:tcBorders>
                    <w:tl2br w:val="nil"/>
                    <w:tr2bl w:val="nil"/>
                  </w:tcBorders>
                  <w:vAlign w:val="center"/>
                </w:tcPr>
                <w:p w14:paraId="255BF1A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工业企业厂界环境噪声排放标准 GB 12348-2008</w:t>
                  </w:r>
                </w:p>
              </w:tc>
              <w:tc>
                <w:tcPr>
                  <w:tcW w:w="2094" w:type="pct"/>
                  <w:tcBorders>
                    <w:tl2br w:val="nil"/>
                    <w:tr2bl w:val="nil"/>
                  </w:tcBorders>
                  <w:vAlign w:val="center"/>
                </w:tcPr>
                <w:p w14:paraId="7723D74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多功能声级计</w:t>
                  </w:r>
                </w:p>
                <w:p w14:paraId="25FBD613">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NewRomanPSMT" w:hAnsi="TimesNewRomanPSMT" w:eastAsia="TimesNewRomanPSMT"/>
                      <w:sz w:val="21"/>
                      <w:szCs w:val="21"/>
                    </w:rPr>
                    <w:t>/AWA</w:t>
                  </w:r>
                  <w:r>
                    <w:rPr>
                      <w:rFonts w:hint="eastAsia" w:ascii="TimesNewRomanPSMT" w:hAnsi="TimesNewRomanPSMT" w:eastAsia="宋体"/>
                      <w:sz w:val="21"/>
                      <w:szCs w:val="21"/>
                      <w:lang w:val="en-US" w:eastAsia="zh-CN"/>
                    </w:rPr>
                    <w:t>5688，</w:t>
                  </w:r>
                  <w:r>
                    <w:rPr>
                      <w:rFonts w:hint="eastAsia" w:ascii="TimesNewRomanPSMT" w:hAnsi="TimesNewRomanPSMT" w:eastAsia="TimesNewRomanPSMT"/>
                      <w:sz w:val="21"/>
                      <w:szCs w:val="21"/>
                    </w:rPr>
                    <w:t>CMJCSB203</w:t>
                  </w:r>
                </w:p>
              </w:tc>
            </w:tr>
            <w:tr w14:paraId="6439E8D3">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0" w:hRule="atLeast"/>
                <w:jc w:val="center"/>
              </w:trPr>
              <w:tc>
                <w:tcPr>
                  <w:tcW w:w="895" w:type="pct"/>
                  <w:vMerge w:val="continue"/>
                  <w:tcBorders>
                    <w:tl2br w:val="nil"/>
                    <w:tr2bl w:val="nil"/>
                  </w:tcBorders>
                  <w:vAlign w:val="center"/>
                </w:tcPr>
                <w:p w14:paraId="316D1857">
                  <w:pPr>
                    <w:widowControl w:val="0"/>
                    <w:jc w:val="center"/>
                    <w:rPr>
                      <w:rFonts w:hint="default" w:ascii="Times New Roman" w:hAnsi="Times New Roman" w:eastAsia="宋体" w:cs="Times New Roman"/>
                      <w:color w:val="auto"/>
                      <w:sz w:val="21"/>
                      <w:szCs w:val="21"/>
                      <w:highlight w:val="none"/>
                      <w:lang w:val="en-US" w:eastAsia="zh-CN"/>
                    </w:rPr>
                  </w:pPr>
                </w:p>
              </w:tc>
              <w:tc>
                <w:tcPr>
                  <w:tcW w:w="2009" w:type="pct"/>
                  <w:vMerge w:val="continue"/>
                  <w:tcBorders>
                    <w:tl2br w:val="nil"/>
                    <w:tr2bl w:val="nil"/>
                  </w:tcBorders>
                  <w:vAlign w:val="center"/>
                </w:tcPr>
                <w:p w14:paraId="5090F5E8">
                  <w:pPr>
                    <w:widowControl w:val="0"/>
                    <w:jc w:val="center"/>
                    <w:rPr>
                      <w:rFonts w:hint="default" w:ascii="Times New Roman" w:hAnsi="Times New Roman" w:eastAsia="宋体" w:cs="Times New Roman"/>
                      <w:color w:val="auto"/>
                      <w:sz w:val="21"/>
                      <w:szCs w:val="21"/>
                      <w:highlight w:val="none"/>
                    </w:rPr>
                  </w:pPr>
                </w:p>
              </w:tc>
              <w:tc>
                <w:tcPr>
                  <w:tcW w:w="2094" w:type="pct"/>
                  <w:tcBorders>
                    <w:tl2br w:val="nil"/>
                    <w:tr2bl w:val="nil"/>
                  </w:tcBorders>
                  <w:shd w:val="clear" w:color="auto" w:fill="auto"/>
                  <w:vAlign w:val="center"/>
                </w:tcPr>
                <w:p w14:paraId="505BC415">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声</w:t>
                  </w:r>
                  <w:r>
                    <w:rPr>
                      <w:rFonts w:hint="eastAsia" w:ascii="Times New Roman" w:hAnsi="Times New Roman" w:eastAsia="宋体" w:cs="Times New Roman"/>
                      <w:i w:val="0"/>
                      <w:iCs w:val="0"/>
                      <w:color w:val="auto"/>
                      <w:kern w:val="0"/>
                      <w:sz w:val="21"/>
                      <w:szCs w:val="21"/>
                      <w:highlight w:val="none"/>
                      <w:u w:val="none"/>
                      <w:lang w:val="en-US" w:eastAsia="zh-CN" w:bidi="ar"/>
                    </w:rPr>
                    <w:t>级</w:t>
                  </w:r>
                  <w:r>
                    <w:rPr>
                      <w:rFonts w:hint="default" w:ascii="Times New Roman" w:hAnsi="Times New Roman" w:eastAsia="宋体" w:cs="Times New Roman"/>
                      <w:i w:val="0"/>
                      <w:iCs w:val="0"/>
                      <w:color w:val="auto"/>
                      <w:kern w:val="0"/>
                      <w:sz w:val="21"/>
                      <w:szCs w:val="21"/>
                      <w:highlight w:val="none"/>
                      <w:u w:val="none"/>
                      <w:lang w:val="en-US" w:eastAsia="zh-CN" w:bidi="ar"/>
                    </w:rPr>
                    <w:t>校准器</w:t>
                  </w:r>
                  <w:r>
                    <w:rPr>
                      <w:rFonts w:hint="eastAsia" w:ascii="TimesNewRomanPSMT" w:hAnsi="TimesNewRomanPSMT" w:eastAsia="TimesNewRomanPSMT"/>
                      <w:sz w:val="21"/>
                      <w:szCs w:val="21"/>
                    </w:rPr>
                    <w:t>/AWA602</w:t>
                  </w:r>
                  <w:r>
                    <w:rPr>
                      <w:rFonts w:hint="eastAsia" w:ascii="TimesNewRomanPSMT" w:hAnsi="TimesNewRomanPSMT" w:eastAsia="宋体"/>
                      <w:sz w:val="21"/>
                      <w:szCs w:val="21"/>
                      <w:lang w:val="en-US" w:eastAsia="zh-CN"/>
                    </w:rPr>
                    <w:t>2，CMJCSB204、CMJCSB209</w:t>
                  </w:r>
                </w:p>
              </w:tc>
            </w:tr>
          </w:tbl>
          <w:p w14:paraId="1B19E102">
            <w:pPr>
              <w:widowControl w:val="0"/>
              <w:spacing w:beforeLines="20" w:line="360" w:lineRule="auto"/>
              <w:jc w:val="both"/>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5.3人员资质</w:t>
            </w:r>
          </w:p>
          <w:p w14:paraId="1C747CA7">
            <w:pPr>
              <w:pStyle w:val="16"/>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参加竣工验收监测采样和测试的人员，经考核合格并持证上岗</w:t>
            </w:r>
            <w:r>
              <w:rPr>
                <w:rFonts w:hint="eastAsia" w:ascii="Times New Roman" w:hAnsi="Times New Roman" w:eastAsia="宋体" w:cs="Times New Roman"/>
                <w:color w:val="auto"/>
                <w:sz w:val="24"/>
                <w:szCs w:val="24"/>
              </w:rPr>
              <w:t>。</w:t>
            </w:r>
          </w:p>
          <w:p w14:paraId="51F19515">
            <w:pPr>
              <w:widowControl w:val="0"/>
              <w:spacing w:beforeLines="20" w:line="360" w:lineRule="auto"/>
              <w:jc w:val="both"/>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5.</w:t>
            </w:r>
            <w:r>
              <w:rPr>
                <w:rFonts w:hint="eastAsia" w:ascii="Times New Roman" w:hAnsi="Times New Roman" w:eastAsia="宋体" w:cs="Times New Roman"/>
                <w:b/>
                <w:bCs/>
                <w:color w:val="auto"/>
                <w:sz w:val="24"/>
                <w:szCs w:val="24"/>
                <w:lang w:val="en-US" w:eastAsia="zh-CN"/>
              </w:rPr>
              <w:t>4</w:t>
            </w:r>
            <w:r>
              <w:rPr>
                <w:rFonts w:hint="eastAsia" w:ascii="Times New Roman" w:hAnsi="Times New Roman" w:eastAsia="宋体" w:cs="Times New Roman"/>
                <w:b/>
                <w:bCs/>
                <w:color w:val="auto"/>
                <w:sz w:val="24"/>
                <w:szCs w:val="24"/>
              </w:rPr>
              <w:t>气体监测分析过程中的质量保证和质量控制</w:t>
            </w:r>
          </w:p>
          <w:p w14:paraId="21D3197D">
            <w:pPr>
              <w:pStyle w:val="16"/>
              <w:spacing w:line="360" w:lineRule="auto"/>
              <w:ind w:firstLine="480" w:firstLineChars="200"/>
              <w:jc w:val="both"/>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废气验收监测质量控制与质量保证按照《大气污染物无组织排放监测技术导则》（HJ/T 55-2000）、《固定源废气监测技术规范》(HJ/T397-2007)和《固定污染源监测质量保证与质量控制技术规范(试行)》(HJ/T373-2007)中有关规定执行。现场气体样品采集时，采集全程序空白样，样品避光冷藏保存。</w:t>
            </w:r>
          </w:p>
          <w:p w14:paraId="4635D3D1">
            <w:pPr>
              <w:widowControl w:val="0"/>
              <w:spacing w:beforeLines="20" w:line="360" w:lineRule="auto"/>
              <w:jc w:val="both"/>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5.</w:t>
            </w:r>
            <w:r>
              <w:rPr>
                <w:rFonts w:hint="eastAsia" w:ascii="Times New Roman" w:hAnsi="Times New Roman" w:eastAsia="宋体" w:cs="Times New Roman"/>
                <w:b/>
                <w:bCs/>
                <w:color w:val="auto"/>
                <w:sz w:val="24"/>
                <w:szCs w:val="24"/>
                <w:lang w:val="en-US" w:eastAsia="zh-CN"/>
              </w:rPr>
              <w:t>5</w:t>
            </w:r>
            <w:r>
              <w:rPr>
                <w:rFonts w:hint="eastAsia" w:ascii="Times New Roman" w:hAnsi="Times New Roman" w:eastAsia="宋体" w:cs="Times New Roman"/>
                <w:b/>
                <w:bCs/>
                <w:color w:val="auto"/>
                <w:sz w:val="24"/>
                <w:szCs w:val="24"/>
              </w:rPr>
              <w:t>噪声监测分析过程中的质量保证和质量控制</w:t>
            </w:r>
          </w:p>
          <w:p w14:paraId="7B899F13">
            <w:pPr>
              <w:pStyle w:val="32"/>
              <w:spacing w:beforeLines="20" w:line="360" w:lineRule="auto"/>
              <w:rPr>
                <w:rFonts w:hint="eastAsia" w:cs="Times New Roman"/>
                <w:color w:val="auto"/>
                <w:sz w:val="24"/>
                <w:szCs w:val="24"/>
              </w:rPr>
            </w:pPr>
            <w:r>
              <w:rPr>
                <w:rFonts w:cs="Times New Roman"/>
                <w:color w:val="auto"/>
                <w:sz w:val="24"/>
                <w:szCs w:val="24"/>
              </w:rPr>
              <w:t>测量仪器和校准仪器定期检验合格，并在有效期内使用；每次测量前、后在测量现场进行声学校准，其前、后校准示值偏差</w:t>
            </w:r>
            <w:r>
              <w:rPr>
                <w:rFonts w:hint="eastAsia" w:cs="Times New Roman"/>
                <w:color w:val="auto"/>
                <w:sz w:val="24"/>
                <w:szCs w:val="24"/>
              </w:rPr>
              <w:t>小</w:t>
            </w:r>
            <w:r>
              <w:rPr>
                <w:rFonts w:cs="Times New Roman"/>
                <w:color w:val="auto"/>
                <w:sz w:val="24"/>
                <w:szCs w:val="24"/>
              </w:rPr>
              <w:t>于0.5dB测量结果</w:t>
            </w:r>
            <w:r>
              <w:rPr>
                <w:rFonts w:hint="eastAsia" w:cs="Times New Roman"/>
                <w:color w:val="auto"/>
                <w:sz w:val="24"/>
                <w:szCs w:val="24"/>
              </w:rPr>
              <w:t>有</w:t>
            </w:r>
            <w:r>
              <w:rPr>
                <w:rFonts w:cs="Times New Roman"/>
                <w:color w:val="auto"/>
                <w:sz w:val="24"/>
                <w:szCs w:val="24"/>
              </w:rPr>
              <w:t>效</w:t>
            </w:r>
            <w:r>
              <w:rPr>
                <w:rFonts w:hint="eastAsia" w:cs="Times New Roman"/>
                <w:color w:val="auto"/>
                <w:sz w:val="24"/>
                <w:szCs w:val="24"/>
              </w:rPr>
              <w:t>。</w:t>
            </w:r>
          </w:p>
        </w:tc>
      </w:tr>
    </w:tbl>
    <w:p w14:paraId="5A790C7D">
      <w:pPr>
        <w:rPr>
          <w:rStyle w:val="30"/>
          <w:rFonts w:hint="eastAsia" w:asciiTheme="minorEastAsia" w:hAnsiTheme="minorEastAsia" w:eastAsiaTheme="minorEastAsia" w:cstheme="minorEastAsia"/>
          <w:color w:val="auto"/>
          <w:sz w:val="28"/>
          <w:szCs w:val="28"/>
          <w:vertAlign w:val="baseli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94" w:name="_Toc19109_WPSOffice_Level1"/>
      <w:bookmarkStart w:id="95" w:name="_Toc10235"/>
      <w:bookmarkStart w:id="96" w:name="_Toc4746_WPSOffice_Level1"/>
      <w:bookmarkStart w:id="97" w:name="_Toc1423_WPSOffice_Level1"/>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09DB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D566E8C">
            <w:pPr>
              <w:widowControl w:val="0"/>
              <w:spacing w:beforeLines="20" w:line="36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表5-3  实验室质控表</w:t>
            </w:r>
          </w:p>
          <w:tbl>
            <w:tblPr>
              <w:tblStyle w:val="23"/>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850"/>
              <w:gridCol w:w="1946"/>
              <w:gridCol w:w="3"/>
              <w:gridCol w:w="1952"/>
              <w:gridCol w:w="1966"/>
              <w:gridCol w:w="1955"/>
              <w:gridCol w:w="1969"/>
            </w:tblGrid>
            <w:tr w14:paraId="4731D0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29" w:type="pct"/>
                  <w:vMerge w:val="restart"/>
                  <w:tcBorders>
                    <w:tl2br w:val="nil"/>
                    <w:tr2bl w:val="nil"/>
                  </w:tcBorders>
                  <w:vAlign w:val="center"/>
                </w:tcPr>
                <w:p w14:paraId="34BA206C">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污染物</w:t>
                  </w:r>
                </w:p>
              </w:tc>
              <w:tc>
                <w:tcPr>
                  <w:tcW w:w="1360" w:type="pct"/>
                  <w:gridSpan w:val="2"/>
                  <w:tcBorders>
                    <w:tl2br w:val="nil"/>
                    <w:tr2bl w:val="nil"/>
                  </w:tcBorders>
                  <w:vAlign w:val="center"/>
                </w:tcPr>
                <w:p w14:paraId="0A46BC5E">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实验室</w:t>
                  </w:r>
                  <w:r>
                    <w:rPr>
                      <w:rFonts w:hint="default" w:ascii="Times New Roman" w:hAnsi="Times New Roman" w:eastAsia="宋体" w:cs="Times New Roman"/>
                      <w:sz w:val="21"/>
                      <w:szCs w:val="21"/>
                    </w:rPr>
                    <w:t>平行</w:t>
                  </w:r>
                </w:p>
              </w:tc>
              <w:tc>
                <w:tcPr>
                  <w:tcW w:w="1404" w:type="pct"/>
                  <w:gridSpan w:val="3"/>
                  <w:tcBorders>
                    <w:tl2br w:val="nil"/>
                    <w:tr2bl w:val="nil"/>
                  </w:tcBorders>
                  <w:vAlign w:val="center"/>
                </w:tcPr>
                <w:p w14:paraId="3674A9A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加标回收</w:t>
                  </w:r>
                </w:p>
              </w:tc>
              <w:tc>
                <w:tcPr>
                  <w:tcW w:w="700" w:type="pct"/>
                  <w:tcBorders>
                    <w:tl2br w:val="nil"/>
                    <w:tr2bl w:val="nil"/>
                  </w:tcBorders>
                  <w:vAlign w:val="center"/>
                </w:tcPr>
                <w:p w14:paraId="069E841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标样</w:t>
                  </w:r>
                </w:p>
              </w:tc>
              <w:tc>
                <w:tcPr>
                  <w:tcW w:w="705" w:type="pct"/>
                  <w:tcBorders>
                    <w:tl2br w:val="nil"/>
                    <w:tr2bl w:val="nil"/>
                  </w:tcBorders>
                  <w:vAlign w:val="center"/>
                </w:tcPr>
                <w:p w14:paraId="3B7D0F2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全程序空白</w:t>
                  </w:r>
                </w:p>
              </w:tc>
            </w:tr>
            <w:tr w14:paraId="0ADD16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29" w:type="pct"/>
                  <w:vMerge w:val="continue"/>
                  <w:tcBorders>
                    <w:tl2br w:val="nil"/>
                    <w:tr2bl w:val="nil"/>
                  </w:tcBorders>
                  <w:vAlign w:val="center"/>
                </w:tcPr>
                <w:p w14:paraId="579599D9">
                  <w:pPr>
                    <w:jc w:val="center"/>
                    <w:rPr>
                      <w:rFonts w:hint="default" w:ascii="Times New Roman" w:hAnsi="Times New Roman" w:eastAsia="宋体" w:cs="Times New Roman"/>
                      <w:sz w:val="21"/>
                      <w:szCs w:val="21"/>
                    </w:rPr>
                  </w:pPr>
                </w:p>
              </w:tc>
              <w:tc>
                <w:tcPr>
                  <w:tcW w:w="663" w:type="pct"/>
                  <w:tcBorders>
                    <w:tl2br w:val="nil"/>
                    <w:tr2bl w:val="nil"/>
                  </w:tcBorders>
                  <w:vAlign w:val="center"/>
                </w:tcPr>
                <w:p w14:paraId="00F8002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个数</w:t>
                  </w:r>
                </w:p>
              </w:tc>
              <w:tc>
                <w:tcPr>
                  <w:tcW w:w="698" w:type="pct"/>
                  <w:gridSpan w:val="2"/>
                  <w:tcBorders>
                    <w:tl2br w:val="nil"/>
                    <w:tr2bl w:val="nil"/>
                  </w:tcBorders>
                  <w:vAlign w:val="center"/>
                </w:tcPr>
                <w:p w14:paraId="1C75F51D">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合格率（%）</w:t>
                  </w:r>
                </w:p>
              </w:tc>
              <w:tc>
                <w:tcPr>
                  <w:tcW w:w="699" w:type="pct"/>
                  <w:tcBorders>
                    <w:tl2br w:val="nil"/>
                    <w:tr2bl w:val="nil"/>
                  </w:tcBorders>
                  <w:vAlign w:val="center"/>
                </w:tcPr>
                <w:p w14:paraId="279E9A4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检查率（%）</w:t>
                  </w:r>
                </w:p>
              </w:tc>
              <w:tc>
                <w:tcPr>
                  <w:tcW w:w="703" w:type="pct"/>
                  <w:tcBorders>
                    <w:tl2br w:val="nil"/>
                    <w:tr2bl w:val="nil"/>
                  </w:tcBorders>
                  <w:vAlign w:val="center"/>
                </w:tcPr>
                <w:p w14:paraId="5828803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合格率（%）</w:t>
                  </w:r>
                </w:p>
              </w:tc>
              <w:tc>
                <w:tcPr>
                  <w:tcW w:w="700" w:type="pct"/>
                  <w:tcBorders>
                    <w:tl2br w:val="nil"/>
                    <w:tr2bl w:val="nil"/>
                  </w:tcBorders>
                  <w:vAlign w:val="center"/>
                </w:tcPr>
                <w:p w14:paraId="58A25BCA">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合格率（%）</w:t>
                  </w:r>
                </w:p>
              </w:tc>
              <w:tc>
                <w:tcPr>
                  <w:tcW w:w="705" w:type="pct"/>
                  <w:tcBorders>
                    <w:tl2br w:val="nil"/>
                    <w:tr2bl w:val="nil"/>
                  </w:tcBorders>
                  <w:vAlign w:val="center"/>
                </w:tcPr>
                <w:p w14:paraId="6D77450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合格率（%）</w:t>
                  </w:r>
                </w:p>
              </w:tc>
            </w:tr>
            <w:tr w14:paraId="0DB077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29" w:type="pct"/>
                  <w:tcBorders>
                    <w:tl2br w:val="nil"/>
                    <w:tr2bl w:val="nil"/>
                  </w:tcBorders>
                  <w:vAlign w:val="center"/>
                </w:tcPr>
                <w:p w14:paraId="2F1FFFBB">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非甲烷总烃</w:t>
                  </w:r>
                </w:p>
              </w:tc>
              <w:tc>
                <w:tcPr>
                  <w:tcW w:w="663" w:type="pct"/>
                  <w:tcBorders>
                    <w:tl2br w:val="nil"/>
                    <w:tr2bl w:val="nil"/>
                  </w:tcBorders>
                  <w:vAlign w:val="center"/>
                </w:tcPr>
                <w:p w14:paraId="65C151AF">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698" w:type="pct"/>
                  <w:gridSpan w:val="2"/>
                  <w:tcBorders>
                    <w:tl2br w:val="nil"/>
                    <w:tr2bl w:val="nil"/>
                  </w:tcBorders>
                  <w:vAlign w:val="center"/>
                </w:tcPr>
                <w:p w14:paraId="13EB663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699" w:type="pct"/>
                  <w:tcBorders>
                    <w:tl2br w:val="nil"/>
                    <w:tr2bl w:val="nil"/>
                  </w:tcBorders>
                  <w:vAlign w:val="center"/>
                </w:tcPr>
                <w:p w14:paraId="473218F7">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703" w:type="pct"/>
                  <w:tcBorders>
                    <w:tl2br w:val="nil"/>
                    <w:tr2bl w:val="nil"/>
                  </w:tcBorders>
                  <w:vAlign w:val="center"/>
                </w:tcPr>
                <w:p w14:paraId="0644791C">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700" w:type="pct"/>
                  <w:tcBorders>
                    <w:tl2br w:val="nil"/>
                    <w:tr2bl w:val="nil"/>
                  </w:tcBorders>
                  <w:vAlign w:val="center"/>
                </w:tcPr>
                <w:p w14:paraId="0E7AEDA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705" w:type="pct"/>
                  <w:tcBorders>
                    <w:tl2br w:val="nil"/>
                    <w:tr2bl w:val="nil"/>
                  </w:tcBorders>
                  <w:vAlign w:val="center"/>
                </w:tcPr>
                <w:p w14:paraId="0B67733C">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r>
            <w:tr w14:paraId="32CF18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29" w:type="pct"/>
                  <w:tcBorders>
                    <w:tl2br w:val="nil"/>
                    <w:tr2bl w:val="nil"/>
                  </w:tcBorders>
                  <w:vAlign w:val="center"/>
                </w:tcPr>
                <w:p w14:paraId="0572C961">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总悬浮颗粒物</w:t>
                  </w:r>
                </w:p>
              </w:tc>
              <w:tc>
                <w:tcPr>
                  <w:tcW w:w="663" w:type="pct"/>
                  <w:tcBorders>
                    <w:tl2br w:val="nil"/>
                    <w:tr2bl w:val="nil"/>
                  </w:tcBorders>
                  <w:shd w:val="clear" w:color="auto" w:fill="auto"/>
                  <w:vAlign w:val="center"/>
                </w:tcPr>
                <w:p w14:paraId="5830A3CA">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w:t>
                  </w:r>
                </w:p>
              </w:tc>
              <w:tc>
                <w:tcPr>
                  <w:tcW w:w="698" w:type="pct"/>
                  <w:gridSpan w:val="2"/>
                  <w:tcBorders>
                    <w:tl2br w:val="nil"/>
                    <w:tr2bl w:val="nil"/>
                  </w:tcBorders>
                  <w:shd w:val="clear" w:color="auto" w:fill="auto"/>
                  <w:vAlign w:val="center"/>
                </w:tcPr>
                <w:p w14:paraId="0A2F15BD">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w:t>
                  </w:r>
                </w:p>
              </w:tc>
              <w:tc>
                <w:tcPr>
                  <w:tcW w:w="699" w:type="pct"/>
                  <w:tcBorders>
                    <w:tl2br w:val="nil"/>
                    <w:tr2bl w:val="nil"/>
                  </w:tcBorders>
                  <w:shd w:val="clear" w:color="auto" w:fill="auto"/>
                  <w:vAlign w:val="center"/>
                </w:tcPr>
                <w:p w14:paraId="252CFF66">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w:t>
                  </w:r>
                </w:p>
              </w:tc>
              <w:tc>
                <w:tcPr>
                  <w:tcW w:w="703" w:type="pct"/>
                  <w:tcBorders>
                    <w:tl2br w:val="nil"/>
                    <w:tr2bl w:val="nil"/>
                  </w:tcBorders>
                  <w:shd w:val="clear" w:color="auto" w:fill="auto"/>
                  <w:vAlign w:val="center"/>
                </w:tcPr>
                <w:p w14:paraId="33014740">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w:t>
                  </w:r>
                </w:p>
              </w:tc>
              <w:tc>
                <w:tcPr>
                  <w:tcW w:w="700" w:type="pct"/>
                  <w:tcBorders>
                    <w:tl2br w:val="nil"/>
                    <w:tr2bl w:val="nil"/>
                  </w:tcBorders>
                  <w:shd w:val="clear" w:color="auto" w:fill="auto"/>
                  <w:vAlign w:val="center"/>
                </w:tcPr>
                <w:p w14:paraId="3C50D2C7">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w:t>
                  </w:r>
                </w:p>
              </w:tc>
              <w:tc>
                <w:tcPr>
                  <w:tcW w:w="705" w:type="pct"/>
                  <w:tcBorders>
                    <w:tl2br w:val="nil"/>
                    <w:tr2bl w:val="nil"/>
                  </w:tcBorders>
                  <w:shd w:val="clear" w:color="auto" w:fill="auto"/>
                  <w:vAlign w:val="center"/>
                </w:tcPr>
                <w:p w14:paraId="15CAAD44">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100</w:t>
                  </w:r>
                </w:p>
              </w:tc>
            </w:tr>
          </w:tbl>
          <w:p w14:paraId="421A5C0D">
            <w:pPr>
              <w:widowControl w:val="0"/>
              <w:spacing w:beforeLines="20" w:line="36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噪声检测质量控制表</w:t>
            </w:r>
          </w:p>
          <w:tbl>
            <w:tblPr>
              <w:tblStyle w:val="23"/>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50"/>
              <w:gridCol w:w="4651"/>
              <w:gridCol w:w="4654"/>
            </w:tblGrid>
            <w:tr w14:paraId="1EA058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1666" w:type="pct"/>
                  <w:vAlign w:val="center"/>
                </w:tcPr>
                <w:p w14:paraId="5DFABD0E">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校准值</w:t>
                  </w:r>
                </w:p>
              </w:tc>
              <w:tc>
                <w:tcPr>
                  <w:tcW w:w="1666" w:type="pct"/>
                  <w:vAlign w:val="center"/>
                </w:tcPr>
                <w:p w14:paraId="55EE4B74">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采样前校准</w:t>
                  </w:r>
                </w:p>
              </w:tc>
              <w:tc>
                <w:tcPr>
                  <w:tcW w:w="1667" w:type="pct"/>
                  <w:vAlign w:val="center"/>
                </w:tcPr>
                <w:p w14:paraId="3D185B9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采样后校准</w:t>
                  </w:r>
                </w:p>
              </w:tc>
            </w:tr>
            <w:tr w14:paraId="2CF280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vAlign w:val="center"/>
                </w:tcPr>
                <w:p w14:paraId="045ECAF1">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94dB(A)</w:t>
                  </w:r>
                </w:p>
              </w:tc>
              <w:tc>
                <w:tcPr>
                  <w:tcW w:w="1666" w:type="pct"/>
                  <w:vAlign w:val="center"/>
                </w:tcPr>
                <w:p w14:paraId="6318531E">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93.8dB(A)</w:t>
                  </w:r>
                </w:p>
              </w:tc>
              <w:tc>
                <w:tcPr>
                  <w:tcW w:w="1667" w:type="pct"/>
                  <w:vAlign w:val="center"/>
                </w:tcPr>
                <w:p w14:paraId="4558B788">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93.8dB(A)</w:t>
                  </w:r>
                </w:p>
              </w:tc>
            </w:tr>
            <w:tr w14:paraId="10AFE7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pct"/>
                  <w:shd w:val="clear" w:color="auto" w:fill="auto"/>
                  <w:vAlign w:val="center"/>
                </w:tcPr>
                <w:p w14:paraId="6FED33E9">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94dB(A)</w:t>
                  </w:r>
                </w:p>
              </w:tc>
              <w:tc>
                <w:tcPr>
                  <w:tcW w:w="1666" w:type="pct"/>
                  <w:shd w:val="clear" w:color="auto" w:fill="auto"/>
                  <w:vAlign w:val="center"/>
                </w:tcPr>
                <w:p w14:paraId="376958A4">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93.8dB(A)</w:t>
                  </w:r>
                </w:p>
              </w:tc>
              <w:tc>
                <w:tcPr>
                  <w:tcW w:w="1667" w:type="pct"/>
                  <w:shd w:val="clear" w:color="auto" w:fill="auto"/>
                  <w:vAlign w:val="center"/>
                </w:tcPr>
                <w:p w14:paraId="174295D4">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93.8dB(A)</w:t>
                  </w:r>
                </w:p>
              </w:tc>
            </w:tr>
          </w:tbl>
          <w:p w14:paraId="728BCA55">
            <w:pPr>
              <w:pStyle w:val="14"/>
              <w:widowControl w:val="0"/>
              <w:rPr>
                <w:rFonts w:hint="eastAsia"/>
              </w:rPr>
            </w:pPr>
          </w:p>
          <w:p w14:paraId="00366496">
            <w:pPr>
              <w:pStyle w:val="14"/>
              <w:widowControl w:val="0"/>
              <w:jc w:val="both"/>
              <w:rPr>
                <w:rFonts w:hint="eastAsia"/>
              </w:rPr>
            </w:pPr>
          </w:p>
        </w:tc>
      </w:tr>
    </w:tbl>
    <w:p w14:paraId="112A5F85">
      <w:pPr>
        <w:rPr>
          <w:rStyle w:val="30"/>
          <w:rFonts w:hint="eastAsia" w:asciiTheme="minorEastAsia" w:hAnsiTheme="minorEastAsia" w:eastAsiaTheme="minorEastAsia" w:cstheme="minorEastAsia"/>
          <w:color w:val="auto"/>
          <w:sz w:val="28"/>
          <w:szCs w:val="28"/>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2B78DA9A">
      <w:pPr>
        <w:keepNext w:val="0"/>
        <w:keepLines w:val="0"/>
        <w:pageBreakBefore w:val="0"/>
        <w:widowControl/>
        <w:kinsoku/>
        <w:wordWrap/>
        <w:overflowPunct/>
        <w:topLinePunct w:val="0"/>
        <w:autoSpaceDE/>
        <w:autoSpaceDN/>
        <w:bidi w:val="0"/>
        <w:adjustRightInd w:val="0"/>
        <w:snapToGrid w:val="0"/>
        <w:textAlignment w:val="auto"/>
        <w:outlineLvl w:val="1"/>
        <w:rPr>
          <w:rStyle w:val="30"/>
          <w:rFonts w:hint="eastAsia" w:asciiTheme="minorEastAsia" w:hAnsiTheme="minorEastAsia" w:eastAsiaTheme="minorEastAsia" w:cstheme="minorEastAsia"/>
          <w:color w:val="auto"/>
          <w:sz w:val="28"/>
          <w:szCs w:val="28"/>
        </w:rPr>
      </w:pPr>
      <w:bookmarkStart w:id="98" w:name="_Toc3740"/>
      <w:r>
        <w:rPr>
          <w:rStyle w:val="30"/>
          <w:rFonts w:hint="eastAsia" w:asciiTheme="minorEastAsia" w:hAnsiTheme="minorEastAsia" w:eastAsiaTheme="minorEastAsia" w:cstheme="minorEastAsia"/>
          <w:color w:val="auto"/>
          <w:sz w:val="28"/>
          <w:szCs w:val="28"/>
        </w:rPr>
        <w:t>表六、验收监测内容</w:t>
      </w:r>
      <w:bookmarkEnd w:id="94"/>
      <w:bookmarkEnd w:id="95"/>
      <w:bookmarkEnd w:id="96"/>
      <w:bookmarkEnd w:id="97"/>
      <w:bookmarkEnd w:id="98"/>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D48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0" w:hRule="atLeast"/>
          <w:jc w:val="center"/>
        </w:trPr>
        <w:tc>
          <w:tcPr>
            <w:tcW w:w="8560" w:type="dxa"/>
            <w:vAlign w:val="top"/>
          </w:tcPr>
          <w:p w14:paraId="387B3EDB">
            <w:pPr>
              <w:spacing w:beforeLines="20" w:line="360" w:lineRule="auto"/>
              <w:rPr>
                <w:rFonts w:ascii="宋体" w:hAnsi="宋体" w:eastAsia="宋体"/>
                <w:color w:val="auto"/>
                <w:sz w:val="24"/>
                <w:szCs w:val="24"/>
              </w:rPr>
            </w:pPr>
            <w:r>
              <w:rPr>
                <w:rFonts w:hint="eastAsia" w:ascii="宋体" w:hAnsi="宋体" w:eastAsia="宋体"/>
                <w:color w:val="auto"/>
                <w:sz w:val="24"/>
                <w:szCs w:val="24"/>
              </w:rPr>
              <w:t>验收监测内容：</w:t>
            </w:r>
          </w:p>
          <w:p w14:paraId="3A7D3CEA">
            <w:pPr>
              <w:pStyle w:val="16"/>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本项目验收监测内容见表6-1。</w:t>
            </w:r>
          </w:p>
          <w:p w14:paraId="0AF27DB2">
            <w:pPr>
              <w:jc w:val="center"/>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表6-1 验收监测内容表</w:t>
            </w:r>
          </w:p>
          <w:tbl>
            <w:tblPr>
              <w:tblStyle w:val="23"/>
              <w:tblpPr w:leftFromText="180" w:rightFromText="180" w:vertAnchor="text" w:tblpY="13"/>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82"/>
              <w:gridCol w:w="1147"/>
              <w:gridCol w:w="1795"/>
              <w:gridCol w:w="1626"/>
              <w:gridCol w:w="1615"/>
            </w:tblGrid>
            <w:tr w14:paraId="3996C6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36" w:type="dxa"/>
                  <w:tcBorders>
                    <w:tl2br w:val="nil"/>
                    <w:tr2bl w:val="nil"/>
                  </w:tcBorders>
                  <w:noWrap w:val="0"/>
                  <w:vAlign w:val="center"/>
                </w:tcPr>
                <w:p w14:paraId="71F6A2B7">
                  <w:pPr>
                    <w:pStyle w:val="54"/>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样品类别</w:t>
                  </w:r>
                </w:p>
              </w:tc>
              <w:tc>
                <w:tcPr>
                  <w:tcW w:w="882" w:type="dxa"/>
                  <w:tcBorders>
                    <w:tl2br w:val="nil"/>
                    <w:tr2bl w:val="nil"/>
                  </w:tcBorders>
                  <w:noWrap w:val="0"/>
                  <w:vAlign w:val="center"/>
                </w:tcPr>
                <w:p w14:paraId="61E03B0F">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点位数</w:t>
                  </w:r>
                </w:p>
              </w:tc>
              <w:tc>
                <w:tcPr>
                  <w:tcW w:w="1147" w:type="dxa"/>
                  <w:tcBorders>
                    <w:tl2br w:val="nil"/>
                    <w:tr2bl w:val="nil"/>
                  </w:tcBorders>
                  <w:noWrap w:val="0"/>
                  <w:vAlign w:val="center"/>
                </w:tcPr>
                <w:p w14:paraId="7D18D8A6">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样品性质</w:t>
                  </w:r>
                </w:p>
              </w:tc>
              <w:tc>
                <w:tcPr>
                  <w:tcW w:w="1795" w:type="dxa"/>
                  <w:tcBorders>
                    <w:tl2br w:val="nil"/>
                    <w:tr2bl w:val="nil"/>
                  </w:tcBorders>
                  <w:noWrap w:val="0"/>
                  <w:vAlign w:val="center"/>
                </w:tcPr>
                <w:p w14:paraId="6C049B53">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检测点位</w:t>
                  </w:r>
                </w:p>
              </w:tc>
              <w:tc>
                <w:tcPr>
                  <w:tcW w:w="1626" w:type="dxa"/>
                  <w:tcBorders>
                    <w:tl2br w:val="nil"/>
                    <w:tr2bl w:val="nil"/>
                  </w:tcBorders>
                  <w:noWrap w:val="0"/>
                  <w:vAlign w:val="center"/>
                </w:tcPr>
                <w:p w14:paraId="49033587">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检测因子</w:t>
                  </w:r>
                </w:p>
              </w:tc>
              <w:tc>
                <w:tcPr>
                  <w:tcW w:w="1615" w:type="dxa"/>
                  <w:tcBorders>
                    <w:tl2br w:val="nil"/>
                    <w:tr2bl w:val="nil"/>
                  </w:tcBorders>
                  <w:noWrap w:val="0"/>
                  <w:vAlign w:val="center"/>
                </w:tcPr>
                <w:p w14:paraId="66077391">
                  <w:pPr>
                    <w:pStyle w:val="54"/>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检测</w:t>
                  </w:r>
                  <w:r>
                    <w:rPr>
                      <w:rFonts w:hint="default" w:ascii="Times New Roman" w:hAnsi="Times New Roman" w:eastAsia="宋体" w:cs="Times New Roman"/>
                      <w:sz w:val="21"/>
                      <w:szCs w:val="21"/>
                      <w:lang w:eastAsia="zh-CN"/>
                    </w:rPr>
                    <w:t>频次</w:t>
                  </w:r>
                </w:p>
              </w:tc>
            </w:tr>
            <w:tr w14:paraId="6775F7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36" w:type="dxa"/>
                  <w:vMerge w:val="restart"/>
                  <w:tcBorders>
                    <w:tl2br w:val="nil"/>
                    <w:tr2bl w:val="nil"/>
                  </w:tcBorders>
                  <w:noWrap w:val="0"/>
                  <w:vAlign w:val="center"/>
                </w:tcPr>
                <w:p w14:paraId="6EE52C13">
                  <w:pPr>
                    <w:pStyle w:val="5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废气</w:t>
                  </w:r>
                </w:p>
              </w:tc>
              <w:tc>
                <w:tcPr>
                  <w:tcW w:w="882" w:type="dxa"/>
                  <w:tcBorders>
                    <w:tl2br w:val="nil"/>
                    <w:tr2bl w:val="nil"/>
                  </w:tcBorders>
                  <w:noWrap w:val="0"/>
                  <w:vAlign w:val="center"/>
                </w:tcPr>
                <w:p w14:paraId="3FBB760B">
                  <w:pPr>
                    <w:pStyle w:val="54"/>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1147" w:type="dxa"/>
                  <w:tcBorders>
                    <w:tl2br w:val="nil"/>
                    <w:tr2bl w:val="nil"/>
                  </w:tcBorders>
                  <w:noWrap w:val="0"/>
                  <w:vAlign w:val="center"/>
                </w:tcPr>
                <w:p w14:paraId="0E9AD511">
                  <w:pPr>
                    <w:pStyle w:val="5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厂内废气</w:t>
                  </w:r>
                </w:p>
              </w:tc>
              <w:tc>
                <w:tcPr>
                  <w:tcW w:w="1795" w:type="dxa"/>
                  <w:tcBorders>
                    <w:tl2br w:val="nil"/>
                    <w:tr2bl w:val="nil"/>
                  </w:tcBorders>
                  <w:noWrap w:val="0"/>
                  <w:vAlign w:val="center"/>
                </w:tcPr>
                <w:p w14:paraId="539D1A37">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SA"/>
                    </w:rPr>
                    <w:t>厂房东侧</w:t>
                  </w:r>
                </w:p>
              </w:tc>
              <w:tc>
                <w:tcPr>
                  <w:tcW w:w="1626" w:type="dxa"/>
                  <w:tcBorders>
                    <w:tl2br w:val="nil"/>
                    <w:tr2bl w:val="nil"/>
                  </w:tcBorders>
                  <w:noWrap w:val="0"/>
                  <w:vAlign w:val="center"/>
                </w:tcPr>
                <w:p w14:paraId="1F94313C">
                  <w:pPr>
                    <w:pStyle w:val="54"/>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非甲烷总烃</w:t>
                  </w:r>
                </w:p>
              </w:tc>
              <w:tc>
                <w:tcPr>
                  <w:tcW w:w="1615" w:type="dxa"/>
                  <w:tcBorders>
                    <w:tl2br w:val="nil"/>
                    <w:tr2bl w:val="nil"/>
                  </w:tcBorders>
                  <w:shd w:val="clear" w:color="auto" w:fill="auto"/>
                  <w:noWrap w:val="0"/>
                  <w:vAlign w:val="center"/>
                </w:tcPr>
                <w:p w14:paraId="08B0C64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监测</w:t>
                  </w:r>
                  <w:r>
                    <w:rPr>
                      <w:rFonts w:hint="default" w:ascii="Times New Roman" w:hAnsi="Times New Roman" w:eastAsia="宋体" w:cs="Times New Roman"/>
                      <w:sz w:val="21"/>
                      <w:szCs w:val="21"/>
                    </w:rPr>
                    <w:t>2天</w:t>
                  </w:r>
                </w:p>
                <w:p w14:paraId="021AF333">
                  <w:pPr>
                    <w:adjustRightInd w:val="0"/>
                    <w:snapToGrid w:val="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rPr>
                    <w:t>每天</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次</w:t>
                  </w:r>
                </w:p>
              </w:tc>
            </w:tr>
            <w:tr w14:paraId="42B826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36" w:type="dxa"/>
                  <w:vMerge w:val="continue"/>
                  <w:tcBorders>
                    <w:tl2br w:val="nil"/>
                    <w:tr2bl w:val="nil"/>
                  </w:tcBorders>
                  <w:noWrap w:val="0"/>
                  <w:vAlign w:val="center"/>
                </w:tcPr>
                <w:p w14:paraId="40431D33">
                  <w:pPr>
                    <w:pStyle w:val="54"/>
                    <w:jc w:val="center"/>
                    <w:rPr>
                      <w:rFonts w:hint="default" w:ascii="Times New Roman" w:hAnsi="Times New Roman" w:eastAsia="宋体" w:cs="Times New Roman"/>
                      <w:sz w:val="21"/>
                      <w:szCs w:val="21"/>
                      <w:lang w:val="en-US" w:eastAsia="zh-CN"/>
                    </w:rPr>
                  </w:pPr>
                </w:p>
              </w:tc>
              <w:tc>
                <w:tcPr>
                  <w:tcW w:w="882" w:type="dxa"/>
                  <w:tcBorders>
                    <w:tl2br w:val="nil"/>
                    <w:tr2bl w:val="nil"/>
                  </w:tcBorders>
                  <w:noWrap w:val="0"/>
                  <w:vAlign w:val="center"/>
                </w:tcPr>
                <w:p w14:paraId="29FD876B">
                  <w:pPr>
                    <w:pStyle w:val="5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147" w:type="dxa"/>
                  <w:tcBorders>
                    <w:tl2br w:val="nil"/>
                    <w:tr2bl w:val="nil"/>
                  </w:tcBorders>
                  <w:noWrap w:val="0"/>
                  <w:vAlign w:val="center"/>
                </w:tcPr>
                <w:p w14:paraId="47794B4B">
                  <w:pPr>
                    <w:pStyle w:val="5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厂界废气</w:t>
                  </w:r>
                </w:p>
              </w:tc>
              <w:tc>
                <w:tcPr>
                  <w:tcW w:w="1795" w:type="dxa"/>
                  <w:tcBorders>
                    <w:tl2br w:val="nil"/>
                    <w:tr2bl w:val="nil"/>
                  </w:tcBorders>
                  <w:noWrap w:val="0"/>
                  <w:vAlign w:val="center"/>
                </w:tcPr>
                <w:p w14:paraId="06AEFF5B">
                  <w:pPr>
                    <w:pStyle w:val="54"/>
                    <w:jc w:val="center"/>
                    <w:rPr>
                      <w:rFonts w:hint="default" w:ascii="Times New Roman" w:hAnsi="Times New Roman" w:eastAsia="宋体" w:cs="Times New Roman"/>
                      <w:kern w:val="0"/>
                      <w:sz w:val="21"/>
                      <w:szCs w:val="21"/>
                      <w:lang w:eastAsia="zh-CN" w:bidi="ar-SA"/>
                    </w:rPr>
                  </w:pPr>
                  <w:r>
                    <w:rPr>
                      <w:rFonts w:hint="default" w:ascii="Times New Roman" w:hAnsi="Times New Roman" w:eastAsia="宋体" w:cs="Times New Roman"/>
                      <w:sz w:val="21"/>
                      <w:szCs w:val="21"/>
                      <w:lang w:val="en-US" w:eastAsia="zh-CN"/>
                    </w:rPr>
                    <w:t>上风向1个点，下风向3个点</w:t>
                  </w:r>
                </w:p>
              </w:tc>
              <w:tc>
                <w:tcPr>
                  <w:tcW w:w="1626" w:type="dxa"/>
                  <w:tcBorders>
                    <w:tl2br w:val="nil"/>
                    <w:tr2bl w:val="nil"/>
                  </w:tcBorders>
                  <w:noWrap w:val="0"/>
                  <w:vAlign w:val="center"/>
                </w:tcPr>
                <w:p w14:paraId="0217BF30">
                  <w:pPr>
                    <w:pStyle w:val="5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非甲烷总烃、颗粒物</w:t>
                  </w:r>
                </w:p>
              </w:tc>
              <w:tc>
                <w:tcPr>
                  <w:tcW w:w="1615" w:type="dxa"/>
                  <w:tcBorders>
                    <w:tl2br w:val="nil"/>
                    <w:tr2bl w:val="nil"/>
                  </w:tcBorders>
                  <w:noWrap w:val="0"/>
                  <w:vAlign w:val="center"/>
                </w:tcPr>
                <w:p w14:paraId="5A7E473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监测</w:t>
                  </w:r>
                  <w:r>
                    <w:rPr>
                      <w:rFonts w:hint="default" w:ascii="Times New Roman" w:hAnsi="Times New Roman" w:eastAsia="宋体" w:cs="Times New Roman"/>
                      <w:sz w:val="21"/>
                      <w:szCs w:val="21"/>
                    </w:rPr>
                    <w:t>2天</w:t>
                  </w:r>
                </w:p>
                <w:p w14:paraId="66A1090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每天</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次</w:t>
                  </w:r>
                </w:p>
              </w:tc>
            </w:tr>
            <w:tr w14:paraId="59D0E8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236" w:type="dxa"/>
                  <w:tcBorders>
                    <w:tl2br w:val="nil"/>
                    <w:tr2bl w:val="nil"/>
                  </w:tcBorders>
                  <w:noWrap w:val="0"/>
                  <w:vAlign w:val="center"/>
                </w:tcPr>
                <w:p w14:paraId="6A327E1E">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噪声</w:t>
                  </w:r>
                </w:p>
              </w:tc>
              <w:tc>
                <w:tcPr>
                  <w:tcW w:w="882" w:type="dxa"/>
                  <w:tcBorders>
                    <w:tl2br w:val="nil"/>
                    <w:tr2bl w:val="nil"/>
                  </w:tcBorders>
                  <w:noWrap w:val="0"/>
                  <w:vAlign w:val="center"/>
                </w:tcPr>
                <w:p w14:paraId="04C2B944">
                  <w:pPr>
                    <w:pStyle w:val="54"/>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4</w:t>
                  </w:r>
                </w:p>
              </w:tc>
              <w:tc>
                <w:tcPr>
                  <w:tcW w:w="1147" w:type="dxa"/>
                  <w:tcBorders>
                    <w:tl2br w:val="nil"/>
                    <w:tr2bl w:val="nil"/>
                  </w:tcBorders>
                  <w:noWrap w:val="0"/>
                  <w:vAlign w:val="center"/>
                </w:tcPr>
                <w:p w14:paraId="370EC63A">
                  <w:pPr>
                    <w:pStyle w:val="54"/>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厂界噪声</w:t>
                  </w:r>
                </w:p>
              </w:tc>
              <w:tc>
                <w:tcPr>
                  <w:tcW w:w="1795" w:type="dxa"/>
                  <w:tcBorders>
                    <w:tl2br w:val="nil"/>
                    <w:tr2bl w:val="nil"/>
                  </w:tcBorders>
                  <w:noWrap w:val="0"/>
                  <w:vAlign w:val="center"/>
                </w:tcPr>
                <w:p w14:paraId="6F11542A">
                  <w:pPr>
                    <w:pStyle w:val="54"/>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厂界东南西北共4个点</w:t>
                  </w:r>
                </w:p>
              </w:tc>
              <w:tc>
                <w:tcPr>
                  <w:tcW w:w="1626" w:type="dxa"/>
                  <w:tcBorders>
                    <w:tl2br w:val="nil"/>
                    <w:tr2bl w:val="nil"/>
                  </w:tcBorders>
                  <w:noWrap w:val="0"/>
                  <w:vAlign w:val="center"/>
                </w:tcPr>
                <w:p w14:paraId="5E335E7D">
                  <w:pPr>
                    <w:pStyle w:val="54"/>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厂界昼间噪声</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厂界夜间噪声</w:t>
                  </w:r>
                </w:p>
              </w:tc>
              <w:tc>
                <w:tcPr>
                  <w:tcW w:w="1615" w:type="dxa"/>
                  <w:tcBorders>
                    <w:tl2br w:val="nil"/>
                    <w:tr2bl w:val="nil"/>
                  </w:tcBorders>
                  <w:noWrap w:val="0"/>
                  <w:vAlign w:val="center"/>
                </w:tcPr>
                <w:p w14:paraId="39E3960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检测2天，</w:t>
                  </w:r>
                </w:p>
                <w:p w14:paraId="0C1274F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昼、夜间各检测1次</w:t>
                  </w:r>
                </w:p>
              </w:tc>
            </w:tr>
            <w:tr w14:paraId="191375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236" w:type="dxa"/>
                  <w:tcBorders>
                    <w:tl2br w:val="nil"/>
                    <w:tr2bl w:val="nil"/>
                  </w:tcBorders>
                  <w:noWrap w:val="0"/>
                  <w:vAlign w:val="center"/>
                </w:tcPr>
                <w:p w14:paraId="1423D7C4">
                  <w:pPr>
                    <w:pStyle w:val="54"/>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注意事项</w:t>
                  </w:r>
                </w:p>
              </w:tc>
              <w:tc>
                <w:tcPr>
                  <w:tcW w:w="7065" w:type="dxa"/>
                  <w:gridSpan w:val="5"/>
                  <w:tcBorders>
                    <w:tl2br w:val="nil"/>
                    <w:tr2bl w:val="nil"/>
                  </w:tcBorders>
                  <w:noWrap w:val="0"/>
                  <w:vAlign w:val="center"/>
                </w:tcPr>
                <w:p w14:paraId="0D1A0F2A">
                  <w:pPr>
                    <w:pStyle w:val="54"/>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列出监测期间天气状况、风向、风速、气温、湿度、大气压。</w:t>
                  </w:r>
                </w:p>
              </w:tc>
            </w:tr>
          </w:tbl>
          <w:p w14:paraId="34878CD6">
            <w:pPr>
              <w:pStyle w:val="16"/>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项目废水仅为生活污水，排入产业园内管网，无单独排口，故本次不对废水进行监测。</w:t>
            </w:r>
          </w:p>
          <w:p w14:paraId="0D496540">
            <w:pPr>
              <w:spacing w:after="0"/>
              <w:jc w:val="center"/>
              <w:rPr>
                <w:rFonts w:ascii="Times New Roman" w:hAnsi="Times New Roman" w:eastAsia="宋体"/>
                <w:sz w:val="24"/>
                <w:szCs w:val="24"/>
              </w:rPr>
            </w:pPr>
          </w:p>
          <w:p w14:paraId="0891DFA5">
            <w:pPr>
              <w:spacing w:after="0"/>
              <w:jc w:val="center"/>
              <w:rPr>
                <w:rFonts w:ascii="Times New Roman" w:hAnsi="Times New Roman" w:eastAsia="宋体"/>
                <w:sz w:val="24"/>
                <w:szCs w:val="24"/>
              </w:rPr>
            </w:pPr>
          </w:p>
          <w:p w14:paraId="6FF07FE1">
            <w:pPr>
              <w:spacing w:beforeLines="20" w:line="360" w:lineRule="auto"/>
              <w:rPr>
                <w:rFonts w:hint="default" w:eastAsia="仿宋_GB2312"/>
                <w:color w:val="auto"/>
                <w:sz w:val="21"/>
                <w:szCs w:val="21"/>
                <w:lang w:val="en-US" w:eastAsia="zh-CN"/>
              </w:rPr>
            </w:pPr>
          </w:p>
        </w:tc>
      </w:tr>
    </w:tbl>
    <w:p w14:paraId="09ECD921">
      <w:r>
        <w:rPr>
          <w:color w:val="auto"/>
        </w:rPr>
        <w:br w:type="page"/>
      </w:r>
    </w:p>
    <w:p w14:paraId="17F92724">
      <w:pPr>
        <w:keepNext w:val="0"/>
        <w:keepLines w:val="0"/>
        <w:pageBreakBefore w:val="0"/>
        <w:widowControl/>
        <w:kinsoku/>
        <w:wordWrap/>
        <w:overflowPunct/>
        <w:topLinePunct w:val="0"/>
        <w:autoSpaceDE/>
        <w:autoSpaceDN/>
        <w:bidi w:val="0"/>
        <w:adjustRightInd w:val="0"/>
        <w:snapToGrid w:val="0"/>
        <w:textAlignment w:val="auto"/>
        <w:outlineLvl w:val="1"/>
        <w:rPr>
          <w:rStyle w:val="30"/>
          <w:rFonts w:hint="eastAsia" w:asciiTheme="minorEastAsia" w:hAnsiTheme="minorEastAsia" w:eastAsiaTheme="minorEastAsia" w:cstheme="minorEastAsia"/>
          <w:color w:val="auto"/>
          <w:sz w:val="28"/>
          <w:szCs w:val="28"/>
        </w:rPr>
      </w:pPr>
      <w:bookmarkStart w:id="99" w:name="_Toc24805_WPSOffice_Level1"/>
      <w:bookmarkStart w:id="100" w:name="_Toc23994"/>
      <w:bookmarkStart w:id="101" w:name="_Toc8383_WPSOffice_Level1"/>
      <w:bookmarkStart w:id="102" w:name="_Toc23194"/>
      <w:bookmarkStart w:id="103" w:name="_Toc2583_WPSOffice_Level1"/>
      <w:r>
        <w:rPr>
          <w:rStyle w:val="30"/>
          <w:rFonts w:hint="eastAsia" w:asciiTheme="minorEastAsia" w:hAnsiTheme="minorEastAsia" w:eastAsiaTheme="minorEastAsia" w:cstheme="minorEastAsia"/>
          <w:color w:val="auto"/>
          <w:sz w:val="28"/>
          <w:szCs w:val="28"/>
        </w:rPr>
        <w:t>表七、验收监测结果</w:t>
      </w:r>
      <w:bookmarkEnd w:id="99"/>
      <w:bookmarkEnd w:id="100"/>
      <w:bookmarkEnd w:id="101"/>
      <w:bookmarkEnd w:id="102"/>
      <w:bookmarkEnd w:id="103"/>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8AA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9" w:hRule="atLeast"/>
          <w:jc w:val="center"/>
        </w:trPr>
        <w:tc>
          <w:tcPr>
            <w:tcW w:w="5000" w:type="pct"/>
          </w:tcPr>
          <w:p w14:paraId="7082F50F">
            <w:pPr>
              <w:spacing w:beforeLines="20" w:line="360" w:lineRule="auto"/>
              <w:rPr>
                <w:rFonts w:ascii="宋体" w:hAnsi="宋体" w:eastAsia="宋体"/>
                <w:color w:val="auto"/>
                <w:sz w:val="24"/>
                <w:szCs w:val="24"/>
              </w:rPr>
            </w:pPr>
            <w:r>
              <w:rPr>
                <w:rFonts w:hint="eastAsia" w:ascii="宋体" w:hAnsi="宋体" w:eastAsia="宋体"/>
                <w:color w:val="auto"/>
                <w:sz w:val="24"/>
                <w:szCs w:val="24"/>
              </w:rPr>
              <w:t>验收监测期间生产工况记录：</w:t>
            </w:r>
          </w:p>
          <w:p w14:paraId="6729424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20</w:t>
            </w:r>
            <w:r>
              <w:rPr>
                <w:rFonts w:hint="eastAsia" w:ascii="Times New Roman" w:hAnsi="Times New Roman" w:eastAsia="宋体" w:cs="Times New Roman"/>
                <w:color w:val="auto"/>
                <w:sz w:val="24"/>
                <w:szCs w:val="24"/>
                <w:lang w:val="en-US" w:eastAsia="zh-CN"/>
              </w:rPr>
              <w:t>26</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13-5.14</w:t>
            </w:r>
            <w:r>
              <w:rPr>
                <w:rFonts w:hint="eastAsia" w:ascii="Times New Roman" w:hAnsi="Times New Roman" w:eastAsia="宋体" w:cs="Times New Roman"/>
                <w:color w:val="auto"/>
                <w:sz w:val="24"/>
                <w:szCs w:val="24"/>
                <w:lang w:eastAsia="zh-CN"/>
              </w:rPr>
              <w:t>对</w:t>
            </w:r>
            <w:r>
              <w:rPr>
                <w:rFonts w:hint="eastAsia" w:ascii="Times New Roman" w:hAnsi="Times New Roman" w:eastAsia="宋体" w:cs="Times New Roman"/>
                <w:color w:val="auto"/>
                <w:sz w:val="24"/>
                <w:szCs w:val="24"/>
                <w:lang w:val="en-US" w:eastAsia="zh-CN"/>
              </w:rPr>
              <w:t>苏州凯珀纳米科技有限公司真空设备制造及镀膜加工项目</w:t>
            </w:r>
            <w:r>
              <w:rPr>
                <w:rFonts w:ascii="Times New Roman" w:hAnsi="Times New Roman" w:eastAsia="宋体" w:cs="Times New Roman"/>
                <w:color w:val="auto"/>
                <w:sz w:val="24"/>
                <w:szCs w:val="24"/>
              </w:rPr>
              <w:t>进行</w:t>
            </w:r>
            <w:r>
              <w:rPr>
                <w:rFonts w:hint="eastAsia" w:ascii="Times New Roman" w:hAnsi="Times New Roman" w:eastAsia="宋体" w:cs="Times New Roman"/>
                <w:color w:val="auto"/>
                <w:sz w:val="24"/>
                <w:szCs w:val="24"/>
              </w:rPr>
              <w:t>验收</w:t>
            </w:r>
            <w:r>
              <w:rPr>
                <w:rFonts w:ascii="Times New Roman" w:hAnsi="Times New Roman" w:eastAsia="宋体" w:cs="Times New Roman"/>
                <w:color w:val="auto"/>
                <w:sz w:val="24"/>
                <w:szCs w:val="24"/>
              </w:rPr>
              <w:t>监测</w:t>
            </w:r>
            <w:r>
              <w:rPr>
                <w:rFonts w:hint="eastAsia" w:ascii="Times New Roman" w:hAnsi="Times New Roman" w:eastAsia="宋体" w:cs="Times New Roman"/>
                <w:color w:val="auto"/>
                <w:sz w:val="24"/>
                <w:szCs w:val="24"/>
              </w:rPr>
              <w:t>，监测期间</w:t>
            </w:r>
            <w:r>
              <w:rPr>
                <w:rFonts w:hint="eastAsia" w:ascii="Times New Roman" w:hAnsi="Times New Roman" w:eastAsia="宋体" w:cs="Times New Roman"/>
                <w:color w:val="auto"/>
                <w:sz w:val="24"/>
                <w:szCs w:val="24"/>
                <w:lang w:eastAsia="zh-CN"/>
              </w:rPr>
              <w:t>该项目生产运行正常，各项环保设施均处于运行状态。验收监测期间该项目产品的生产负荷满足竣工验收监测工况条件的要求，具体工况见表</w:t>
            </w:r>
            <w:r>
              <w:rPr>
                <w:rFonts w:hint="eastAsia" w:ascii="Times New Roman" w:hAnsi="Times New Roman" w:eastAsia="宋体" w:cs="Times New Roman"/>
                <w:color w:val="auto"/>
                <w:sz w:val="24"/>
                <w:szCs w:val="24"/>
                <w:lang w:val="en-US" w:eastAsia="zh-CN"/>
              </w:rPr>
              <w:t>7-1。</w:t>
            </w:r>
          </w:p>
          <w:p w14:paraId="5868CDF0">
            <w:pPr>
              <w:pStyle w:val="19"/>
              <w:jc w:val="center"/>
              <w:rPr>
                <w:rFonts w:hint="eastAsia" w:eastAsia="宋体"/>
                <w:b w:val="0"/>
                <w:bCs w:val="0"/>
                <w:color w:val="auto"/>
                <w:sz w:val="24"/>
                <w:szCs w:val="24"/>
                <w:lang w:eastAsia="zh-CN"/>
              </w:rPr>
            </w:pPr>
            <w:r>
              <w:rPr>
                <w:rFonts w:ascii="Times New Roman" w:hAnsi="Times New Roman" w:eastAsia="宋体" w:cs="Times New Roman"/>
                <w:b w:val="0"/>
                <w:bCs w:val="0"/>
                <w:color w:val="auto"/>
                <w:sz w:val="24"/>
                <w:szCs w:val="24"/>
              </w:rPr>
              <w:t>表</w:t>
            </w:r>
            <w:r>
              <w:rPr>
                <w:rFonts w:hint="eastAsia" w:ascii="Times New Roman" w:hAnsi="Times New Roman" w:eastAsia="宋体" w:cs="Times New Roman"/>
                <w:b w:val="0"/>
                <w:bCs w:val="0"/>
                <w:color w:val="auto"/>
                <w:sz w:val="24"/>
                <w:szCs w:val="24"/>
              </w:rPr>
              <w:t>7</w:t>
            </w:r>
            <w:r>
              <w:rPr>
                <w:rFonts w:ascii="Times New Roman" w:hAnsi="Times New Roman" w:eastAsia="宋体" w:cs="Times New Roman"/>
                <w:b w:val="0"/>
                <w:bCs w:val="0"/>
                <w:color w:val="auto"/>
                <w:sz w:val="24"/>
                <w:szCs w:val="24"/>
              </w:rPr>
              <w:t>-1</w:t>
            </w:r>
            <w:r>
              <w:rPr>
                <w:rFonts w:hint="eastAsia" w:ascii="Times New Roman" w:hAnsi="Times New Roman" w:eastAsia="宋体" w:cs="Times New Roman"/>
                <w:b w:val="0"/>
                <w:bCs w:val="0"/>
                <w:color w:val="auto"/>
                <w:sz w:val="24"/>
                <w:szCs w:val="24"/>
              </w:rPr>
              <w:t xml:space="preserve"> 验收监测期间产品工况</w:t>
            </w:r>
          </w:p>
          <w:tbl>
            <w:tblPr>
              <w:tblStyle w:val="23"/>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886"/>
              <w:gridCol w:w="1370"/>
              <w:gridCol w:w="936"/>
              <w:gridCol w:w="1310"/>
              <w:gridCol w:w="718"/>
              <w:gridCol w:w="1291"/>
            </w:tblGrid>
            <w:tr w14:paraId="4DE6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82" w:type="pct"/>
                  <w:tcBorders>
                    <w:tl2br w:val="nil"/>
                    <w:tr2bl w:val="nil"/>
                  </w:tcBorders>
                  <w:noWrap w:val="0"/>
                  <w:vAlign w:val="center"/>
                </w:tcPr>
                <w:p w14:paraId="4F9E9BB4">
                  <w:pPr>
                    <w:widowControl/>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序号</w:t>
                  </w:r>
                </w:p>
              </w:tc>
              <w:tc>
                <w:tcPr>
                  <w:tcW w:w="1159" w:type="pct"/>
                  <w:tcBorders>
                    <w:tl2br w:val="nil"/>
                    <w:tr2bl w:val="nil"/>
                  </w:tcBorders>
                  <w:noWrap w:val="0"/>
                  <w:vAlign w:val="center"/>
                </w:tcPr>
                <w:p w14:paraId="4A02DDAC">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842" w:type="pct"/>
                  <w:tcBorders>
                    <w:tl2br w:val="nil"/>
                    <w:tr2bl w:val="nil"/>
                  </w:tcBorders>
                  <w:noWrap w:val="0"/>
                  <w:vAlign w:val="center"/>
                </w:tcPr>
                <w:p w14:paraId="70181396">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年设计能力</w:t>
                  </w:r>
                </w:p>
              </w:tc>
              <w:tc>
                <w:tcPr>
                  <w:tcW w:w="575" w:type="pct"/>
                  <w:tcBorders>
                    <w:tl2br w:val="nil"/>
                    <w:tr2bl w:val="nil"/>
                  </w:tcBorders>
                  <w:noWrap w:val="0"/>
                  <w:vAlign w:val="center"/>
                </w:tcPr>
                <w:p w14:paraId="49FFC6FE">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生产时间（天）</w:t>
                  </w:r>
                </w:p>
              </w:tc>
              <w:tc>
                <w:tcPr>
                  <w:tcW w:w="805" w:type="pct"/>
                  <w:tcBorders>
                    <w:tl2br w:val="nil"/>
                    <w:tr2bl w:val="nil"/>
                  </w:tcBorders>
                  <w:noWrap w:val="0"/>
                  <w:vAlign w:val="center"/>
                </w:tcPr>
                <w:p w14:paraId="11D8D5EA">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验收监测期间生产能力</w:t>
                  </w:r>
                </w:p>
              </w:tc>
              <w:tc>
                <w:tcPr>
                  <w:tcW w:w="441" w:type="pct"/>
                  <w:tcBorders>
                    <w:tl2br w:val="nil"/>
                    <w:tr2bl w:val="nil"/>
                  </w:tcBorders>
                  <w:noWrap w:val="0"/>
                  <w:vAlign w:val="center"/>
                </w:tcPr>
                <w:p w14:paraId="158C950C">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工况</w:t>
                  </w:r>
                </w:p>
              </w:tc>
              <w:tc>
                <w:tcPr>
                  <w:tcW w:w="793" w:type="pct"/>
                  <w:tcBorders>
                    <w:tl2br w:val="nil"/>
                    <w:tr2bl w:val="nil"/>
                  </w:tcBorders>
                  <w:noWrap w:val="0"/>
                  <w:vAlign w:val="center"/>
                </w:tcPr>
                <w:p w14:paraId="07EC0E8A">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日期</w:t>
                  </w:r>
                </w:p>
              </w:tc>
            </w:tr>
            <w:tr w14:paraId="40DC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82" w:type="pct"/>
                  <w:vMerge w:val="restart"/>
                  <w:tcBorders>
                    <w:tl2br w:val="nil"/>
                    <w:tr2bl w:val="nil"/>
                  </w:tcBorders>
                  <w:noWrap w:val="0"/>
                  <w:vAlign w:val="center"/>
                </w:tcPr>
                <w:p w14:paraId="2B4CF857">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w:t>
                  </w:r>
                </w:p>
              </w:tc>
              <w:tc>
                <w:tcPr>
                  <w:tcW w:w="1159" w:type="pct"/>
                  <w:vMerge w:val="restart"/>
                  <w:tcBorders>
                    <w:tl2br w:val="nil"/>
                    <w:tr2bl w:val="nil"/>
                  </w:tcBorders>
                  <w:noWrap w:val="0"/>
                  <w:vAlign w:val="center"/>
                </w:tcPr>
                <w:p w14:paraId="7FBC7427">
                  <w:pPr>
                    <w:widowControl/>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真空设备</w:t>
                  </w:r>
                </w:p>
              </w:tc>
              <w:tc>
                <w:tcPr>
                  <w:tcW w:w="842" w:type="pct"/>
                  <w:vMerge w:val="restart"/>
                  <w:tcBorders>
                    <w:tl2br w:val="nil"/>
                    <w:tr2bl w:val="nil"/>
                  </w:tcBorders>
                  <w:noWrap w:val="0"/>
                  <w:vAlign w:val="center"/>
                </w:tcPr>
                <w:p w14:paraId="728C1716">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100台</w:t>
                  </w:r>
                </w:p>
              </w:tc>
              <w:tc>
                <w:tcPr>
                  <w:tcW w:w="575" w:type="pct"/>
                  <w:vMerge w:val="restart"/>
                  <w:tcBorders>
                    <w:tl2br w:val="nil"/>
                    <w:tr2bl w:val="nil"/>
                  </w:tcBorders>
                  <w:noWrap w:val="0"/>
                  <w:vAlign w:val="center"/>
                </w:tcPr>
                <w:p w14:paraId="2F88A48C">
                  <w:pPr>
                    <w:widowControl/>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300</w:t>
                  </w:r>
                  <w:r>
                    <w:rPr>
                      <w:rFonts w:hint="default" w:ascii="Times New Roman" w:hAnsi="Times New Roman" w:eastAsia="宋体" w:cs="Times New Roman"/>
                      <w:color w:val="auto"/>
                      <w:sz w:val="21"/>
                      <w:szCs w:val="21"/>
                    </w:rPr>
                    <w:t>天</w:t>
                  </w:r>
                </w:p>
              </w:tc>
              <w:tc>
                <w:tcPr>
                  <w:tcW w:w="805" w:type="pct"/>
                  <w:vMerge w:val="restart"/>
                  <w:tcBorders>
                    <w:tl2br w:val="nil"/>
                    <w:tr2bl w:val="nil"/>
                  </w:tcBorders>
                  <w:noWrap w:val="0"/>
                  <w:vAlign w:val="center"/>
                </w:tcPr>
                <w:p w14:paraId="1C519C88">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0.5台</w:t>
                  </w:r>
                </w:p>
              </w:tc>
              <w:tc>
                <w:tcPr>
                  <w:tcW w:w="441" w:type="pct"/>
                  <w:vMerge w:val="restart"/>
                  <w:tcBorders>
                    <w:tl2br w:val="nil"/>
                    <w:tr2bl w:val="nil"/>
                  </w:tcBorders>
                  <w:noWrap w:val="0"/>
                  <w:vAlign w:val="center"/>
                </w:tcPr>
                <w:p w14:paraId="6A87FC9E">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75%</w:t>
                  </w:r>
                </w:p>
              </w:tc>
              <w:tc>
                <w:tcPr>
                  <w:tcW w:w="793" w:type="pct"/>
                  <w:tcBorders>
                    <w:tl2br w:val="nil"/>
                    <w:tr2bl w:val="nil"/>
                  </w:tcBorders>
                  <w:noWrap w:val="0"/>
                  <w:vAlign w:val="center"/>
                </w:tcPr>
                <w:p w14:paraId="583918F1">
                  <w:pPr>
                    <w:widowControl/>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lang w:val="en-US" w:eastAsia="zh-CN"/>
                    </w:rPr>
                    <w:t>2026.05.13</w:t>
                  </w:r>
                </w:p>
              </w:tc>
            </w:tr>
            <w:tr w14:paraId="045E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82" w:type="pct"/>
                  <w:vMerge w:val="continue"/>
                  <w:tcBorders>
                    <w:tl2br w:val="nil"/>
                    <w:tr2bl w:val="nil"/>
                  </w:tcBorders>
                  <w:noWrap w:val="0"/>
                  <w:vAlign w:val="center"/>
                </w:tcPr>
                <w:p w14:paraId="2A64A228">
                  <w:pPr>
                    <w:widowControl/>
                    <w:jc w:val="center"/>
                    <w:rPr>
                      <w:rFonts w:hint="eastAsia" w:ascii="Times New Roman" w:hAnsi="Times New Roman" w:eastAsia="宋体" w:cs="Times New Roman"/>
                      <w:color w:val="auto"/>
                      <w:sz w:val="21"/>
                      <w:szCs w:val="21"/>
                      <w:lang w:val="en-US" w:eastAsia="zh-CN"/>
                    </w:rPr>
                  </w:pPr>
                </w:p>
              </w:tc>
              <w:tc>
                <w:tcPr>
                  <w:tcW w:w="1159" w:type="pct"/>
                  <w:vMerge w:val="continue"/>
                  <w:tcBorders>
                    <w:tl2br w:val="nil"/>
                    <w:tr2bl w:val="nil"/>
                  </w:tcBorders>
                  <w:noWrap w:val="0"/>
                  <w:vAlign w:val="center"/>
                </w:tcPr>
                <w:p w14:paraId="2BEB0A6E">
                  <w:pPr>
                    <w:widowControl/>
                    <w:jc w:val="center"/>
                    <w:rPr>
                      <w:rFonts w:hint="eastAsia" w:ascii="Times New Roman" w:hAnsi="Times New Roman" w:eastAsia="宋体" w:cs="Times New Roman"/>
                      <w:color w:val="auto"/>
                      <w:sz w:val="21"/>
                      <w:szCs w:val="21"/>
                      <w:highlight w:val="none"/>
                      <w:lang w:val="en-US" w:eastAsia="zh-CN"/>
                    </w:rPr>
                  </w:pPr>
                </w:p>
              </w:tc>
              <w:tc>
                <w:tcPr>
                  <w:tcW w:w="842" w:type="pct"/>
                  <w:vMerge w:val="continue"/>
                  <w:tcBorders>
                    <w:tl2br w:val="nil"/>
                    <w:tr2bl w:val="nil"/>
                  </w:tcBorders>
                  <w:noWrap w:val="0"/>
                  <w:vAlign w:val="center"/>
                </w:tcPr>
                <w:p w14:paraId="7FE84D14">
                  <w:pPr>
                    <w:widowControl/>
                    <w:jc w:val="center"/>
                    <w:rPr>
                      <w:rFonts w:hint="eastAsia" w:ascii="Times New Roman" w:hAnsi="Times New Roman" w:eastAsia="宋体" w:cs="Times New Roman"/>
                      <w:color w:val="auto"/>
                      <w:sz w:val="21"/>
                      <w:szCs w:val="21"/>
                      <w:lang w:val="en-US" w:eastAsia="zh-CN"/>
                    </w:rPr>
                  </w:pPr>
                </w:p>
              </w:tc>
              <w:tc>
                <w:tcPr>
                  <w:tcW w:w="575" w:type="pct"/>
                  <w:vMerge w:val="continue"/>
                  <w:tcBorders>
                    <w:tl2br w:val="nil"/>
                    <w:tr2bl w:val="nil"/>
                  </w:tcBorders>
                  <w:noWrap w:val="0"/>
                  <w:vAlign w:val="center"/>
                </w:tcPr>
                <w:p w14:paraId="6B89FF78">
                  <w:pPr>
                    <w:widowControl/>
                    <w:jc w:val="center"/>
                    <w:rPr>
                      <w:rFonts w:hint="eastAsia" w:ascii="Times New Roman" w:hAnsi="Times New Roman" w:eastAsia="宋体" w:cs="Times New Roman"/>
                      <w:color w:val="auto"/>
                      <w:sz w:val="21"/>
                      <w:szCs w:val="21"/>
                      <w:lang w:val="en-US" w:eastAsia="zh-CN"/>
                    </w:rPr>
                  </w:pPr>
                </w:p>
              </w:tc>
              <w:tc>
                <w:tcPr>
                  <w:tcW w:w="805" w:type="pct"/>
                  <w:vMerge w:val="continue"/>
                  <w:tcBorders>
                    <w:tl2br w:val="nil"/>
                    <w:tr2bl w:val="nil"/>
                  </w:tcBorders>
                  <w:noWrap w:val="0"/>
                  <w:vAlign w:val="center"/>
                </w:tcPr>
                <w:p w14:paraId="6001AD8C">
                  <w:pPr>
                    <w:widowControl/>
                    <w:jc w:val="center"/>
                    <w:rPr>
                      <w:rFonts w:hint="default" w:ascii="Times New Roman" w:hAnsi="Times New Roman" w:eastAsia="宋体" w:cs="Times New Roman"/>
                      <w:color w:val="auto"/>
                      <w:sz w:val="21"/>
                      <w:szCs w:val="21"/>
                      <w:lang w:val="en-US" w:eastAsia="zh-CN"/>
                    </w:rPr>
                  </w:pPr>
                </w:p>
              </w:tc>
              <w:tc>
                <w:tcPr>
                  <w:tcW w:w="441" w:type="pct"/>
                  <w:vMerge w:val="continue"/>
                  <w:tcBorders>
                    <w:tl2br w:val="nil"/>
                    <w:tr2bl w:val="nil"/>
                  </w:tcBorders>
                  <w:noWrap w:val="0"/>
                  <w:vAlign w:val="center"/>
                </w:tcPr>
                <w:p w14:paraId="03C03CC3">
                  <w:pPr>
                    <w:widowControl/>
                    <w:jc w:val="center"/>
                    <w:rPr>
                      <w:rFonts w:hint="eastAsia" w:ascii="Times New Roman" w:hAnsi="Times New Roman" w:eastAsia="宋体" w:cs="Times New Roman"/>
                      <w:color w:val="auto"/>
                      <w:sz w:val="21"/>
                      <w:szCs w:val="21"/>
                      <w:lang w:val="en-US" w:eastAsia="zh-CN"/>
                    </w:rPr>
                  </w:pPr>
                </w:p>
              </w:tc>
              <w:tc>
                <w:tcPr>
                  <w:tcW w:w="793" w:type="pct"/>
                  <w:tcBorders>
                    <w:tl2br w:val="nil"/>
                    <w:tr2bl w:val="nil"/>
                  </w:tcBorders>
                  <w:noWrap w:val="0"/>
                  <w:vAlign w:val="center"/>
                </w:tcPr>
                <w:p w14:paraId="4A11D58A">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2026.05.14</w:t>
                  </w:r>
                </w:p>
              </w:tc>
            </w:tr>
            <w:tr w14:paraId="54BE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82" w:type="pct"/>
                  <w:vMerge w:val="restart"/>
                  <w:tcBorders>
                    <w:tl2br w:val="nil"/>
                    <w:tr2bl w:val="nil"/>
                  </w:tcBorders>
                  <w:noWrap w:val="0"/>
                  <w:vAlign w:val="center"/>
                </w:tcPr>
                <w:p w14:paraId="27F4C3C3">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159" w:type="pct"/>
                  <w:vMerge w:val="restart"/>
                  <w:tcBorders>
                    <w:tl2br w:val="nil"/>
                    <w:tr2bl w:val="nil"/>
                  </w:tcBorders>
                  <w:noWrap w:val="0"/>
                  <w:vAlign w:val="center"/>
                </w:tcPr>
                <w:p w14:paraId="0959D043">
                  <w:pPr>
                    <w:widowControl/>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aps w:val="0"/>
                      <w:smallCaps w:val="0"/>
                      <w:color w:val="auto"/>
                      <w:spacing w:val="0"/>
                      <w:sz w:val="21"/>
                      <w:szCs w:val="21"/>
                      <w:lang w:val="en-US" w:eastAsia="zh-CN"/>
                    </w:rPr>
                    <w:t>镀膜加工生产</w:t>
                  </w:r>
                </w:p>
              </w:tc>
              <w:tc>
                <w:tcPr>
                  <w:tcW w:w="842" w:type="pct"/>
                  <w:tcBorders>
                    <w:tl2br w:val="nil"/>
                    <w:tr2bl w:val="nil"/>
                  </w:tcBorders>
                  <w:noWrap w:val="0"/>
                  <w:vAlign w:val="center"/>
                </w:tcPr>
                <w:p w14:paraId="761FD589">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10万平方米</w:t>
                  </w:r>
                </w:p>
              </w:tc>
              <w:tc>
                <w:tcPr>
                  <w:tcW w:w="575" w:type="pct"/>
                  <w:tcBorders>
                    <w:tl2br w:val="nil"/>
                    <w:tr2bl w:val="nil"/>
                  </w:tcBorders>
                  <w:noWrap w:val="0"/>
                  <w:vAlign w:val="center"/>
                </w:tcPr>
                <w:p w14:paraId="1366CB73">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r>
                    <w:rPr>
                      <w:rFonts w:hint="default" w:ascii="Times New Roman" w:hAnsi="Times New Roman" w:eastAsia="宋体" w:cs="Times New Roman"/>
                      <w:color w:val="auto"/>
                      <w:sz w:val="21"/>
                      <w:szCs w:val="21"/>
                    </w:rPr>
                    <w:t>天</w:t>
                  </w:r>
                </w:p>
              </w:tc>
              <w:tc>
                <w:tcPr>
                  <w:tcW w:w="805" w:type="pct"/>
                  <w:tcBorders>
                    <w:tl2br w:val="nil"/>
                    <w:tr2bl w:val="nil"/>
                  </w:tcBorders>
                  <w:noWrap w:val="0"/>
                  <w:vAlign w:val="center"/>
                </w:tcPr>
                <w:p w14:paraId="464B3AAD">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300平方米</w:t>
                  </w:r>
                </w:p>
              </w:tc>
              <w:tc>
                <w:tcPr>
                  <w:tcW w:w="441" w:type="pct"/>
                  <w:tcBorders>
                    <w:tl2br w:val="nil"/>
                    <w:tr2bl w:val="nil"/>
                  </w:tcBorders>
                  <w:noWrap w:val="0"/>
                  <w:vAlign w:val="center"/>
                </w:tcPr>
                <w:p w14:paraId="12B214E1">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90%</w:t>
                  </w:r>
                </w:p>
              </w:tc>
              <w:tc>
                <w:tcPr>
                  <w:tcW w:w="1291" w:type="dxa"/>
                  <w:tcBorders>
                    <w:tl2br w:val="nil"/>
                    <w:tr2bl w:val="nil"/>
                  </w:tcBorders>
                  <w:noWrap w:val="0"/>
                  <w:vAlign w:val="center"/>
                </w:tcPr>
                <w:p w14:paraId="36095AAA">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2026.05.13</w:t>
                  </w:r>
                </w:p>
              </w:tc>
            </w:tr>
            <w:tr w14:paraId="7168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82" w:type="pct"/>
                  <w:vMerge w:val="continue"/>
                  <w:tcBorders>
                    <w:tl2br w:val="nil"/>
                    <w:tr2bl w:val="nil"/>
                  </w:tcBorders>
                  <w:noWrap w:val="0"/>
                  <w:vAlign w:val="center"/>
                </w:tcPr>
                <w:p w14:paraId="08864CAF">
                  <w:pPr>
                    <w:widowControl/>
                    <w:jc w:val="center"/>
                    <w:rPr>
                      <w:rFonts w:hint="default" w:ascii="Times New Roman" w:hAnsi="Times New Roman" w:eastAsia="宋体" w:cs="Times New Roman"/>
                      <w:color w:val="auto"/>
                      <w:sz w:val="21"/>
                      <w:szCs w:val="21"/>
                      <w:lang w:val="en-US" w:eastAsia="zh-CN"/>
                    </w:rPr>
                  </w:pPr>
                </w:p>
              </w:tc>
              <w:tc>
                <w:tcPr>
                  <w:tcW w:w="1159" w:type="pct"/>
                  <w:vMerge w:val="continue"/>
                  <w:tcBorders>
                    <w:tl2br w:val="nil"/>
                    <w:tr2bl w:val="nil"/>
                  </w:tcBorders>
                  <w:noWrap w:val="0"/>
                  <w:vAlign w:val="center"/>
                </w:tcPr>
                <w:p w14:paraId="27597DB8">
                  <w:pPr>
                    <w:widowControl/>
                    <w:jc w:val="center"/>
                    <w:rPr>
                      <w:rFonts w:hint="default" w:ascii="Times New Roman" w:hAnsi="Times New Roman" w:eastAsia="宋体" w:cs="Times New Roman"/>
                      <w:caps w:val="0"/>
                      <w:smallCaps w:val="0"/>
                      <w:color w:val="auto"/>
                      <w:spacing w:val="0"/>
                      <w:sz w:val="21"/>
                      <w:szCs w:val="21"/>
                      <w:lang w:val="en-US" w:eastAsia="zh-CN"/>
                    </w:rPr>
                  </w:pPr>
                </w:p>
              </w:tc>
              <w:tc>
                <w:tcPr>
                  <w:tcW w:w="842" w:type="pct"/>
                  <w:tcBorders>
                    <w:tl2br w:val="nil"/>
                    <w:tr2bl w:val="nil"/>
                  </w:tcBorders>
                  <w:noWrap w:val="0"/>
                  <w:vAlign w:val="center"/>
                </w:tcPr>
                <w:p w14:paraId="185360AA">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10万平方米</w:t>
                  </w:r>
                </w:p>
              </w:tc>
              <w:tc>
                <w:tcPr>
                  <w:tcW w:w="575" w:type="pct"/>
                  <w:tcBorders>
                    <w:tl2br w:val="nil"/>
                    <w:tr2bl w:val="nil"/>
                  </w:tcBorders>
                  <w:noWrap w:val="0"/>
                  <w:vAlign w:val="center"/>
                </w:tcPr>
                <w:p w14:paraId="569D5265">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300</w:t>
                  </w:r>
                  <w:r>
                    <w:rPr>
                      <w:rFonts w:hint="default" w:ascii="Times New Roman" w:hAnsi="Times New Roman" w:eastAsia="宋体" w:cs="Times New Roman"/>
                      <w:color w:val="auto"/>
                      <w:sz w:val="21"/>
                      <w:szCs w:val="21"/>
                    </w:rPr>
                    <w:t>天</w:t>
                  </w:r>
                </w:p>
              </w:tc>
              <w:tc>
                <w:tcPr>
                  <w:tcW w:w="805" w:type="pct"/>
                  <w:tcBorders>
                    <w:tl2br w:val="nil"/>
                    <w:tr2bl w:val="nil"/>
                  </w:tcBorders>
                  <w:noWrap w:val="0"/>
                  <w:vAlign w:val="center"/>
                </w:tcPr>
                <w:p w14:paraId="54170005">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280平方米</w:t>
                  </w:r>
                </w:p>
              </w:tc>
              <w:tc>
                <w:tcPr>
                  <w:tcW w:w="441" w:type="pct"/>
                  <w:tcBorders>
                    <w:tl2br w:val="nil"/>
                    <w:tr2bl w:val="nil"/>
                  </w:tcBorders>
                  <w:noWrap w:val="0"/>
                  <w:vAlign w:val="center"/>
                </w:tcPr>
                <w:p w14:paraId="7A8CB1F0">
                  <w:pPr>
                    <w:widowControl/>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84%</w:t>
                  </w:r>
                </w:p>
              </w:tc>
              <w:tc>
                <w:tcPr>
                  <w:tcW w:w="1291" w:type="dxa"/>
                  <w:tcBorders>
                    <w:tl2br w:val="nil"/>
                    <w:tr2bl w:val="nil"/>
                  </w:tcBorders>
                  <w:noWrap w:val="0"/>
                  <w:vAlign w:val="center"/>
                </w:tcPr>
                <w:p w14:paraId="34B11600">
                  <w:pPr>
                    <w:widowControl/>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2026.05.14</w:t>
                  </w:r>
                </w:p>
              </w:tc>
            </w:tr>
          </w:tbl>
          <w:p w14:paraId="4FC3845B">
            <w:pPr>
              <w:spacing w:line="360" w:lineRule="auto"/>
              <w:ind w:firstLine="480" w:firstLineChars="20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本次验收</w:t>
            </w:r>
            <w:r>
              <w:rPr>
                <w:rFonts w:hint="eastAsia" w:ascii="Times New Roman" w:hAnsi="Times New Roman" w:eastAsia="宋体" w:cs="Times New Roman"/>
                <w:color w:val="auto"/>
                <w:sz w:val="24"/>
                <w:szCs w:val="24"/>
                <w:lang w:eastAsia="zh-CN"/>
              </w:rPr>
              <w:t>期间项目正常运行，环保设施运转稳定，符合验收监测条件。</w:t>
            </w:r>
          </w:p>
          <w:p w14:paraId="07F3B303">
            <w:pPr>
              <w:spacing w:beforeLines="20" w:line="360" w:lineRule="auto"/>
              <w:rPr>
                <w:rFonts w:ascii="宋体" w:hAnsi="宋体" w:eastAsia="宋体"/>
                <w:color w:val="auto"/>
                <w:sz w:val="24"/>
                <w:szCs w:val="24"/>
              </w:rPr>
            </w:pPr>
            <w:r>
              <w:rPr>
                <w:rFonts w:hint="eastAsia" w:ascii="宋体" w:hAnsi="宋体" w:eastAsia="宋体"/>
                <w:color w:val="auto"/>
                <w:sz w:val="24"/>
                <w:szCs w:val="24"/>
              </w:rPr>
              <w:t>验收监测结果：</w:t>
            </w:r>
          </w:p>
          <w:p w14:paraId="27975565">
            <w:pPr>
              <w:pStyle w:val="17"/>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无组织废气监测结果见表</w:t>
            </w:r>
            <w:r>
              <w:rPr>
                <w:rFonts w:hint="eastAsia" w:ascii="Times New Roman" w:hAnsi="Times New Roman" w:eastAsia="宋体" w:cs="Times New Roman"/>
                <w:color w:val="auto"/>
                <w:sz w:val="24"/>
                <w:szCs w:val="24"/>
              </w:rPr>
              <w:t>7</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w:t>
            </w:r>
            <w:r>
              <w:rPr>
                <w:rFonts w:ascii="Times New Roman" w:hAnsi="Times New Roman" w:eastAsia="宋体" w:cs="Times New Roman"/>
                <w:color w:val="auto"/>
                <w:sz w:val="24"/>
                <w:szCs w:val="24"/>
              </w:rPr>
              <w:t>噪声监测结果见表</w:t>
            </w:r>
            <w:r>
              <w:rPr>
                <w:rFonts w:hint="eastAsia" w:ascii="Times New Roman" w:hAnsi="Times New Roman" w:eastAsia="宋体" w:cs="Times New Roman"/>
                <w:color w:val="auto"/>
                <w:sz w:val="24"/>
                <w:szCs w:val="24"/>
              </w:rPr>
              <w:t>7</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3。</w:t>
            </w:r>
            <w:r>
              <w:rPr>
                <w:rFonts w:ascii="Times New Roman" w:hAnsi="Times New Roman" w:eastAsia="宋体" w:cs="Times New Roman"/>
                <w:color w:val="auto"/>
                <w:sz w:val="24"/>
                <w:szCs w:val="24"/>
              </w:rPr>
              <w:t>污染物排放总量核算见表</w:t>
            </w:r>
            <w:r>
              <w:rPr>
                <w:rFonts w:hint="eastAsia" w:ascii="Times New Roman" w:hAnsi="Times New Roman" w:eastAsia="宋体" w:cs="Times New Roman"/>
                <w:color w:val="auto"/>
                <w:sz w:val="24"/>
                <w:szCs w:val="24"/>
              </w:rPr>
              <w:t>7</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4</w:t>
            </w:r>
            <w:r>
              <w:rPr>
                <w:rFonts w:ascii="Times New Roman" w:hAnsi="Times New Roman" w:eastAsia="宋体" w:cs="Times New Roman"/>
                <w:color w:val="auto"/>
                <w:sz w:val="24"/>
                <w:szCs w:val="24"/>
              </w:rPr>
              <w:t>。</w:t>
            </w:r>
          </w:p>
          <w:p w14:paraId="15D4090F">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4"/>
                <w:szCs w:val="24"/>
                <w:lang w:val="en-US" w:eastAsia="zh-CN"/>
              </w:rPr>
            </w:pPr>
            <w:r>
              <w:rPr>
                <w:rFonts w:ascii="Times New Roman" w:hAnsi="Times New Roman" w:eastAsia="宋体" w:cs="Times New Roman"/>
                <w:b/>
                <w:bCs/>
                <w:color w:val="auto"/>
                <w:sz w:val="24"/>
                <w:szCs w:val="24"/>
              </w:rPr>
              <w:t>表</w:t>
            </w:r>
            <w:r>
              <w:rPr>
                <w:rFonts w:hint="eastAsia" w:ascii="Times New Roman" w:hAnsi="Times New Roman" w:eastAsia="宋体" w:cs="Times New Roman"/>
                <w:b/>
                <w:bCs/>
                <w:color w:val="auto"/>
                <w:sz w:val="24"/>
                <w:szCs w:val="24"/>
              </w:rPr>
              <w:t>7-</w:t>
            </w:r>
            <w:r>
              <w:rPr>
                <w:rFonts w:hint="eastAsia" w:ascii="Times New Roman" w:hAnsi="Times New Roman" w:eastAsia="宋体" w:cs="Times New Roman"/>
                <w:b/>
                <w:bCs/>
                <w:color w:val="auto"/>
                <w:sz w:val="24"/>
                <w:szCs w:val="24"/>
                <w:lang w:val="en-US" w:eastAsia="zh-CN"/>
              </w:rPr>
              <w:t>2</w:t>
            </w:r>
            <w:r>
              <w:rPr>
                <w:rFonts w:hint="eastAsia" w:ascii="Times New Roman" w:hAnsi="Times New Roman" w:eastAsia="宋体" w:cs="Times New Roman"/>
                <w:b/>
                <w:bCs/>
                <w:color w:val="auto"/>
                <w:sz w:val="24"/>
                <w:szCs w:val="24"/>
              </w:rPr>
              <w:t xml:space="preserve"> 无组织废气</w:t>
            </w:r>
            <w:r>
              <w:rPr>
                <w:rFonts w:ascii="Times New Roman" w:hAnsi="Times New Roman" w:eastAsia="宋体" w:cs="Times New Roman"/>
                <w:b/>
                <w:bCs/>
                <w:color w:val="auto"/>
                <w:sz w:val="24"/>
                <w:szCs w:val="24"/>
              </w:rPr>
              <w:t>监测结果</w:t>
            </w:r>
          </w:p>
          <w:tbl>
            <w:tblPr>
              <w:tblStyle w:val="6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72"/>
              <w:gridCol w:w="1202"/>
              <w:gridCol w:w="1286"/>
              <w:gridCol w:w="1286"/>
              <w:gridCol w:w="1181"/>
              <w:gridCol w:w="1032"/>
              <w:gridCol w:w="735"/>
            </w:tblGrid>
            <w:tr w14:paraId="74946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948" w:type="pct"/>
                  <w:tcBorders>
                    <w:top w:val="single" w:color="000000" w:sz="10" w:space="0"/>
                    <w:left w:val="single" w:color="000000" w:sz="10" w:space="0"/>
                  </w:tcBorders>
                  <w:vAlign w:val="center"/>
                </w:tcPr>
                <w:p w14:paraId="1B06875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采样日期</w:t>
                  </w:r>
                </w:p>
              </w:tc>
              <w:tc>
                <w:tcPr>
                  <w:tcW w:w="4051" w:type="pct"/>
                  <w:gridSpan w:val="6"/>
                  <w:tcBorders>
                    <w:top w:val="single" w:color="000000" w:sz="10" w:space="0"/>
                    <w:right w:val="single" w:color="000000" w:sz="10" w:space="0"/>
                  </w:tcBorders>
                  <w:vAlign w:val="center"/>
                </w:tcPr>
                <w:p w14:paraId="220173E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2026.05.13</w:t>
                  </w:r>
                </w:p>
              </w:tc>
            </w:tr>
            <w:tr w14:paraId="76B7C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48" w:type="pct"/>
                  <w:vMerge w:val="restart"/>
                  <w:tcBorders>
                    <w:left w:val="single" w:color="000000" w:sz="10" w:space="0"/>
                    <w:bottom w:val="nil"/>
                  </w:tcBorders>
                  <w:vAlign w:val="center"/>
                </w:tcPr>
                <w:p w14:paraId="2FD220C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采样点位</w:t>
                  </w:r>
                </w:p>
              </w:tc>
              <w:tc>
                <w:tcPr>
                  <w:tcW w:w="725" w:type="pct"/>
                  <w:vMerge w:val="restart"/>
                  <w:tcBorders>
                    <w:bottom w:val="nil"/>
                  </w:tcBorders>
                  <w:vAlign w:val="center"/>
                </w:tcPr>
                <w:p w14:paraId="309B3A8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采样频次</w:t>
                  </w:r>
                </w:p>
              </w:tc>
              <w:tc>
                <w:tcPr>
                  <w:tcW w:w="3326" w:type="pct"/>
                  <w:gridSpan w:val="5"/>
                  <w:tcBorders>
                    <w:right w:val="single" w:color="000000" w:sz="10" w:space="0"/>
                  </w:tcBorders>
                  <w:vAlign w:val="center"/>
                </w:tcPr>
                <w:p w14:paraId="0F462DD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检测结果（mg/m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r>
            <w:tr w14:paraId="3B76D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48" w:type="pct"/>
                  <w:vMerge w:val="continue"/>
                  <w:tcBorders>
                    <w:top w:val="nil"/>
                    <w:left w:val="single" w:color="000000" w:sz="10" w:space="0"/>
                    <w:bottom w:val="nil"/>
                  </w:tcBorders>
                  <w:vAlign w:val="center"/>
                </w:tcPr>
                <w:p w14:paraId="15432076">
                  <w:pPr>
                    <w:widowControl/>
                    <w:jc w:val="center"/>
                    <w:rPr>
                      <w:rFonts w:hint="default" w:ascii="Times New Roman" w:hAnsi="Times New Roman" w:eastAsia="宋体" w:cs="Times New Roman"/>
                      <w:color w:val="auto"/>
                      <w:sz w:val="21"/>
                      <w:szCs w:val="21"/>
                      <w:highlight w:val="none"/>
                      <w:lang w:val="en-US" w:eastAsia="zh-CN"/>
                    </w:rPr>
                  </w:pPr>
                </w:p>
              </w:tc>
              <w:tc>
                <w:tcPr>
                  <w:tcW w:w="725" w:type="pct"/>
                  <w:vMerge w:val="continue"/>
                  <w:tcBorders>
                    <w:top w:val="nil"/>
                    <w:bottom w:val="nil"/>
                  </w:tcBorders>
                  <w:vAlign w:val="center"/>
                </w:tcPr>
                <w:p w14:paraId="17C60C7B">
                  <w:pPr>
                    <w:widowControl/>
                    <w:jc w:val="center"/>
                    <w:rPr>
                      <w:rFonts w:hint="default" w:ascii="Times New Roman" w:hAnsi="Times New Roman" w:eastAsia="宋体" w:cs="Times New Roman"/>
                      <w:color w:val="auto"/>
                      <w:sz w:val="21"/>
                      <w:szCs w:val="21"/>
                      <w:highlight w:val="none"/>
                      <w:lang w:val="en-US" w:eastAsia="zh-CN"/>
                    </w:rPr>
                  </w:pPr>
                </w:p>
              </w:tc>
              <w:tc>
                <w:tcPr>
                  <w:tcW w:w="2262" w:type="pct"/>
                  <w:gridSpan w:val="3"/>
                  <w:vAlign w:val="center"/>
                </w:tcPr>
                <w:p w14:paraId="703966D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非甲烷总烃</w:t>
                  </w:r>
                </w:p>
              </w:tc>
              <w:tc>
                <w:tcPr>
                  <w:tcW w:w="622" w:type="pct"/>
                  <w:vMerge w:val="restart"/>
                  <w:tcBorders>
                    <w:bottom w:val="nil"/>
                  </w:tcBorders>
                  <w:vAlign w:val="center"/>
                </w:tcPr>
                <w:p w14:paraId="3ECEF32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均值</w:t>
                  </w:r>
                </w:p>
              </w:tc>
              <w:tc>
                <w:tcPr>
                  <w:tcW w:w="441" w:type="pct"/>
                  <w:vMerge w:val="restart"/>
                  <w:tcBorders>
                    <w:bottom w:val="nil"/>
                    <w:right w:val="single" w:color="000000" w:sz="10" w:space="0"/>
                  </w:tcBorders>
                  <w:vAlign w:val="center"/>
                </w:tcPr>
                <w:p w14:paraId="082DEBE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限值</w:t>
                  </w:r>
                </w:p>
              </w:tc>
            </w:tr>
            <w:tr w14:paraId="592C4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continue"/>
                  <w:tcBorders>
                    <w:top w:val="nil"/>
                    <w:left w:val="single" w:color="000000" w:sz="10" w:space="0"/>
                  </w:tcBorders>
                  <w:vAlign w:val="center"/>
                </w:tcPr>
                <w:p w14:paraId="4D685D4B">
                  <w:pPr>
                    <w:widowControl/>
                    <w:jc w:val="center"/>
                    <w:rPr>
                      <w:rFonts w:hint="default" w:ascii="Times New Roman" w:hAnsi="Times New Roman" w:eastAsia="宋体" w:cs="Times New Roman"/>
                      <w:color w:val="auto"/>
                      <w:sz w:val="21"/>
                      <w:szCs w:val="21"/>
                      <w:highlight w:val="none"/>
                      <w:lang w:val="en-US" w:eastAsia="zh-CN"/>
                    </w:rPr>
                  </w:pPr>
                </w:p>
              </w:tc>
              <w:tc>
                <w:tcPr>
                  <w:tcW w:w="725" w:type="pct"/>
                  <w:vMerge w:val="continue"/>
                  <w:tcBorders>
                    <w:top w:val="nil"/>
                  </w:tcBorders>
                  <w:vAlign w:val="center"/>
                </w:tcPr>
                <w:p w14:paraId="7AAE4CD9">
                  <w:pPr>
                    <w:widowControl/>
                    <w:jc w:val="center"/>
                    <w:rPr>
                      <w:rFonts w:hint="default" w:ascii="Times New Roman" w:hAnsi="Times New Roman" w:eastAsia="宋体" w:cs="Times New Roman"/>
                      <w:color w:val="auto"/>
                      <w:sz w:val="21"/>
                      <w:szCs w:val="21"/>
                      <w:highlight w:val="none"/>
                      <w:lang w:val="en-US" w:eastAsia="zh-CN"/>
                    </w:rPr>
                  </w:pPr>
                </w:p>
              </w:tc>
              <w:tc>
                <w:tcPr>
                  <w:tcW w:w="775" w:type="pct"/>
                  <w:vAlign w:val="center"/>
                </w:tcPr>
                <w:p w14:paraId="2BC2B02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第一次</w:t>
                  </w:r>
                </w:p>
              </w:tc>
              <w:tc>
                <w:tcPr>
                  <w:tcW w:w="775" w:type="pct"/>
                  <w:vAlign w:val="center"/>
                </w:tcPr>
                <w:p w14:paraId="2A76200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第二次</w:t>
                  </w:r>
                </w:p>
              </w:tc>
              <w:tc>
                <w:tcPr>
                  <w:tcW w:w="711" w:type="pct"/>
                  <w:vAlign w:val="center"/>
                </w:tcPr>
                <w:p w14:paraId="7DBB194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第三次</w:t>
                  </w:r>
                </w:p>
              </w:tc>
              <w:tc>
                <w:tcPr>
                  <w:tcW w:w="622" w:type="pct"/>
                  <w:vMerge w:val="continue"/>
                  <w:tcBorders>
                    <w:top w:val="nil"/>
                  </w:tcBorders>
                  <w:vAlign w:val="center"/>
                </w:tcPr>
                <w:p w14:paraId="60271DBE">
                  <w:pPr>
                    <w:widowControl/>
                    <w:jc w:val="center"/>
                    <w:rPr>
                      <w:rFonts w:hint="default" w:ascii="Times New Roman" w:hAnsi="Times New Roman" w:eastAsia="宋体" w:cs="Times New Roman"/>
                      <w:color w:val="auto"/>
                      <w:sz w:val="21"/>
                      <w:szCs w:val="21"/>
                      <w:highlight w:val="none"/>
                      <w:lang w:val="en-US" w:eastAsia="zh-CN"/>
                    </w:rPr>
                  </w:pPr>
                </w:p>
              </w:tc>
              <w:tc>
                <w:tcPr>
                  <w:tcW w:w="441" w:type="pct"/>
                  <w:vMerge w:val="continue"/>
                  <w:tcBorders>
                    <w:top w:val="nil"/>
                    <w:right w:val="single" w:color="000000" w:sz="10" w:space="0"/>
                  </w:tcBorders>
                  <w:vAlign w:val="center"/>
                </w:tcPr>
                <w:p w14:paraId="56374888">
                  <w:pPr>
                    <w:widowControl/>
                    <w:jc w:val="center"/>
                    <w:rPr>
                      <w:rFonts w:hint="default" w:ascii="Times New Roman" w:hAnsi="Times New Roman" w:eastAsia="宋体" w:cs="Times New Roman"/>
                      <w:color w:val="auto"/>
                      <w:sz w:val="21"/>
                      <w:szCs w:val="21"/>
                      <w:highlight w:val="none"/>
                      <w:lang w:val="en-US" w:eastAsia="zh-CN"/>
                    </w:rPr>
                  </w:pPr>
                </w:p>
              </w:tc>
            </w:tr>
            <w:tr w14:paraId="2C6E6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restart"/>
                  <w:tcBorders>
                    <w:left w:val="single" w:color="000000" w:sz="10" w:space="0"/>
                    <w:bottom w:val="nil"/>
                  </w:tcBorders>
                  <w:vAlign w:val="center"/>
                </w:tcPr>
                <w:p w14:paraId="2C02B5E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厂界上风向G1</w:t>
                  </w:r>
                </w:p>
              </w:tc>
              <w:tc>
                <w:tcPr>
                  <w:tcW w:w="725" w:type="pct"/>
                  <w:vAlign w:val="center"/>
                </w:tcPr>
                <w:p w14:paraId="1E80423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第一小时</w:t>
                  </w:r>
                </w:p>
              </w:tc>
              <w:tc>
                <w:tcPr>
                  <w:tcW w:w="775" w:type="pct"/>
                  <w:vAlign w:val="center"/>
                </w:tcPr>
                <w:p w14:paraId="281A86E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0.48</w:t>
                  </w:r>
                </w:p>
              </w:tc>
              <w:tc>
                <w:tcPr>
                  <w:tcW w:w="775" w:type="pct"/>
                  <w:vAlign w:val="center"/>
                </w:tcPr>
                <w:p w14:paraId="15F4714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0.51</w:t>
                  </w:r>
                </w:p>
              </w:tc>
              <w:tc>
                <w:tcPr>
                  <w:tcW w:w="711" w:type="pct"/>
                  <w:vAlign w:val="center"/>
                </w:tcPr>
                <w:p w14:paraId="486D8F7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0.51</w:t>
                  </w:r>
                </w:p>
              </w:tc>
              <w:tc>
                <w:tcPr>
                  <w:tcW w:w="622" w:type="pct"/>
                  <w:vAlign w:val="center"/>
                </w:tcPr>
                <w:p w14:paraId="4169B96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0.50</w:t>
                  </w:r>
                </w:p>
              </w:tc>
              <w:tc>
                <w:tcPr>
                  <w:tcW w:w="441" w:type="pct"/>
                  <w:tcBorders>
                    <w:right w:val="single" w:color="000000" w:sz="10" w:space="0"/>
                  </w:tcBorders>
                  <w:vAlign w:val="center"/>
                </w:tcPr>
                <w:p w14:paraId="00A9D7F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0840C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continue"/>
                  <w:tcBorders>
                    <w:top w:val="nil"/>
                    <w:left w:val="single" w:color="000000" w:sz="10" w:space="0"/>
                    <w:bottom w:val="nil"/>
                  </w:tcBorders>
                  <w:vAlign w:val="center"/>
                </w:tcPr>
                <w:p w14:paraId="5B2834DA">
                  <w:pPr>
                    <w:widowControl/>
                    <w:jc w:val="center"/>
                    <w:rPr>
                      <w:rFonts w:hint="default" w:ascii="Times New Roman" w:hAnsi="Times New Roman" w:eastAsia="宋体" w:cs="Times New Roman"/>
                      <w:color w:val="auto"/>
                      <w:sz w:val="21"/>
                      <w:szCs w:val="21"/>
                      <w:highlight w:val="none"/>
                      <w:lang w:val="en-US" w:eastAsia="zh-CN"/>
                    </w:rPr>
                  </w:pPr>
                </w:p>
              </w:tc>
              <w:tc>
                <w:tcPr>
                  <w:tcW w:w="725" w:type="pct"/>
                  <w:vAlign w:val="center"/>
                </w:tcPr>
                <w:p w14:paraId="0BAC95D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第二小时</w:t>
                  </w:r>
                </w:p>
              </w:tc>
              <w:tc>
                <w:tcPr>
                  <w:tcW w:w="775" w:type="pct"/>
                  <w:vAlign w:val="center"/>
                </w:tcPr>
                <w:p w14:paraId="7658558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0.54</w:t>
                  </w:r>
                </w:p>
              </w:tc>
              <w:tc>
                <w:tcPr>
                  <w:tcW w:w="775" w:type="pct"/>
                  <w:vAlign w:val="center"/>
                </w:tcPr>
                <w:p w14:paraId="0D7A1E2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0.52</w:t>
                  </w:r>
                </w:p>
              </w:tc>
              <w:tc>
                <w:tcPr>
                  <w:tcW w:w="711" w:type="pct"/>
                  <w:vAlign w:val="center"/>
                </w:tcPr>
                <w:p w14:paraId="236488F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0.52</w:t>
                  </w:r>
                </w:p>
              </w:tc>
              <w:tc>
                <w:tcPr>
                  <w:tcW w:w="622" w:type="pct"/>
                  <w:vAlign w:val="center"/>
                </w:tcPr>
                <w:p w14:paraId="6F95EB9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0.53</w:t>
                  </w:r>
                </w:p>
              </w:tc>
              <w:tc>
                <w:tcPr>
                  <w:tcW w:w="441" w:type="pct"/>
                  <w:tcBorders>
                    <w:right w:val="single" w:color="000000" w:sz="10" w:space="0"/>
                  </w:tcBorders>
                  <w:vAlign w:val="center"/>
                </w:tcPr>
                <w:p w14:paraId="5E35D1B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44C54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continue"/>
                  <w:tcBorders>
                    <w:top w:val="nil"/>
                    <w:left w:val="single" w:color="000000" w:sz="10" w:space="0"/>
                  </w:tcBorders>
                  <w:vAlign w:val="center"/>
                </w:tcPr>
                <w:p w14:paraId="4A64B640">
                  <w:pPr>
                    <w:widowControl/>
                    <w:jc w:val="center"/>
                    <w:rPr>
                      <w:rFonts w:hint="default" w:ascii="Times New Roman" w:hAnsi="Times New Roman" w:eastAsia="宋体" w:cs="Times New Roman"/>
                      <w:color w:val="auto"/>
                      <w:sz w:val="21"/>
                      <w:szCs w:val="21"/>
                      <w:highlight w:val="none"/>
                      <w:lang w:val="en-US" w:eastAsia="zh-CN"/>
                    </w:rPr>
                  </w:pPr>
                </w:p>
              </w:tc>
              <w:tc>
                <w:tcPr>
                  <w:tcW w:w="725" w:type="pct"/>
                  <w:vAlign w:val="center"/>
                </w:tcPr>
                <w:p w14:paraId="3FE72F7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第三小时</w:t>
                  </w:r>
                </w:p>
              </w:tc>
              <w:tc>
                <w:tcPr>
                  <w:tcW w:w="775" w:type="pct"/>
                  <w:vAlign w:val="center"/>
                </w:tcPr>
                <w:p w14:paraId="78BC28A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0.47</w:t>
                  </w:r>
                </w:p>
              </w:tc>
              <w:tc>
                <w:tcPr>
                  <w:tcW w:w="775" w:type="pct"/>
                  <w:vAlign w:val="center"/>
                </w:tcPr>
                <w:p w14:paraId="27C329D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0.51</w:t>
                  </w:r>
                </w:p>
              </w:tc>
              <w:tc>
                <w:tcPr>
                  <w:tcW w:w="711" w:type="pct"/>
                  <w:vAlign w:val="center"/>
                </w:tcPr>
                <w:p w14:paraId="70FCF07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0.52</w:t>
                  </w:r>
                </w:p>
              </w:tc>
              <w:tc>
                <w:tcPr>
                  <w:tcW w:w="622" w:type="pct"/>
                  <w:vAlign w:val="center"/>
                </w:tcPr>
                <w:p w14:paraId="4F1DCE2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0.50</w:t>
                  </w:r>
                </w:p>
              </w:tc>
              <w:tc>
                <w:tcPr>
                  <w:tcW w:w="441" w:type="pct"/>
                  <w:tcBorders>
                    <w:right w:val="single" w:color="000000" w:sz="10" w:space="0"/>
                  </w:tcBorders>
                  <w:vAlign w:val="center"/>
                </w:tcPr>
                <w:p w14:paraId="40B534D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46935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restart"/>
                  <w:tcBorders>
                    <w:left w:val="single" w:color="000000" w:sz="10" w:space="0"/>
                    <w:bottom w:val="nil"/>
                  </w:tcBorders>
                  <w:vAlign w:val="center"/>
                </w:tcPr>
                <w:p w14:paraId="328EF95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厂界下风向G2</w:t>
                  </w:r>
                </w:p>
              </w:tc>
              <w:tc>
                <w:tcPr>
                  <w:tcW w:w="725" w:type="pct"/>
                  <w:vAlign w:val="center"/>
                </w:tcPr>
                <w:p w14:paraId="7E79DC7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第一小时</w:t>
                  </w:r>
                </w:p>
              </w:tc>
              <w:tc>
                <w:tcPr>
                  <w:tcW w:w="775" w:type="pct"/>
                  <w:vAlign w:val="center"/>
                </w:tcPr>
                <w:p w14:paraId="7A057DD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775" w:type="pct"/>
                  <w:vAlign w:val="center"/>
                </w:tcPr>
                <w:p w14:paraId="3498615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711" w:type="pct"/>
                  <w:vAlign w:val="center"/>
                </w:tcPr>
                <w:p w14:paraId="02B6627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622" w:type="pct"/>
                  <w:vAlign w:val="center"/>
                </w:tcPr>
                <w:p w14:paraId="50C04BC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441" w:type="pct"/>
                  <w:tcBorders>
                    <w:right w:val="single" w:color="000000" w:sz="10" w:space="0"/>
                  </w:tcBorders>
                  <w:vAlign w:val="center"/>
                </w:tcPr>
                <w:p w14:paraId="0CCC3AF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74357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continue"/>
                  <w:tcBorders>
                    <w:top w:val="nil"/>
                    <w:left w:val="single" w:color="000000" w:sz="10" w:space="0"/>
                    <w:bottom w:val="nil"/>
                  </w:tcBorders>
                  <w:vAlign w:val="center"/>
                </w:tcPr>
                <w:p w14:paraId="1EF79DD5">
                  <w:pPr>
                    <w:widowControl/>
                    <w:jc w:val="center"/>
                    <w:rPr>
                      <w:rFonts w:hint="default" w:ascii="Times New Roman" w:hAnsi="Times New Roman" w:eastAsia="宋体" w:cs="Times New Roman"/>
                      <w:color w:val="auto"/>
                      <w:sz w:val="21"/>
                      <w:szCs w:val="21"/>
                      <w:highlight w:val="none"/>
                      <w:lang w:val="en-US" w:eastAsia="zh-CN"/>
                    </w:rPr>
                  </w:pPr>
                </w:p>
              </w:tc>
              <w:tc>
                <w:tcPr>
                  <w:tcW w:w="725" w:type="pct"/>
                  <w:vAlign w:val="center"/>
                </w:tcPr>
                <w:p w14:paraId="309E897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第二小时</w:t>
                  </w:r>
                </w:p>
              </w:tc>
              <w:tc>
                <w:tcPr>
                  <w:tcW w:w="775" w:type="pct"/>
                  <w:vAlign w:val="center"/>
                </w:tcPr>
                <w:p w14:paraId="54D13E7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75" w:type="pct"/>
                  <w:vAlign w:val="center"/>
                </w:tcPr>
                <w:p w14:paraId="471946D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0.85</w:t>
                  </w:r>
                </w:p>
              </w:tc>
              <w:tc>
                <w:tcPr>
                  <w:tcW w:w="711" w:type="pct"/>
                  <w:vAlign w:val="center"/>
                </w:tcPr>
                <w:p w14:paraId="35BAC03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622" w:type="pct"/>
                  <w:vAlign w:val="center"/>
                </w:tcPr>
                <w:p w14:paraId="13C2CA6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441" w:type="pct"/>
                  <w:tcBorders>
                    <w:right w:val="single" w:color="000000" w:sz="10" w:space="0"/>
                  </w:tcBorders>
                  <w:vAlign w:val="center"/>
                </w:tcPr>
                <w:p w14:paraId="316E64A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4DDC2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continue"/>
                  <w:tcBorders>
                    <w:top w:val="nil"/>
                    <w:left w:val="single" w:color="000000" w:sz="10" w:space="0"/>
                  </w:tcBorders>
                  <w:vAlign w:val="center"/>
                </w:tcPr>
                <w:p w14:paraId="669A4F04">
                  <w:pPr>
                    <w:widowControl/>
                    <w:jc w:val="center"/>
                    <w:rPr>
                      <w:rFonts w:hint="default" w:ascii="Times New Roman" w:hAnsi="Times New Roman" w:eastAsia="宋体" w:cs="Times New Roman"/>
                      <w:color w:val="auto"/>
                      <w:sz w:val="21"/>
                      <w:szCs w:val="21"/>
                      <w:highlight w:val="none"/>
                      <w:lang w:val="en-US" w:eastAsia="zh-CN"/>
                    </w:rPr>
                  </w:pPr>
                </w:p>
              </w:tc>
              <w:tc>
                <w:tcPr>
                  <w:tcW w:w="725" w:type="pct"/>
                  <w:vAlign w:val="center"/>
                </w:tcPr>
                <w:p w14:paraId="1CE885E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第三小时</w:t>
                  </w:r>
                </w:p>
              </w:tc>
              <w:tc>
                <w:tcPr>
                  <w:tcW w:w="775" w:type="pct"/>
                  <w:vAlign w:val="center"/>
                </w:tcPr>
                <w:p w14:paraId="7D65A92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775" w:type="pct"/>
                  <w:vAlign w:val="center"/>
                </w:tcPr>
                <w:p w14:paraId="7F2AC33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711" w:type="pct"/>
                  <w:vAlign w:val="center"/>
                </w:tcPr>
                <w:p w14:paraId="162B47A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622" w:type="pct"/>
                  <w:vAlign w:val="center"/>
                </w:tcPr>
                <w:p w14:paraId="28BC5DF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441" w:type="pct"/>
                  <w:tcBorders>
                    <w:right w:val="single" w:color="000000" w:sz="10" w:space="0"/>
                  </w:tcBorders>
                  <w:vAlign w:val="center"/>
                </w:tcPr>
                <w:p w14:paraId="76FEBD7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5AB8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restart"/>
                  <w:tcBorders>
                    <w:left w:val="single" w:color="000000" w:sz="10" w:space="0"/>
                    <w:bottom w:val="nil"/>
                  </w:tcBorders>
                  <w:vAlign w:val="center"/>
                </w:tcPr>
                <w:p w14:paraId="3F138E7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厂界下风向G3</w:t>
                  </w:r>
                </w:p>
              </w:tc>
              <w:tc>
                <w:tcPr>
                  <w:tcW w:w="725" w:type="pct"/>
                  <w:vAlign w:val="center"/>
                </w:tcPr>
                <w:p w14:paraId="55515A4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第一小时</w:t>
                  </w:r>
                </w:p>
              </w:tc>
              <w:tc>
                <w:tcPr>
                  <w:tcW w:w="775" w:type="pct"/>
                  <w:vAlign w:val="center"/>
                </w:tcPr>
                <w:p w14:paraId="0C1DB2E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0.84</w:t>
                  </w:r>
                </w:p>
              </w:tc>
              <w:tc>
                <w:tcPr>
                  <w:tcW w:w="775" w:type="pct"/>
                  <w:vAlign w:val="center"/>
                </w:tcPr>
                <w:p w14:paraId="26D09E0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11" w:type="pct"/>
                  <w:vAlign w:val="center"/>
                </w:tcPr>
                <w:p w14:paraId="6AA548B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0.90</w:t>
                  </w:r>
                </w:p>
              </w:tc>
              <w:tc>
                <w:tcPr>
                  <w:tcW w:w="622" w:type="pct"/>
                  <w:vAlign w:val="center"/>
                </w:tcPr>
                <w:p w14:paraId="775418A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441" w:type="pct"/>
                  <w:tcBorders>
                    <w:right w:val="single" w:color="000000" w:sz="10" w:space="0"/>
                  </w:tcBorders>
                  <w:vAlign w:val="center"/>
                </w:tcPr>
                <w:p w14:paraId="27A94DA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30CF7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continue"/>
                  <w:tcBorders>
                    <w:top w:val="nil"/>
                    <w:left w:val="single" w:color="000000" w:sz="10" w:space="0"/>
                    <w:bottom w:val="nil"/>
                  </w:tcBorders>
                  <w:vAlign w:val="center"/>
                </w:tcPr>
                <w:p w14:paraId="2C312ACE">
                  <w:pPr>
                    <w:widowControl/>
                    <w:jc w:val="center"/>
                    <w:rPr>
                      <w:rFonts w:hint="default" w:ascii="Times New Roman" w:hAnsi="Times New Roman" w:eastAsia="宋体" w:cs="Times New Roman"/>
                      <w:color w:val="auto"/>
                      <w:sz w:val="21"/>
                      <w:szCs w:val="21"/>
                      <w:highlight w:val="none"/>
                      <w:lang w:val="en-US" w:eastAsia="zh-CN"/>
                    </w:rPr>
                  </w:pPr>
                </w:p>
              </w:tc>
              <w:tc>
                <w:tcPr>
                  <w:tcW w:w="725" w:type="pct"/>
                  <w:vAlign w:val="center"/>
                </w:tcPr>
                <w:p w14:paraId="4EBDBDE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第二小时</w:t>
                  </w:r>
                </w:p>
              </w:tc>
              <w:tc>
                <w:tcPr>
                  <w:tcW w:w="775" w:type="pct"/>
                  <w:vAlign w:val="center"/>
                </w:tcPr>
                <w:p w14:paraId="27CD743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775" w:type="pct"/>
                  <w:vAlign w:val="center"/>
                </w:tcPr>
                <w:p w14:paraId="0D9D068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11" w:type="pct"/>
                  <w:vAlign w:val="center"/>
                </w:tcPr>
                <w:p w14:paraId="22CB19E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622" w:type="pct"/>
                  <w:vAlign w:val="center"/>
                </w:tcPr>
                <w:p w14:paraId="0FDC90A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441" w:type="pct"/>
                  <w:tcBorders>
                    <w:right w:val="single" w:color="000000" w:sz="10" w:space="0"/>
                  </w:tcBorders>
                  <w:vAlign w:val="center"/>
                </w:tcPr>
                <w:p w14:paraId="274FE90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5D525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continue"/>
                  <w:tcBorders>
                    <w:top w:val="nil"/>
                    <w:left w:val="single" w:color="000000" w:sz="10" w:space="0"/>
                  </w:tcBorders>
                  <w:vAlign w:val="center"/>
                </w:tcPr>
                <w:p w14:paraId="0E4AA58C">
                  <w:pPr>
                    <w:widowControl/>
                    <w:jc w:val="center"/>
                    <w:rPr>
                      <w:rFonts w:hint="default" w:ascii="Times New Roman" w:hAnsi="Times New Roman" w:eastAsia="宋体" w:cs="Times New Roman"/>
                      <w:color w:val="auto"/>
                      <w:sz w:val="21"/>
                      <w:szCs w:val="21"/>
                      <w:highlight w:val="none"/>
                      <w:lang w:val="en-US" w:eastAsia="zh-CN"/>
                    </w:rPr>
                  </w:pPr>
                </w:p>
              </w:tc>
              <w:tc>
                <w:tcPr>
                  <w:tcW w:w="725" w:type="pct"/>
                  <w:vAlign w:val="center"/>
                </w:tcPr>
                <w:p w14:paraId="2CB6E13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第三小时</w:t>
                  </w:r>
                </w:p>
              </w:tc>
              <w:tc>
                <w:tcPr>
                  <w:tcW w:w="775" w:type="pct"/>
                  <w:vAlign w:val="center"/>
                </w:tcPr>
                <w:p w14:paraId="31B6D08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775" w:type="pct"/>
                  <w:vAlign w:val="center"/>
                </w:tcPr>
                <w:p w14:paraId="19B5469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11" w:type="pct"/>
                  <w:vAlign w:val="center"/>
                </w:tcPr>
                <w:p w14:paraId="4B7DE20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0.90</w:t>
                  </w:r>
                </w:p>
              </w:tc>
              <w:tc>
                <w:tcPr>
                  <w:tcW w:w="622" w:type="pct"/>
                  <w:vAlign w:val="center"/>
                </w:tcPr>
                <w:p w14:paraId="0743825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441" w:type="pct"/>
                  <w:tcBorders>
                    <w:right w:val="single" w:color="000000" w:sz="10" w:space="0"/>
                  </w:tcBorders>
                  <w:vAlign w:val="center"/>
                </w:tcPr>
                <w:p w14:paraId="542AC4C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58244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restart"/>
                  <w:tcBorders>
                    <w:left w:val="single" w:color="000000" w:sz="10" w:space="0"/>
                    <w:bottom w:val="nil"/>
                  </w:tcBorders>
                  <w:vAlign w:val="center"/>
                </w:tcPr>
                <w:p w14:paraId="50D8D6E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厂界下风向G4</w:t>
                  </w:r>
                </w:p>
              </w:tc>
              <w:tc>
                <w:tcPr>
                  <w:tcW w:w="725" w:type="pct"/>
                  <w:vAlign w:val="center"/>
                </w:tcPr>
                <w:p w14:paraId="6064287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第一小时</w:t>
                  </w:r>
                </w:p>
              </w:tc>
              <w:tc>
                <w:tcPr>
                  <w:tcW w:w="775" w:type="pct"/>
                  <w:vAlign w:val="center"/>
                </w:tcPr>
                <w:p w14:paraId="43CB578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775" w:type="pct"/>
                  <w:vAlign w:val="center"/>
                </w:tcPr>
                <w:p w14:paraId="21CA155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711" w:type="pct"/>
                  <w:vAlign w:val="center"/>
                </w:tcPr>
                <w:p w14:paraId="617A454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622" w:type="pct"/>
                  <w:vAlign w:val="center"/>
                </w:tcPr>
                <w:p w14:paraId="007480D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441" w:type="pct"/>
                  <w:tcBorders>
                    <w:right w:val="single" w:color="000000" w:sz="10" w:space="0"/>
                  </w:tcBorders>
                  <w:vAlign w:val="center"/>
                </w:tcPr>
                <w:p w14:paraId="5B99FA3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19622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continue"/>
                  <w:tcBorders>
                    <w:top w:val="nil"/>
                    <w:left w:val="single" w:color="000000" w:sz="10" w:space="0"/>
                    <w:bottom w:val="nil"/>
                  </w:tcBorders>
                  <w:vAlign w:val="center"/>
                </w:tcPr>
                <w:p w14:paraId="1B5E9A90">
                  <w:pPr>
                    <w:widowControl/>
                    <w:jc w:val="center"/>
                    <w:rPr>
                      <w:rFonts w:hint="default" w:ascii="Times New Roman" w:hAnsi="Times New Roman" w:eastAsia="宋体" w:cs="Times New Roman"/>
                      <w:color w:val="auto"/>
                      <w:sz w:val="21"/>
                      <w:szCs w:val="21"/>
                      <w:highlight w:val="none"/>
                      <w:lang w:val="en-US" w:eastAsia="zh-CN"/>
                    </w:rPr>
                  </w:pPr>
                </w:p>
              </w:tc>
              <w:tc>
                <w:tcPr>
                  <w:tcW w:w="725" w:type="pct"/>
                  <w:vAlign w:val="center"/>
                </w:tcPr>
                <w:p w14:paraId="1834A29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第二小时</w:t>
                  </w:r>
                </w:p>
              </w:tc>
              <w:tc>
                <w:tcPr>
                  <w:tcW w:w="775" w:type="pct"/>
                  <w:vAlign w:val="center"/>
                </w:tcPr>
                <w:p w14:paraId="1ADB2D9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75" w:type="pct"/>
                  <w:vAlign w:val="center"/>
                </w:tcPr>
                <w:p w14:paraId="05BE0C1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711" w:type="pct"/>
                  <w:vAlign w:val="center"/>
                </w:tcPr>
                <w:p w14:paraId="18867F1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622" w:type="pct"/>
                  <w:vAlign w:val="center"/>
                </w:tcPr>
                <w:p w14:paraId="04CC6C4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441" w:type="pct"/>
                  <w:tcBorders>
                    <w:right w:val="single" w:color="000000" w:sz="10" w:space="0"/>
                  </w:tcBorders>
                  <w:vAlign w:val="center"/>
                </w:tcPr>
                <w:p w14:paraId="6B4EFE6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1609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continue"/>
                  <w:tcBorders>
                    <w:top w:val="nil"/>
                    <w:left w:val="single" w:color="000000" w:sz="10" w:space="0"/>
                  </w:tcBorders>
                  <w:vAlign w:val="center"/>
                </w:tcPr>
                <w:p w14:paraId="695D122E">
                  <w:pPr>
                    <w:widowControl/>
                    <w:jc w:val="center"/>
                    <w:rPr>
                      <w:rFonts w:hint="default" w:ascii="Times New Roman" w:hAnsi="Times New Roman" w:eastAsia="宋体" w:cs="Times New Roman"/>
                      <w:color w:val="auto"/>
                      <w:sz w:val="21"/>
                      <w:szCs w:val="21"/>
                      <w:highlight w:val="none"/>
                      <w:lang w:val="en-US" w:eastAsia="zh-CN"/>
                    </w:rPr>
                  </w:pPr>
                </w:p>
              </w:tc>
              <w:tc>
                <w:tcPr>
                  <w:tcW w:w="725" w:type="pct"/>
                  <w:vAlign w:val="center"/>
                </w:tcPr>
                <w:p w14:paraId="1F6A6DB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第三小时</w:t>
                  </w:r>
                </w:p>
              </w:tc>
              <w:tc>
                <w:tcPr>
                  <w:tcW w:w="775" w:type="pct"/>
                  <w:vAlign w:val="center"/>
                </w:tcPr>
                <w:p w14:paraId="05198C9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0.91</w:t>
                  </w:r>
                </w:p>
              </w:tc>
              <w:tc>
                <w:tcPr>
                  <w:tcW w:w="775" w:type="pct"/>
                  <w:vAlign w:val="center"/>
                </w:tcPr>
                <w:p w14:paraId="5200831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11" w:type="pct"/>
                  <w:vAlign w:val="center"/>
                </w:tcPr>
                <w:p w14:paraId="2B196D2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622" w:type="pct"/>
                  <w:vAlign w:val="center"/>
                </w:tcPr>
                <w:p w14:paraId="6A3416F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441" w:type="pct"/>
                  <w:tcBorders>
                    <w:right w:val="single" w:color="000000" w:sz="10" w:space="0"/>
                  </w:tcBorders>
                  <w:vAlign w:val="center"/>
                </w:tcPr>
                <w:p w14:paraId="232EE8C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6901E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restart"/>
                  <w:tcBorders>
                    <w:left w:val="single" w:color="000000" w:sz="10" w:space="0"/>
                    <w:bottom w:val="nil"/>
                  </w:tcBorders>
                  <w:vAlign w:val="center"/>
                </w:tcPr>
                <w:p w14:paraId="6EDBB5D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厂区内G5</w:t>
                  </w:r>
                </w:p>
              </w:tc>
              <w:tc>
                <w:tcPr>
                  <w:tcW w:w="725" w:type="pct"/>
                  <w:vAlign w:val="center"/>
                </w:tcPr>
                <w:p w14:paraId="19F6E33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第一小时</w:t>
                  </w:r>
                </w:p>
              </w:tc>
              <w:tc>
                <w:tcPr>
                  <w:tcW w:w="775" w:type="pct"/>
                  <w:vAlign w:val="center"/>
                </w:tcPr>
                <w:p w14:paraId="4FE30F9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775" w:type="pct"/>
                  <w:vAlign w:val="center"/>
                </w:tcPr>
                <w:p w14:paraId="5A4B71B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0.85</w:t>
                  </w:r>
                </w:p>
              </w:tc>
              <w:tc>
                <w:tcPr>
                  <w:tcW w:w="711" w:type="pct"/>
                  <w:vAlign w:val="center"/>
                </w:tcPr>
                <w:p w14:paraId="1931D6E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622" w:type="pct"/>
                  <w:vAlign w:val="center"/>
                </w:tcPr>
                <w:p w14:paraId="64C8A69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441" w:type="pct"/>
                  <w:tcBorders>
                    <w:right w:val="single" w:color="000000" w:sz="10" w:space="0"/>
                  </w:tcBorders>
                  <w:vAlign w:val="center"/>
                </w:tcPr>
                <w:p w14:paraId="62D5B53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r>
            <w:tr w14:paraId="177D5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8" w:type="pct"/>
                  <w:vMerge w:val="continue"/>
                  <w:tcBorders>
                    <w:top w:val="nil"/>
                    <w:left w:val="single" w:color="000000" w:sz="10" w:space="0"/>
                    <w:bottom w:val="nil"/>
                  </w:tcBorders>
                  <w:vAlign w:val="center"/>
                </w:tcPr>
                <w:p w14:paraId="79615828">
                  <w:pPr>
                    <w:widowControl/>
                    <w:jc w:val="center"/>
                    <w:rPr>
                      <w:rFonts w:hint="default" w:ascii="Times New Roman" w:hAnsi="Times New Roman" w:eastAsia="宋体" w:cs="Times New Roman"/>
                      <w:color w:val="auto"/>
                      <w:sz w:val="21"/>
                      <w:szCs w:val="21"/>
                      <w:highlight w:val="none"/>
                      <w:lang w:val="en-US" w:eastAsia="zh-CN"/>
                    </w:rPr>
                  </w:pPr>
                </w:p>
              </w:tc>
              <w:tc>
                <w:tcPr>
                  <w:tcW w:w="725" w:type="pct"/>
                  <w:vAlign w:val="center"/>
                </w:tcPr>
                <w:p w14:paraId="5D5D601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第二小时</w:t>
                  </w:r>
                </w:p>
              </w:tc>
              <w:tc>
                <w:tcPr>
                  <w:tcW w:w="775" w:type="pct"/>
                  <w:vAlign w:val="center"/>
                </w:tcPr>
                <w:p w14:paraId="3F98A14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75" w:type="pct"/>
                  <w:vAlign w:val="center"/>
                </w:tcPr>
                <w:p w14:paraId="19EE176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0.90</w:t>
                  </w:r>
                </w:p>
              </w:tc>
              <w:tc>
                <w:tcPr>
                  <w:tcW w:w="711" w:type="pct"/>
                  <w:vAlign w:val="center"/>
                </w:tcPr>
                <w:p w14:paraId="234CB9C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622" w:type="pct"/>
                  <w:vAlign w:val="center"/>
                </w:tcPr>
                <w:p w14:paraId="5E3190C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441" w:type="pct"/>
                  <w:tcBorders>
                    <w:right w:val="single" w:color="000000" w:sz="10" w:space="0"/>
                  </w:tcBorders>
                  <w:vAlign w:val="center"/>
                </w:tcPr>
                <w:p w14:paraId="2923942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r>
            <w:tr w14:paraId="12CAB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trPr>
              <w:tc>
                <w:tcPr>
                  <w:tcW w:w="948" w:type="pct"/>
                  <w:vMerge w:val="continue"/>
                  <w:tcBorders>
                    <w:top w:val="nil"/>
                    <w:left w:val="single" w:color="000000" w:sz="10" w:space="0"/>
                  </w:tcBorders>
                  <w:vAlign w:val="center"/>
                </w:tcPr>
                <w:p w14:paraId="786FE4FC">
                  <w:pPr>
                    <w:widowControl/>
                    <w:jc w:val="center"/>
                    <w:rPr>
                      <w:rFonts w:hint="default" w:ascii="Times New Roman" w:hAnsi="Times New Roman" w:eastAsia="宋体" w:cs="Times New Roman"/>
                      <w:color w:val="auto"/>
                      <w:sz w:val="21"/>
                      <w:szCs w:val="21"/>
                      <w:highlight w:val="none"/>
                      <w:lang w:val="en-US" w:eastAsia="zh-CN"/>
                    </w:rPr>
                  </w:pPr>
                </w:p>
              </w:tc>
              <w:tc>
                <w:tcPr>
                  <w:tcW w:w="725" w:type="pct"/>
                  <w:vAlign w:val="center"/>
                </w:tcPr>
                <w:p w14:paraId="3F86E89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第三小时</w:t>
                  </w:r>
                </w:p>
              </w:tc>
              <w:tc>
                <w:tcPr>
                  <w:tcW w:w="775" w:type="pct"/>
                  <w:vAlign w:val="center"/>
                </w:tcPr>
                <w:p w14:paraId="686C2D4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75" w:type="pct"/>
                  <w:vAlign w:val="center"/>
                </w:tcPr>
                <w:p w14:paraId="45FBF6F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11" w:type="pct"/>
                  <w:vAlign w:val="center"/>
                </w:tcPr>
                <w:p w14:paraId="135A75C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622" w:type="pct"/>
                  <w:vAlign w:val="center"/>
                </w:tcPr>
                <w:p w14:paraId="15E4BBF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441" w:type="pct"/>
                  <w:tcBorders>
                    <w:right w:val="single" w:color="000000" w:sz="10" w:space="0"/>
                  </w:tcBorders>
                  <w:vAlign w:val="center"/>
                </w:tcPr>
                <w:p w14:paraId="2E24D30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6/20</w:t>
                  </w:r>
                </w:p>
              </w:tc>
            </w:tr>
            <w:tr w14:paraId="65EA4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948" w:type="pct"/>
                  <w:tcBorders>
                    <w:left w:val="single" w:color="000000" w:sz="10" w:space="0"/>
                    <w:bottom w:val="single" w:color="000000" w:sz="10" w:space="0"/>
                  </w:tcBorders>
                  <w:vAlign w:val="center"/>
                </w:tcPr>
                <w:p w14:paraId="12D639C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备注</w:t>
                  </w:r>
                </w:p>
              </w:tc>
              <w:tc>
                <w:tcPr>
                  <w:tcW w:w="4051" w:type="pct"/>
                  <w:gridSpan w:val="6"/>
                  <w:tcBorders>
                    <w:bottom w:val="single" w:color="000000" w:sz="10" w:space="0"/>
                    <w:right w:val="single" w:color="000000" w:sz="10" w:space="0"/>
                  </w:tcBorders>
                  <w:vAlign w:val="center"/>
                </w:tcPr>
                <w:p w14:paraId="5C27F8B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标准限值由客户提供，标准限值系参考《《大气污染物综合排放标准》（DB32/4041-2021）表3标准，厂区内标准限值系参考《大气污染物综合排放标准》（DB32/4041-2021）表2标准，1h平均浓度值不超过6mg/m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r>
          </w:tbl>
          <w:p w14:paraId="26D06F01">
            <w:pPr>
              <w:spacing w:beforeLines="0" w:afterLines="0"/>
              <w:jc w:val="left"/>
              <w:rPr>
                <w:rFonts w:hint="eastAsia" w:ascii="Times New Roman" w:hAnsi="Times New Roman" w:eastAsia="宋体" w:cs="Times New Roman"/>
                <w:b w:val="0"/>
                <w:bCs w:val="0"/>
                <w:color w:val="auto"/>
                <w:sz w:val="21"/>
                <w:szCs w:val="21"/>
                <w:lang w:val="en-US" w:eastAsia="zh-CN"/>
              </w:rPr>
            </w:pPr>
          </w:p>
          <w:tbl>
            <w:tblPr>
              <w:tblStyle w:val="6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54"/>
              <w:gridCol w:w="2169"/>
              <w:gridCol w:w="1696"/>
              <w:gridCol w:w="1696"/>
              <w:gridCol w:w="979"/>
            </w:tblGrid>
            <w:tr w14:paraId="0B559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58" w:type="pct"/>
                  <w:tcBorders>
                    <w:top w:val="single" w:color="000000" w:sz="10" w:space="0"/>
                    <w:left w:val="single" w:color="000000" w:sz="10" w:space="0"/>
                  </w:tcBorders>
                  <w:vAlign w:val="center"/>
                </w:tcPr>
                <w:p w14:paraId="7008F47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采样日期</w:t>
                  </w:r>
                </w:p>
              </w:tc>
              <w:tc>
                <w:tcPr>
                  <w:tcW w:w="3941" w:type="pct"/>
                  <w:gridSpan w:val="4"/>
                  <w:tcBorders>
                    <w:top w:val="single" w:color="000000" w:sz="10" w:space="0"/>
                    <w:right w:val="single" w:color="000000" w:sz="10" w:space="0"/>
                  </w:tcBorders>
                  <w:vAlign w:val="center"/>
                </w:tcPr>
                <w:p w14:paraId="7336432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2026.05.13</w:t>
                  </w:r>
                </w:p>
              </w:tc>
            </w:tr>
            <w:tr w14:paraId="2928E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58" w:type="pct"/>
                  <w:vMerge w:val="restart"/>
                  <w:tcBorders>
                    <w:left w:val="single" w:color="000000" w:sz="10" w:space="0"/>
                    <w:bottom w:val="nil"/>
                  </w:tcBorders>
                  <w:vAlign w:val="center"/>
                </w:tcPr>
                <w:p w14:paraId="1156924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采样点位</w:t>
                  </w:r>
                </w:p>
              </w:tc>
              <w:tc>
                <w:tcPr>
                  <w:tcW w:w="3941" w:type="pct"/>
                  <w:gridSpan w:val="4"/>
                  <w:tcBorders>
                    <w:right w:val="single" w:color="000000" w:sz="10" w:space="0"/>
                  </w:tcBorders>
                  <w:vAlign w:val="center"/>
                </w:tcPr>
                <w:p w14:paraId="6F509A4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检测结果（mg/m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r>
            <w:tr w14:paraId="428FF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58" w:type="pct"/>
                  <w:vMerge w:val="continue"/>
                  <w:tcBorders>
                    <w:top w:val="nil"/>
                    <w:left w:val="single" w:color="000000" w:sz="10" w:space="0"/>
                    <w:bottom w:val="nil"/>
                  </w:tcBorders>
                  <w:vAlign w:val="center"/>
                </w:tcPr>
                <w:p w14:paraId="378CC961">
                  <w:pPr>
                    <w:widowControl/>
                    <w:jc w:val="center"/>
                    <w:rPr>
                      <w:rFonts w:hint="default" w:ascii="Times New Roman" w:hAnsi="Times New Roman" w:eastAsia="宋体" w:cs="Times New Roman"/>
                      <w:color w:val="auto"/>
                      <w:sz w:val="21"/>
                      <w:szCs w:val="21"/>
                      <w:highlight w:val="none"/>
                      <w:lang w:val="en-US" w:eastAsia="zh-CN"/>
                    </w:rPr>
                  </w:pPr>
                </w:p>
              </w:tc>
              <w:tc>
                <w:tcPr>
                  <w:tcW w:w="3351" w:type="pct"/>
                  <w:gridSpan w:val="3"/>
                  <w:vAlign w:val="center"/>
                </w:tcPr>
                <w:p w14:paraId="3638006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总悬浮颗粒物</w:t>
                  </w:r>
                </w:p>
              </w:tc>
              <w:tc>
                <w:tcPr>
                  <w:tcW w:w="589" w:type="pct"/>
                  <w:vMerge w:val="restart"/>
                  <w:tcBorders>
                    <w:bottom w:val="nil"/>
                    <w:right w:val="single" w:color="000000" w:sz="10" w:space="0"/>
                  </w:tcBorders>
                  <w:vAlign w:val="center"/>
                </w:tcPr>
                <w:p w14:paraId="6BAC6CD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限值</w:t>
                  </w:r>
                </w:p>
              </w:tc>
            </w:tr>
            <w:tr w14:paraId="0EE84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58" w:type="pct"/>
                  <w:vMerge w:val="continue"/>
                  <w:tcBorders>
                    <w:top w:val="nil"/>
                    <w:left w:val="single" w:color="000000" w:sz="10" w:space="0"/>
                  </w:tcBorders>
                  <w:vAlign w:val="center"/>
                </w:tcPr>
                <w:p w14:paraId="42D9F8B4">
                  <w:pPr>
                    <w:widowControl/>
                    <w:jc w:val="center"/>
                    <w:rPr>
                      <w:rFonts w:hint="default" w:ascii="Times New Roman" w:hAnsi="Times New Roman" w:eastAsia="宋体" w:cs="Times New Roman"/>
                      <w:color w:val="auto"/>
                      <w:sz w:val="21"/>
                      <w:szCs w:val="21"/>
                      <w:highlight w:val="none"/>
                      <w:lang w:val="en-US" w:eastAsia="zh-CN"/>
                    </w:rPr>
                  </w:pPr>
                </w:p>
              </w:tc>
              <w:tc>
                <w:tcPr>
                  <w:tcW w:w="1307" w:type="pct"/>
                  <w:vAlign w:val="center"/>
                </w:tcPr>
                <w:p w14:paraId="1D2A3DB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第一次</w:t>
                  </w:r>
                </w:p>
              </w:tc>
              <w:tc>
                <w:tcPr>
                  <w:tcW w:w="1022" w:type="pct"/>
                  <w:vAlign w:val="center"/>
                </w:tcPr>
                <w:p w14:paraId="7F77A77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第二次</w:t>
                  </w:r>
                </w:p>
              </w:tc>
              <w:tc>
                <w:tcPr>
                  <w:tcW w:w="1022" w:type="pct"/>
                  <w:vAlign w:val="center"/>
                </w:tcPr>
                <w:p w14:paraId="5E62EED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第三次</w:t>
                  </w:r>
                </w:p>
              </w:tc>
              <w:tc>
                <w:tcPr>
                  <w:tcW w:w="589" w:type="pct"/>
                  <w:vMerge w:val="continue"/>
                  <w:tcBorders>
                    <w:top w:val="nil"/>
                    <w:right w:val="single" w:color="000000" w:sz="10" w:space="0"/>
                  </w:tcBorders>
                  <w:vAlign w:val="center"/>
                </w:tcPr>
                <w:p w14:paraId="13A7E63B">
                  <w:pPr>
                    <w:widowControl/>
                    <w:jc w:val="center"/>
                    <w:rPr>
                      <w:rFonts w:hint="default" w:ascii="Times New Roman" w:hAnsi="Times New Roman" w:eastAsia="宋体" w:cs="Times New Roman"/>
                      <w:color w:val="auto"/>
                      <w:sz w:val="21"/>
                      <w:szCs w:val="21"/>
                      <w:highlight w:val="none"/>
                      <w:lang w:val="en-US" w:eastAsia="zh-CN"/>
                    </w:rPr>
                  </w:pPr>
                </w:p>
              </w:tc>
            </w:tr>
            <w:tr w14:paraId="3C49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58" w:type="pct"/>
                  <w:tcBorders>
                    <w:left w:val="single" w:color="000000" w:sz="10" w:space="0"/>
                  </w:tcBorders>
                  <w:vAlign w:val="center"/>
                </w:tcPr>
                <w:p w14:paraId="04C137F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厂界上风向G1</w:t>
                  </w:r>
                </w:p>
              </w:tc>
              <w:tc>
                <w:tcPr>
                  <w:tcW w:w="1307" w:type="pct"/>
                  <w:vAlign w:val="center"/>
                </w:tcPr>
                <w:p w14:paraId="4A7A66A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0.193</w:t>
                  </w:r>
                </w:p>
              </w:tc>
              <w:tc>
                <w:tcPr>
                  <w:tcW w:w="1022" w:type="pct"/>
                  <w:vAlign w:val="center"/>
                </w:tcPr>
                <w:p w14:paraId="28E6900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0.195</w:t>
                  </w:r>
                </w:p>
              </w:tc>
              <w:tc>
                <w:tcPr>
                  <w:tcW w:w="1022" w:type="pct"/>
                  <w:vAlign w:val="center"/>
                </w:tcPr>
                <w:p w14:paraId="3C5DA2D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0.198</w:t>
                  </w:r>
                </w:p>
              </w:tc>
              <w:tc>
                <w:tcPr>
                  <w:tcW w:w="589" w:type="pct"/>
                  <w:tcBorders>
                    <w:right w:val="single" w:color="000000" w:sz="10" w:space="0"/>
                  </w:tcBorders>
                  <w:vAlign w:val="center"/>
                </w:tcPr>
                <w:p w14:paraId="308CFBC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14:paraId="383F4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58" w:type="pct"/>
                  <w:tcBorders>
                    <w:left w:val="single" w:color="000000" w:sz="10" w:space="0"/>
                  </w:tcBorders>
                  <w:vAlign w:val="center"/>
                </w:tcPr>
                <w:p w14:paraId="0C1EE9B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厂界下风向G2</w:t>
                  </w:r>
                </w:p>
              </w:tc>
              <w:tc>
                <w:tcPr>
                  <w:tcW w:w="1307" w:type="pct"/>
                  <w:vAlign w:val="center"/>
                </w:tcPr>
                <w:p w14:paraId="0E76309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0.234</w:t>
                  </w:r>
                </w:p>
              </w:tc>
              <w:tc>
                <w:tcPr>
                  <w:tcW w:w="1022" w:type="pct"/>
                  <w:vAlign w:val="center"/>
                </w:tcPr>
                <w:p w14:paraId="7909AB3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0.238</w:t>
                  </w:r>
                </w:p>
              </w:tc>
              <w:tc>
                <w:tcPr>
                  <w:tcW w:w="1022" w:type="pct"/>
                  <w:vAlign w:val="center"/>
                </w:tcPr>
                <w:p w14:paraId="63452F6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0.234</w:t>
                  </w:r>
                </w:p>
              </w:tc>
              <w:tc>
                <w:tcPr>
                  <w:tcW w:w="589" w:type="pct"/>
                  <w:tcBorders>
                    <w:right w:val="single" w:color="000000" w:sz="10" w:space="0"/>
                  </w:tcBorders>
                  <w:vAlign w:val="center"/>
                </w:tcPr>
                <w:p w14:paraId="000362D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14:paraId="57B89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58" w:type="pct"/>
                  <w:tcBorders>
                    <w:left w:val="single" w:color="000000" w:sz="10" w:space="0"/>
                  </w:tcBorders>
                  <w:vAlign w:val="center"/>
                </w:tcPr>
                <w:p w14:paraId="6FA1029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厂界下风向G3</w:t>
                  </w:r>
                </w:p>
              </w:tc>
              <w:tc>
                <w:tcPr>
                  <w:tcW w:w="1307" w:type="pct"/>
                  <w:vAlign w:val="center"/>
                </w:tcPr>
                <w:p w14:paraId="700019D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0.251</w:t>
                  </w:r>
                </w:p>
              </w:tc>
              <w:tc>
                <w:tcPr>
                  <w:tcW w:w="1022" w:type="pct"/>
                  <w:vAlign w:val="center"/>
                </w:tcPr>
                <w:p w14:paraId="472DAFB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0.244</w:t>
                  </w:r>
                </w:p>
              </w:tc>
              <w:tc>
                <w:tcPr>
                  <w:tcW w:w="1022" w:type="pct"/>
                  <w:vAlign w:val="center"/>
                </w:tcPr>
                <w:p w14:paraId="10DA5FD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0.234</w:t>
                  </w:r>
                </w:p>
              </w:tc>
              <w:tc>
                <w:tcPr>
                  <w:tcW w:w="589" w:type="pct"/>
                  <w:tcBorders>
                    <w:right w:val="single" w:color="000000" w:sz="10" w:space="0"/>
                  </w:tcBorders>
                  <w:vAlign w:val="center"/>
                </w:tcPr>
                <w:p w14:paraId="7279C1F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14:paraId="19B2F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58" w:type="pct"/>
                  <w:tcBorders>
                    <w:left w:val="single" w:color="000000" w:sz="10" w:space="0"/>
                  </w:tcBorders>
                  <w:vAlign w:val="center"/>
                </w:tcPr>
                <w:p w14:paraId="6171B79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厂界下风向G4</w:t>
                  </w:r>
                </w:p>
              </w:tc>
              <w:tc>
                <w:tcPr>
                  <w:tcW w:w="1307" w:type="pct"/>
                  <w:vAlign w:val="center"/>
                </w:tcPr>
                <w:p w14:paraId="45266BF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0.234</w:t>
                  </w:r>
                </w:p>
              </w:tc>
              <w:tc>
                <w:tcPr>
                  <w:tcW w:w="1022" w:type="pct"/>
                  <w:vAlign w:val="center"/>
                </w:tcPr>
                <w:p w14:paraId="5A51060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0.244</w:t>
                  </w:r>
                </w:p>
              </w:tc>
              <w:tc>
                <w:tcPr>
                  <w:tcW w:w="1022" w:type="pct"/>
                  <w:vAlign w:val="center"/>
                </w:tcPr>
                <w:p w14:paraId="382D5F5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0.248</w:t>
                  </w:r>
                </w:p>
              </w:tc>
              <w:tc>
                <w:tcPr>
                  <w:tcW w:w="589" w:type="pct"/>
                  <w:tcBorders>
                    <w:right w:val="single" w:color="000000" w:sz="10" w:space="0"/>
                  </w:tcBorders>
                  <w:vAlign w:val="center"/>
                </w:tcPr>
                <w:p w14:paraId="72285B0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14:paraId="07886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058" w:type="pct"/>
                  <w:tcBorders>
                    <w:left w:val="single" w:color="000000" w:sz="10" w:space="0"/>
                    <w:bottom w:val="single" w:color="000000" w:sz="10" w:space="0"/>
                  </w:tcBorders>
                  <w:vAlign w:val="center"/>
                </w:tcPr>
                <w:p w14:paraId="4AF9414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备注</w:t>
                  </w:r>
                </w:p>
              </w:tc>
              <w:tc>
                <w:tcPr>
                  <w:tcW w:w="3941" w:type="pct"/>
                  <w:gridSpan w:val="4"/>
                  <w:tcBorders>
                    <w:bottom w:val="single" w:color="000000" w:sz="10" w:space="0"/>
                    <w:right w:val="single" w:color="000000" w:sz="10" w:space="0"/>
                  </w:tcBorders>
                  <w:vAlign w:val="center"/>
                </w:tcPr>
                <w:p w14:paraId="051A0EC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标准限值由客户提供，厂界标准限值系参考《大气污染物综合排放标准》(DB32/4041-2021)表3标准。</w:t>
                  </w:r>
                </w:p>
              </w:tc>
            </w:tr>
          </w:tbl>
          <w:p w14:paraId="44322A4E">
            <w:pPr>
              <w:spacing w:beforeLines="0" w:afterLines="0"/>
              <w:jc w:val="left"/>
              <w:rPr>
                <w:rFonts w:hint="eastAsia" w:ascii="Times New Roman" w:hAnsi="Times New Roman" w:eastAsia="宋体" w:cs="Times New Roman"/>
                <w:b w:val="0"/>
                <w:bCs w:val="0"/>
                <w:color w:val="auto"/>
                <w:sz w:val="21"/>
                <w:szCs w:val="21"/>
                <w:lang w:val="en-US" w:eastAsia="zh-CN"/>
              </w:rPr>
            </w:pPr>
          </w:p>
          <w:p w14:paraId="110F3FDB">
            <w:pPr>
              <w:pStyle w:val="17"/>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无组织废气监测期间气象参数</w:t>
            </w:r>
          </w:p>
          <w:tbl>
            <w:tblPr>
              <w:tblStyle w:val="6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2"/>
              <w:gridCol w:w="1004"/>
              <w:gridCol w:w="1523"/>
              <w:gridCol w:w="1541"/>
              <w:gridCol w:w="1689"/>
              <w:gridCol w:w="1525"/>
            </w:tblGrid>
            <w:tr w14:paraId="37966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15" w:type="pct"/>
                  <w:gridSpan w:val="2"/>
                  <w:tcBorders>
                    <w:top w:val="single" w:color="000000" w:sz="10" w:space="0"/>
                    <w:left w:val="single" w:color="000000" w:sz="10" w:space="0"/>
                    <w:bottom w:val="single" w:color="000000" w:sz="2" w:space="0"/>
                  </w:tcBorders>
                  <w:vAlign w:val="center"/>
                </w:tcPr>
                <w:p w14:paraId="794D60A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采样日期</w:t>
                  </w:r>
                </w:p>
              </w:tc>
              <w:tc>
                <w:tcPr>
                  <w:tcW w:w="3784" w:type="pct"/>
                  <w:gridSpan w:val="4"/>
                  <w:tcBorders>
                    <w:top w:val="single" w:color="000000" w:sz="10" w:space="0"/>
                    <w:bottom w:val="single" w:color="000000" w:sz="2" w:space="0"/>
                    <w:right w:val="single" w:color="000000" w:sz="10" w:space="0"/>
                  </w:tcBorders>
                  <w:vAlign w:val="center"/>
                </w:tcPr>
                <w:p w14:paraId="1C0B774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2026.05.13</w:t>
                  </w:r>
                </w:p>
              </w:tc>
            </w:tr>
            <w:tr w14:paraId="03D47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0" w:type="pct"/>
                  <w:vMerge w:val="restart"/>
                  <w:tcBorders>
                    <w:top w:val="single" w:color="000000" w:sz="2" w:space="0"/>
                    <w:left w:val="single" w:color="000000" w:sz="10" w:space="0"/>
                    <w:bottom w:val="nil"/>
                  </w:tcBorders>
                  <w:vAlign w:val="center"/>
                </w:tcPr>
                <w:p w14:paraId="61C4DFB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气象参数</w:t>
                  </w:r>
                </w:p>
              </w:tc>
              <w:tc>
                <w:tcPr>
                  <w:tcW w:w="604" w:type="pct"/>
                  <w:tcBorders>
                    <w:top w:val="single" w:color="000000" w:sz="2" w:space="0"/>
                  </w:tcBorders>
                  <w:vAlign w:val="center"/>
                </w:tcPr>
                <w:p w14:paraId="3298220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频次</w:t>
                  </w:r>
                </w:p>
              </w:tc>
              <w:tc>
                <w:tcPr>
                  <w:tcW w:w="918" w:type="pct"/>
                  <w:tcBorders>
                    <w:top w:val="single" w:color="000000" w:sz="2" w:space="0"/>
                  </w:tcBorders>
                  <w:vAlign w:val="center"/>
                </w:tcPr>
                <w:p w14:paraId="30DD46E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气温(℃)</w:t>
                  </w:r>
                </w:p>
              </w:tc>
              <w:tc>
                <w:tcPr>
                  <w:tcW w:w="929" w:type="pct"/>
                  <w:tcBorders>
                    <w:top w:val="single" w:color="000000" w:sz="2" w:space="0"/>
                  </w:tcBorders>
                  <w:vAlign w:val="center"/>
                </w:tcPr>
                <w:p w14:paraId="6CAA761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大气压（kPa）</w:t>
                  </w:r>
                </w:p>
              </w:tc>
              <w:tc>
                <w:tcPr>
                  <w:tcW w:w="1018" w:type="pct"/>
                  <w:tcBorders>
                    <w:top w:val="single" w:color="000000" w:sz="2" w:space="0"/>
                  </w:tcBorders>
                  <w:vAlign w:val="center"/>
                </w:tcPr>
                <w:p w14:paraId="1E30A43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风速（m/s）</w:t>
                  </w:r>
                </w:p>
              </w:tc>
              <w:tc>
                <w:tcPr>
                  <w:tcW w:w="917" w:type="pct"/>
                  <w:tcBorders>
                    <w:top w:val="single" w:color="000000" w:sz="2" w:space="0"/>
                    <w:right w:val="single" w:color="000000" w:sz="10" w:space="0"/>
                  </w:tcBorders>
                  <w:vAlign w:val="center"/>
                </w:tcPr>
                <w:p w14:paraId="571D7CA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风向</w:t>
                  </w:r>
                </w:p>
              </w:tc>
            </w:tr>
            <w:tr w14:paraId="7930C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0" w:type="pct"/>
                  <w:vMerge w:val="continue"/>
                  <w:tcBorders>
                    <w:top w:val="nil"/>
                    <w:left w:val="single" w:color="000000" w:sz="10" w:space="0"/>
                    <w:bottom w:val="nil"/>
                  </w:tcBorders>
                  <w:vAlign w:val="center"/>
                </w:tcPr>
                <w:p w14:paraId="2C5C6412">
                  <w:pPr>
                    <w:widowControl/>
                    <w:jc w:val="center"/>
                    <w:rPr>
                      <w:rFonts w:hint="default" w:ascii="Times New Roman" w:hAnsi="Times New Roman" w:eastAsia="宋体" w:cs="Times New Roman"/>
                      <w:color w:val="auto"/>
                      <w:sz w:val="21"/>
                      <w:szCs w:val="21"/>
                      <w:highlight w:val="none"/>
                      <w:lang w:val="en-US" w:eastAsia="zh-CN"/>
                    </w:rPr>
                  </w:pPr>
                </w:p>
              </w:tc>
              <w:tc>
                <w:tcPr>
                  <w:tcW w:w="604" w:type="pct"/>
                  <w:vAlign w:val="center"/>
                </w:tcPr>
                <w:p w14:paraId="1D1027B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第一次</w:t>
                  </w:r>
                </w:p>
              </w:tc>
              <w:tc>
                <w:tcPr>
                  <w:tcW w:w="918" w:type="pct"/>
                  <w:vAlign w:val="center"/>
                </w:tcPr>
                <w:p w14:paraId="64BF4B3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w:t>
                  </w:r>
                </w:p>
              </w:tc>
              <w:tc>
                <w:tcPr>
                  <w:tcW w:w="929" w:type="pct"/>
                  <w:vAlign w:val="center"/>
                </w:tcPr>
                <w:p w14:paraId="2D35CB7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101.0</w:t>
                  </w:r>
                </w:p>
              </w:tc>
              <w:tc>
                <w:tcPr>
                  <w:tcW w:w="1018" w:type="pct"/>
                  <w:vAlign w:val="center"/>
                </w:tcPr>
                <w:p w14:paraId="6AAD31E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917" w:type="pct"/>
                  <w:tcBorders>
                    <w:right w:val="single" w:color="000000" w:sz="10" w:space="0"/>
                  </w:tcBorders>
                  <w:vAlign w:val="center"/>
                </w:tcPr>
                <w:p w14:paraId="3C99B9D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r w14:paraId="44068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0" w:type="pct"/>
                  <w:vMerge w:val="continue"/>
                  <w:tcBorders>
                    <w:top w:val="nil"/>
                    <w:left w:val="single" w:color="000000" w:sz="10" w:space="0"/>
                    <w:bottom w:val="nil"/>
                  </w:tcBorders>
                  <w:vAlign w:val="center"/>
                </w:tcPr>
                <w:p w14:paraId="0BE8F039">
                  <w:pPr>
                    <w:widowControl/>
                    <w:jc w:val="center"/>
                    <w:rPr>
                      <w:rFonts w:hint="default" w:ascii="Times New Roman" w:hAnsi="Times New Roman" w:eastAsia="宋体" w:cs="Times New Roman"/>
                      <w:color w:val="auto"/>
                      <w:sz w:val="21"/>
                      <w:szCs w:val="21"/>
                      <w:highlight w:val="none"/>
                      <w:lang w:val="en-US" w:eastAsia="zh-CN"/>
                    </w:rPr>
                  </w:pPr>
                </w:p>
              </w:tc>
              <w:tc>
                <w:tcPr>
                  <w:tcW w:w="604" w:type="pct"/>
                  <w:vAlign w:val="center"/>
                </w:tcPr>
                <w:p w14:paraId="38052B0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第二次</w:t>
                  </w:r>
                </w:p>
              </w:tc>
              <w:tc>
                <w:tcPr>
                  <w:tcW w:w="918" w:type="pct"/>
                  <w:vAlign w:val="center"/>
                </w:tcPr>
                <w:p w14:paraId="700B00A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w:t>
                  </w:r>
                </w:p>
              </w:tc>
              <w:tc>
                <w:tcPr>
                  <w:tcW w:w="929" w:type="pct"/>
                  <w:vAlign w:val="center"/>
                </w:tcPr>
                <w:p w14:paraId="611A432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101.0</w:t>
                  </w:r>
                </w:p>
              </w:tc>
              <w:tc>
                <w:tcPr>
                  <w:tcW w:w="1018" w:type="pct"/>
                  <w:vAlign w:val="center"/>
                </w:tcPr>
                <w:p w14:paraId="68C1514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917" w:type="pct"/>
                  <w:tcBorders>
                    <w:right w:val="single" w:color="000000" w:sz="10" w:space="0"/>
                  </w:tcBorders>
                  <w:vAlign w:val="center"/>
                </w:tcPr>
                <w:p w14:paraId="45141EB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r w14:paraId="3E5F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10" w:type="pct"/>
                  <w:vMerge w:val="continue"/>
                  <w:tcBorders>
                    <w:top w:val="nil"/>
                    <w:left w:val="single" w:color="000000" w:sz="10" w:space="0"/>
                    <w:bottom w:val="single" w:color="000000" w:sz="10" w:space="0"/>
                  </w:tcBorders>
                  <w:vAlign w:val="center"/>
                </w:tcPr>
                <w:p w14:paraId="7C415C39">
                  <w:pPr>
                    <w:widowControl/>
                    <w:jc w:val="center"/>
                    <w:rPr>
                      <w:rFonts w:hint="default" w:ascii="Times New Roman" w:hAnsi="Times New Roman" w:eastAsia="宋体" w:cs="Times New Roman"/>
                      <w:color w:val="auto"/>
                      <w:sz w:val="21"/>
                      <w:szCs w:val="21"/>
                      <w:highlight w:val="none"/>
                      <w:lang w:val="en-US" w:eastAsia="zh-CN"/>
                    </w:rPr>
                  </w:pPr>
                </w:p>
              </w:tc>
              <w:tc>
                <w:tcPr>
                  <w:tcW w:w="604" w:type="pct"/>
                  <w:tcBorders>
                    <w:bottom w:val="single" w:color="000000" w:sz="10" w:space="0"/>
                  </w:tcBorders>
                  <w:vAlign w:val="center"/>
                </w:tcPr>
                <w:p w14:paraId="2FE68DB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第三次</w:t>
                  </w:r>
                </w:p>
              </w:tc>
              <w:tc>
                <w:tcPr>
                  <w:tcW w:w="918" w:type="pct"/>
                  <w:tcBorders>
                    <w:bottom w:val="single" w:color="000000" w:sz="10" w:space="0"/>
                  </w:tcBorders>
                  <w:vAlign w:val="center"/>
                </w:tcPr>
                <w:p w14:paraId="0629B3B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26</w:t>
                  </w:r>
                </w:p>
              </w:tc>
              <w:tc>
                <w:tcPr>
                  <w:tcW w:w="929" w:type="pct"/>
                  <w:tcBorders>
                    <w:bottom w:val="single" w:color="000000" w:sz="10" w:space="0"/>
                  </w:tcBorders>
                  <w:vAlign w:val="center"/>
                </w:tcPr>
                <w:p w14:paraId="1DEA860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100.9</w:t>
                  </w:r>
                </w:p>
              </w:tc>
              <w:tc>
                <w:tcPr>
                  <w:tcW w:w="1018" w:type="pct"/>
                  <w:tcBorders>
                    <w:bottom w:val="single" w:color="000000" w:sz="10" w:space="0"/>
                  </w:tcBorders>
                  <w:vAlign w:val="center"/>
                </w:tcPr>
                <w:p w14:paraId="55E5544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917" w:type="pct"/>
                  <w:tcBorders>
                    <w:bottom w:val="single" w:color="000000" w:sz="10" w:space="0"/>
                    <w:right w:val="single" w:color="000000" w:sz="10" w:space="0"/>
                  </w:tcBorders>
                  <w:vAlign w:val="center"/>
                </w:tcPr>
                <w:p w14:paraId="6FA2C5A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bl>
          <w:p w14:paraId="1656D404">
            <w:pPr>
              <w:spacing w:before="127"/>
            </w:pPr>
          </w:p>
          <w:tbl>
            <w:tblPr>
              <w:tblStyle w:val="6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2"/>
              <w:gridCol w:w="1004"/>
              <w:gridCol w:w="1523"/>
              <w:gridCol w:w="1541"/>
              <w:gridCol w:w="1689"/>
              <w:gridCol w:w="1525"/>
            </w:tblGrid>
            <w:tr w14:paraId="451B4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15" w:type="pct"/>
                  <w:gridSpan w:val="2"/>
                  <w:tcBorders>
                    <w:top w:val="single" w:color="000000" w:sz="10" w:space="0"/>
                    <w:left w:val="single" w:color="000000" w:sz="10" w:space="0"/>
                    <w:bottom w:val="single" w:color="000000" w:sz="2" w:space="0"/>
                  </w:tcBorders>
                  <w:vAlign w:val="center"/>
                </w:tcPr>
                <w:p w14:paraId="7DE5C2B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采样日期</w:t>
                  </w:r>
                </w:p>
              </w:tc>
              <w:tc>
                <w:tcPr>
                  <w:tcW w:w="3784" w:type="pct"/>
                  <w:gridSpan w:val="4"/>
                  <w:tcBorders>
                    <w:top w:val="single" w:color="000000" w:sz="10" w:space="0"/>
                    <w:bottom w:val="single" w:color="000000" w:sz="2" w:space="0"/>
                    <w:right w:val="single" w:color="000000" w:sz="10" w:space="0"/>
                  </w:tcBorders>
                  <w:vAlign w:val="center"/>
                </w:tcPr>
                <w:p w14:paraId="38BEA2F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2026.05.13</w:t>
                  </w:r>
                </w:p>
              </w:tc>
            </w:tr>
            <w:tr w14:paraId="02D11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0" w:type="pct"/>
                  <w:vMerge w:val="restart"/>
                  <w:tcBorders>
                    <w:top w:val="single" w:color="000000" w:sz="2" w:space="0"/>
                    <w:left w:val="single" w:color="000000" w:sz="10" w:space="0"/>
                    <w:bottom w:val="nil"/>
                  </w:tcBorders>
                  <w:vAlign w:val="center"/>
                </w:tcPr>
                <w:p w14:paraId="1B98DC7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气象参数</w:t>
                  </w:r>
                </w:p>
              </w:tc>
              <w:tc>
                <w:tcPr>
                  <w:tcW w:w="604" w:type="pct"/>
                  <w:tcBorders>
                    <w:top w:val="single" w:color="000000" w:sz="2" w:space="0"/>
                  </w:tcBorders>
                  <w:vAlign w:val="center"/>
                </w:tcPr>
                <w:p w14:paraId="5F0C694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频次</w:t>
                  </w:r>
                </w:p>
              </w:tc>
              <w:tc>
                <w:tcPr>
                  <w:tcW w:w="918" w:type="pct"/>
                  <w:tcBorders>
                    <w:top w:val="single" w:color="000000" w:sz="2" w:space="0"/>
                  </w:tcBorders>
                  <w:vAlign w:val="center"/>
                </w:tcPr>
                <w:p w14:paraId="5B7E1AC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气温(℃)</w:t>
                  </w:r>
                </w:p>
              </w:tc>
              <w:tc>
                <w:tcPr>
                  <w:tcW w:w="929" w:type="pct"/>
                  <w:tcBorders>
                    <w:top w:val="single" w:color="000000" w:sz="2" w:space="0"/>
                  </w:tcBorders>
                  <w:vAlign w:val="center"/>
                </w:tcPr>
                <w:p w14:paraId="57E5BAC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大气压（kPa）</w:t>
                  </w:r>
                </w:p>
              </w:tc>
              <w:tc>
                <w:tcPr>
                  <w:tcW w:w="1018" w:type="pct"/>
                  <w:tcBorders>
                    <w:top w:val="single" w:color="000000" w:sz="2" w:space="0"/>
                  </w:tcBorders>
                  <w:vAlign w:val="center"/>
                </w:tcPr>
                <w:p w14:paraId="369A28F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风速（m/s）</w:t>
                  </w:r>
                </w:p>
              </w:tc>
              <w:tc>
                <w:tcPr>
                  <w:tcW w:w="917" w:type="pct"/>
                  <w:tcBorders>
                    <w:top w:val="single" w:color="000000" w:sz="2" w:space="0"/>
                    <w:right w:val="single" w:color="000000" w:sz="10" w:space="0"/>
                  </w:tcBorders>
                  <w:vAlign w:val="center"/>
                </w:tcPr>
                <w:p w14:paraId="5A7A794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风向</w:t>
                  </w:r>
                </w:p>
              </w:tc>
            </w:tr>
            <w:tr w14:paraId="68B6F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0" w:type="pct"/>
                  <w:vMerge w:val="continue"/>
                  <w:tcBorders>
                    <w:top w:val="nil"/>
                    <w:left w:val="single" w:color="000000" w:sz="10" w:space="0"/>
                    <w:bottom w:val="nil"/>
                  </w:tcBorders>
                  <w:vAlign w:val="center"/>
                </w:tcPr>
                <w:p w14:paraId="0866A005">
                  <w:pPr>
                    <w:widowControl/>
                    <w:jc w:val="center"/>
                    <w:rPr>
                      <w:rFonts w:hint="default" w:ascii="Times New Roman" w:hAnsi="Times New Roman" w:eastAsia="宋体" w:cs="Times New Roman"/>
                      <w:color w:val="auto"/>
                      <w:sz w:val="21"/>
                      <w:szCs w:val="21"/>
                      <w:highlight w:val="none"/>
                      <w:lang w:val="en-US" w:eastAsia="zh-CN"/>
                    </w:rPr>
                  </w:pPr>
                </w:p>
              </w:tc>
              <w:tc>
                <w:tcPr>
                  <w:tcW w:w="604" w:type="pct"/>
                  <w:vAlign w:val="center"/>
                </w:tcPr>
                <w:p w14:paraId="266A998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第一次</w:t>
                  </w:r>
                </w:p>
              </w:tc>
              <w:tc>
                <w:tcPr>
                  <w:tcW w:w="918" w:type="pct"/>
                  <w:vAlign w:val="center"/>
                </w:tcPr>
                <w:p w14:paraId="3ED3B6F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w:t>
                  </w:r>
                </w:p>
              </w:tc>
              <w:tc>
                <w:tcPr>
                  <w:tcW w:w="929" w:type="pct"/>
                  <w:vAlign w:val="center"/>
                </w:tcPr>
                <w:p w14:paraId="040D0D7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101.0</w:t>
                  </w:r>
                </w:p>
              </w:tc>
              <w:tc>
                <w:tcPr>
                  <w:tcW w:w="1018" w:type="pct"/>
                  <w:vAlign w:val="center"/>
                </w:tcPr>
                <w:p w14:paraId="079CC75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917" w:type="pct"/>
                  <w:tcBorders>
                    <w:right w:val="single" w:color="000000" w:sz="10" w:space="0"/>
                  </w:tcBorders>
                  <w:vAlign w:val="center"/>
                </w:tcPr>
                <w:p w14:paraId="2EEF110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r w14:paraId="00766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0" w:type="pct"/>
                  <w:vMerge w:val="continue"/>
                  <w:tcBorders>
                    <w:top w:val="nil"/>
                    <w:left w:val="single" w:color="000000" w:sz="10" w:space="0"/>
                    <w:bottom w:val="nil"/>
                  </w:tcBorders>
                  <w:vAlign w:val="center"/>
                </w:tcPr>
                <w:p w14:paraId="557707FF">
                  <w:pPr>
                    <w:widowControl/>
                    <w:jc w:val="center"/>
                    <w:rPr>
                      <w:rFonts w:hint="default" w:ascii="Times New Roman" w:hAnsi="Times New Roman" w:eastAsia="宋体" w:cs="Times New Roman"/>
                      <w:color w:val="auto"/>
                      <w:sz w:val="21"/>
                      <w:szCs w:val="21"/>
                      <w:highlight w:val="none"/>
                      <w:lang w:val="en-US" w:eastAsia="zh-CN"/>
                    </w:rPr>
                  </w:pPr>
                </w:p>
              </w:tc>
              <w:tc>
                <w:tcPr>
                  <w:tcW w:w="604" w:type="pct"/>
                  <w:vAlign w:val="center"/>
                </w:tcPr>
                <w:p w14:paraId="7888F8D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第二次</w:t>
                  </w:r>
                </w:p>
              </w:tc>
              <w:tc>
                <w:tcPr>
                  <w:tcW w:w="918" w:type="pct"/>
                  <w:vAlign w:val="center"/>
                </w:tcPr>
                <w:p w14:paraId="1AC1605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w:t>
                  </w:r>
                </w:p>
              </w:tc>
              <w:tc>
                <w:tcPr>
                  <w:tcW w:w="929" w:type="pct"/>
                  <w:vAlign w:val="center"/>
                </w:tcPr>
                <w:p w14:paraId="6F51698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101.0</w:t>
                  </w:r>
                </w:p>
              </w:tc>
              <w:tc>
                <w:tcPr>
                  <w:tcW w:w="1018" w:type="pct"/>
                  <w:vAlign w:val="center"/>
                </w:tcPr>
                <w:p w14:paraId="50D649D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917" w:type="pct"/>
                  <w:tcBorders>
                    <w:right w:val="single" w:color="000000" w:sz="10" w:space="0"/>
                  </w:tcBorders>
                  <w:vAlign w:val="center"/>
                </w:tcPr>
                <w:p w14:paraId="63A544C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r w14:paraId="0ACB7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10" w:type="pct"/>
                  <w:vMerge w:val="continue"/>
                  <w:tcBorders>
                    <w:top w:val="nil"/>
                    <w:left w:val="single" w:color="000000" w:sz="10" w:space="0"/>
                    <w:bottom w:val="single" w:color="000000" w:sz="10" w:space="0"/>
                  </w:tcBorders>
                  <w:vAlign w:val="center"/>
                </w:tcPr>
                <w:p w14:paraId="0CB3718A">
                  <w:pPr>
                    <w:widowControl/>
                    <w:jc w:val="center"/>
                    <w:rPr>
                      <w:rFonts w:hint="default" w:ascii="Times New Roman" w:hAnsi="Times New Roman" w:eastAsia="宋体" w:cs="Times New Roman"/>
                      <w:color w:val="auto"/>
                      <w:sz w:val="21"/>
                      <w:szCs w:val="21"/>
                      <w:highlight w:val="none"/>
                      <w:lang w:val="en-US" w:eastAsia="zh-CN"/>
                    </w:rPr>
                  </w:pPr>
                </w:p>
              </w:tc>
              <w:tc>
                <w:tcPr>
                  <w:tcW w:w="604" w:type="pct"/>
                  <w:tcBorders>
                    <w:bottom w:val="single" w:color="000000" w:sz="10" w:space="0"/>
                  </w:tcBorders>
                  <w:vAlign w:val="center"/>
                </w:tcPr>
                <w:p w14:paraId="4C7C8A1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第三次</w:t>
                  </w:r>
                </w:p>
              </w:tc>
              <w:tc>
                <w:tcPr>
                  <w:tcW w:w="918" w:type="pct"/>
                  <w:tcBorders>
                    <w:bottom w:val="single" w:color="000000" w:sz="10" w:space="0"/>
                  </w:tcBorders>
                  <w:vAlign w:val="center"/>
                </w:tcPr>
                <w:p w14:paraId="028B00D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26</w:t>
                  </w:r>
                </w:p>
              </w:tc>
              <w:tc>
                <w:tcPr>
                  <w:tcW w:w="929" w:type="pct"/>
                  <w:tcBorders>
                    <w:bottom w:val="single" w:color="000000" w:sz="10" w:space="0"/>
                  </w:tcBorders>
                  <w:vAlign w:val="center"/>
                </w:tcPr>
                <w:p w14:paraId="0F58EBC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100.9</w:t>
                  </w:r>
                </w:p>
              </w:tc>
              <w:tc>
                <w:tcPr>
                  <w:tcW w:w="1018" w:type="pct"/>
                  <w:tcBorders>
                    <w:bottom w:val="single" w:color="000000" w:sz="10" w:space="0"/>
                  </w:tcBorders>
                  <w:vAlign w:val="center"/>
                </w:tcPr>
                <w:p w14:paraId="378D32A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917" w:type="pct"/>
                  <w:tcBorders>
                    <w:bottom w:val="single" w:color="000000" w:sz="10" w:space="0"/>
                    <w:right w:val="single" w:color="000000" w:sz="10" w:space="0"/>
                  </w:tcBorders>
                  <w:vAlign w:val="center"/>
                </w:tcPr>
                <w:p w14:paraId="34FBC09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bl>
          <w:p w14:paraId="7FCDB39E">
            <w:pPr>
              <w:spacing w:beforeLines="0" w:afterLines="0"/>
              <w:jc w:val="left"/>
              <w:rPr>
                <w:rFonts w:hint="eastAsia" w:ascii="Times New Roman" w:hAnsi="Times New Roman" w:eastAsia="宋体" w:cs="Times New Roman"/>
                <w:b w:val="0"/>
                <w:bCs w:val="0"/>
                <w:color w:val="auto"/>
                <w:sz w:val="21"/>
                <w:szCs w:val="21"/>
                <w:lang w:val="en-US" w:eastAsia="zh-CN"/>
              </w:rPr>
            </w:pPr>
          </w:p>
          <w:p w14:paraId="78D24337">
            <w:pPr>
              <w:spacing w:beforeLines="0" w:afterLines="0"/>
              <w:jc w:val="left"/>
              <w:rPr>
                <w:rFonts w:hint="eastAsia" w:ascii="Times New Roman" w:hAnsi="Times New Roman" w:eastAsia="宋体" w:cs="Times New Roman"/>
                <w:b w:val="0"/>
                <w:bCs w:val="0"/>
                <w:color w:val="auto"/>
                <w:sz w:val="21"/>
                <w:szCs w:val="21"/>
                <w:lang w:val="en-US" w:eastAsia="zh-CN"/>
              </w:rPr>
            </w:pPr>
          </w:p>
          <w:tbl>
            <w:tblPr>
              <w:tblStyle w:val="6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69"/>
              <w:gridCol w:w="1201"/>
              <w:gridCol w:w="1286"/>
              <w:gridCol w:w="1286"/>
              <w:gridCol w:w="1181"/>
              <w:gridCol w:w="1029"/>
              <w:gridCol w:w="742"/>
            </w:tblGrid>
            <w:tr w14:paraId="0A20D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946" w:type="pct"/>
                  <w:tcBorders>
                    <w:top w:val="single" w:color="000000" w:sz="10" w:space="0"/>
                    <w:left w:val="single" w:color="000000" w:sz="10" w:space="0"/>
                  </w:tcBorders>
                  <w:vAlign w:val="center"/>
                </w:tcPr>
                <w:p w14:paraId="0101FBC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采样日期</w:t>
                  </w:r>
                </w:p>
              </w:tc>
              <w:tc>
                <w:tcPr>
                  <w:tcW w:w="4053" w:type="pct"/>
                  <w:gridSpan w:val="6"/>
                  <w:tcBorders>
                    <w:top w:val="single" w:color="000000" w:sz="10" w:space="0"/>
                    <w:right w:val="single" w:color="000000" w:sz="10" w:space="0"/>
                  </w:tcBorders>
                  <w:vAlign w:val="center"/>
                </w:tcPr>
                <w:p w14:paraId="31A97EB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2026.05.14</w:t>
                  </w:r>
                </w:p>
              </w:tc>
            </w:tr>
            <w:tr w14:paraId="355FD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46" w:type="pct"/>
                  <w:vMerge w:val="restart"/>
                  <w:tcBorders>
                    <w:left w:val="single" w:color="000000" w:sz="10" w:space="0"/>
                    <w:bottom w:val="nil"/>
                  </w:tcBorders>
                  <w:vAlign w:val="center"/>
                </w:tcPr>
                <w:p w14:paraId="1CAAF7F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采样点位</w:t>
                  </w:r>
                </w:p>
              </w:tc>
              <w:tc>
                <w:tcPr>
                  <w:tcW w:w="724" w:type="pct"/>
                  <w:vMerge w:val="restart"/>
                  <w:tcBorders>
                    <w:bottom w:val="nil"/>
                  </w:tcBorders>
                  <w:vAlign w:val="center"/>
                </w:tcPr>
                <w:p w14:paraId="66A1BBD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采样频次</w:t>
                  </w:r>
                </w:p>
              </w:tc>
              <w:tc>
                <w:tcPr>
                  <w:tcW w:w="3329" w:type="pct"/>
                  <w:gridSpan w:val="5"/>
                  <w:tcBorders>
                    <w:right w:val="single" w:color="000000" w:sz="10" w:space="0"/>
                  </w:tcBorders>
                  <w:vAlign w:val="center"/>
                </w:tcPr>
                <w:p w14:paraId="549AA23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检测结果（mg/m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r>
            <w:tr w14:paraId="0BBE8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46" w:type="pct"/>
                  <w:vMerge w:val="continue"/>
                  <w:tcBorders>
                    <w:top w:val="nil"/>
                    <w:left w:val="single" w:color="000000" w:sz="10" w:space="0"/>
                    <w:bottom w:val="nil"/>
                  </w:tcBorders>
                  <w:vAlign w:val="center"/>
                </w:tcPr>
                <w:p w14:paraId="31ACF72F">
                  <w:pPr>
                    <w:widowControl/>
                    <w:jc w:val="center"/>
                    <w:rPr>
                      <w:rFonts w:hint="default" w:ascii="Times New Roman" w:hAnsi="Times New Roman" w:eastAsia="宋体" w:cs="Times New Roman"/>
                      <w:color w:val="auto"/>
                      <w:sz w:val="21"/>
                      <w:szCs w:val="21"/>
                      <w:highlight w:val="none"/>
                      <w:lang w:val="en-US" w:eastAsia="zh-CN"/>
                    </w:rPr>
                  </w:pPr>
                </w:p>
              </w:tc>
              <w:tc>
                <w:tcPr>
                  <w:tcW w:w="724" w:type="pct"/>
                  <w:vMerge w:val="continue"/>
                  <w:tcBorders>
                    <w:top w:val="nil"/>
                    <w:bottom w:val="nil"/>
                  </w:tcBorders>
                  <w:vAlign w:val="center"/>
                </w:tcPr>
                <w:p w14:paraId="307581AB">
                  <w:pPr>
                    <w:widowControl/>
                    <w:jc w:val="center"/>
                    <w:rPr>
                      <w:rFonts w:hint="default" w:ascii="Times New Roman" w:hAnsi="Times New Roman" w:eastAsia="宋体" w:cs="Times New Roman"/>
                      <w:color w:val="auto"/>
                      <w:sz w:val="21"/>
                      <w:szCs w:val="21"/>
                      <w:highlight w:val="none"/>
                      <w:lang w:val="en-US" w:eastAsia="zh-CN"/>
                    </w:rPr>
                  </w:pPr>
                </w:p>
              </w:tc>
              <w:tc>
                <w:tcPr>
                  <w:tcW w:w="2262" w:type="pct"/>
                  <w:gridSpan w:val="3"/>
                  <w:vAlign w:val="center"/>
                </w:tcPr>
                <w:p w14:paraId="53A4393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非甲烷总烃</w:t>
                  </w:r>
                </w:p>
              </w:tc>
              <w:tc>
                <w:tcPr>
                  <w:tcW w:w="620" w:type="pct"/>
                  <w:vMerge w:val="restart"/>
                  <w:tcBorders>
                    <w:bottom w:val="nil"/>
                  </w:tcBorders>
                  <w:vAlign w:val="center"/>
                </w:tcPr>
                <w:p w14:paraId="4F2A514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均值</w:t>
                  </w:r>
                </w:p>
              </w:tc>
              <w:tc>
                <w:tcPr>
                  <w:tcW w:w="445" w:type="pct"/>
                  <w:vMerge w:val="restart"/>
                  <w:tcBorders>
                    <w:bottom w:val="nil"/>
                    <w:right w:val="single" w:color="000000" w:sz="10" w:space="0"/>
                  </w:tcBorders>
                  <w:vAlign w:val="center"/>
                </w:tcPr>
                <w:p w14:paraId="2ADFAAC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限值</w:t>
                  </w:r>
                </w:p>
              </w:tc>
            </w:tr>
            <w:tr w14:paraId="0768A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continue"/>
                  <w:tcBorders>
                    <w:top w:val="nil"/>
                    <w:left w:val="single" w:color="000000" w:sz="10" w:space="0"/>
                  </w:tcBorders>
                  <w:vAlign w:val="center"/>
                </w:tcPr>
                <w:p w14:paraId="6899E416">
                  <w:pPr>
                    <w:widowControl/>
                    <w:jc w:val="center"/>
                    <w:rPr>
                      <w:rFonts w:hint="default" w:ascii="Times New Roman" w:hAnsi="Times New Roman" w:eastAsia="宋体" w:cs="Times New Roman"/>
                      <w:color w:val="auto"/>
                      <w:sz w:val="21"/>
                      <w:szCs w:val="21"/>
                      <w:highlight w:val="none"/>
                      <w:lang w:val="en-US" w:eastAsia="zh-CN"/>
                    </w:rPr>
                  </w:pPr>
                </w:p>
              </w:tc>
              <w:tc>
                <w:tcPr>
                  <w:tcW w:w="724" w:type="pct"/>
                  <w:vMerge w:val="continue"/>
                  <w:tcBorders>
                    <w:top w:val="nil"/>
                  </w:tcBorders>
                  <w:vAlign w:val="center"/>
                </w:tcPr>
                <w:p w14:paraId="4D8306E6">
                  <w:pPr>
                    <w:widowControl/>
                    <w:jc w:val="center"/>
                    <w:rPr>
                      <w:rFonts w:hint="default" w:ascii="Times New Roman" w:hAnsi="Times New Roman" w:eastAsia="宋体" w:cs="Times New Roman"/>
                      <w:color w:val="auto"/>
                      <w:sz w:val="21"/>
                      <w:szCs w:val="21"/>
                      <w:highlight w:val="none"/>
                      <w:lang w:val="en-US" w:eastAsia="zh-CN"/>
                    </w:rPr>
                  </w:pPr>
                </w:p>
              </w:tc>
              <w:tc>
                <w:tcPr>
                  <w:tcW w:w="775" w:type="pct"/>
                  <w:vAlign w:val="center"/>
                </w:tcPr>
                <w:p w14:paraId="74A99B7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第一次</w:t>
                  </w:r>
                </w:p>
              </w:tc>
              <w:tc>
                <w:tcPr>
                  <w:tcW w:w="775" w:type="pct"/>
                  <w:vAlign w:val="center"/>
                </w:tcPr>
                <w:p w14:paraId="1743894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第二次</w:t>
                  </w:r>
                </w:p>
              </w:tc>
              <w:tc>
                <w:tcPr>
                  <w:tcW w:w="712" w:type="pct"/>
                  <w:vAlign w:val="center"/>
                </w:tcPr>
                <w:p w14:paraId="3A12403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第三次</w:t>
                  </w:r>
                </w:p>
              </w:tc>
              <w:tc>
                <w:tcPr>
                  <w:tcW w:w="620" w:type="pct"/>
                  <w:vMerge w:val="continue"/>
                  <w:tcBorders>
                    <w:top w:val="nil"/>
                  </w:tcBorders>
                  <w:vAlign w:val="center"/>
                </w:tcPr>
                <w:p w14:paraId="4DAA26C3">
                  <w:pPr>
                    <w:widowControl/>
                    <w:jc w:val="center"/>
                    <w:rPr>
                      <w:rFonts w:hint="default" w:ascii="Times New Roman" w:hAnsi="Times New Roman" w:eastAsia="宋体" w:cs="Times New Roman"/>
                      <w:color w:val="auto"/>
                      <w:sz w:val="21"/>
                      <w:szCs w:val="21"/>
                      <w:highlight w:val="none"/>
                      <w:lang w:val="en-US" w:eastAsia="zh-CN"/>
                    </w:rPr>
                  </w:pPr>
                </w:p>
              </w:tc>
              <w:tc>
                <w:tcPr>
                  <w:tcW w:w="445" w:type="pct"/>
                  <w:vMerge w:val="continue"/>
                  <w:tcBorders>
                    <w:top w:val="nil"/>
                    <w:right w:val="single" w:color="000000" w:sz="10" w:space="0"/>
                  </w:tcBorders>
                  <w:vAlign w:val="center"/>
                </w:tcPr>
                <w:p w14:paraId="1D6473CF">
                  <w:pPr>
                    <w:widowControl/>
                    <w:jc w:val="center"/>
                    <w:rPr>
                      <w:rFonts w:hint="default" w:ascii="Times New Roman" w:hAnsi="Times New Roman" w:eastAsia="宋体" w:cs="Times New Roman"/>
                      <w:color w:val="auto"/>
                      <w:sz w:val="21"/>
                      <w:szCs w:val="21"/>
                      <w:highlight w:val="none"/>
                      <w:lang w:val="en-US" w:eastAsia="zh-CN"/>
                    </w:rPr>
                  </w:pPr>
                </w:p>
              </w:tc>
            </w:tr>
            <w:tr w14:paraId="2E7F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restart"/>
                  <w:tcBorders>
                    <w:left w:val="single" w:color="000000" w:sz="10" w:space="0"/>
                    <w:bottom w:val="nil"/>
                  </w:tcBorders>
                  <w:vAlign w:val="center"/>
                </w:tcPr>
                <w:p w14:paraId="58A64EF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厂界上风向G1</w:t>
                  </w:r>
                </w:p>
              </w:tc>
              <w:tc>
                <w:tcPr>
                  <w:tcW w:w="724" w:type="pct"/>
                  <w:vAlign w:val="center"/>
                </w:tcPr>
                <w:p w14:paraId="0159C11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第一小时</w:t>
                  </w:r>
                </w:p>
              </w:tc>
              <w:tc>
                <w:tcPr>
                  <w:tcW w:w="775" w:type="pct"/>
                  <w:vAlign w:val="center"/>
                </w:tcPr>
                <w:p w14:paraId="10018E0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0.47</w:t>
                  </w:r>
                </w:p>
              </w:tc>
              <w:tc>
                <w:tcPr>
                  <w:tcW w:w="775" w:type="pct"/>
                  <w:vAlign w:val="center"/>
                </w:tcPr>
                <w:p w14:paraId="2905EC8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0.50</w:t>
                  </w:r>
                </w:p>
              </w:tc>
              <w:tc>
                <w:tcPr>
                  <w:tcW w:w="712" w:type="pct"/>
                  <w:vAlign w:val="center"/>
                </w:tcPr>
                <w:p w14:paraId="11E50A2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0.51</w:t>
                  </w:r>
                </w:p>
              </w:tc>
              <w:tc>
                <w:tcPr>
                  <w:tcW w:w="620" w:type="pct"/>
                  <w:vAlign w:val="center"/>
                </w:tcPr>
                <w:p w14:paraId="03A02AC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0.49</w:t>
                  </w:r>
                </w:p>
              </w:tc>
              <w:tc>
                <w:tcPr>
                  <w:tcW w:w="445" w:type="pct"/>
                  <w:tcBorders>
                    <w:right w:val="single" w:color="000000" w:sz="10" w:space="0"/>
                  </w:tcBorders>
                  <w:vAlign w:val="center"/>
                </w:tcPr>
                <w:p w14:paraId="1C05BCD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2D52B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continue"/>
                  <w:tcBorders>
                    <w:top w:val="nil"/>
                    <w:left w:val="single" w:color="000000" w:sz="10" w:space="0"/>
                    <w:bottom w:val="nil"/>
                  </w:tcBorders>
                  <w:vAlign w:val="center"/>
                </w:tcPr>
                <w:p w14:paraId="59BBEA51">
                  <w:pPr>
                    <w:widowControl/>
                    <w:jc w:val="center"/>
                    <w:rPr>
                      <w:rFonts w:hint="default" w:ascii="Times New Roman" w:hAnsi="Times New Roman" w:eastAsia="宋体" w:cs="Times New Roman"/>
                      <w:color w:val="auto"/>
                      <w:sz w:val="21"/>
                      <w:szCs w:val="21"/>
                      <w:highlight w:val="none"/>
                      <w:lang w:val="en-US" w:eastAsia="zh-CN"/>
                    </w:rPr>
                  </w:pPr>
                </w:p>
              </w:tc>
              <w:tc>
                <w:tcPr>
                  <w:tcW w:w="724" w:type="pct"/>
                  <w:vAlign w:val="center"/>
                </w:tcPr>
                <w:p w14:paraId="716901F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第二小时</w:t>
                  </w:r>
                </w:p>
              </w:tc>
              <w:tc>
                <w:tcPr>
                  <w:tcW w:w="775" w:type="pct"/>
                  <w:vAlign w:val="center"/>
                </w:tcPr>
                <w:p w14:paraId="32FB255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0.50</w:t>
                  </w:r>
                </w:p>
              </w:tc>
              <w:tc>
                <w:tcPr>
                  <w:tcW w:w="775" w:type="pct"/>
                  <w:vAlign w:val="center"/>
                </w:tcPr>
                <w:p w14:paraId="37FA6B5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0.50</w:t>
                  </w:r>
                </w:p>
              </w:tc>
              <w:tc>
                <w:tcPr>
                  <w:tcW w:w="712" w:type="pct"/>
                  <w:vAlign w:val="center"/>
                </w:tcPr>
                <w:p w14:paraId="1D6AB55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0.52</w:t>
                  </w:r>
                </w:p>
              </w:tc>
              <w:tc>
                <w:tcPr>
                  <w:tcW w:w="620" w:type="pct"/>
                  <w:vAlign w:val="center"/>
                </w:tcPr>
                <w:p w14:paraId="06347A9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0.51</w:t>
                  </w:r>
                </w:p>
              </w:tc>
              <w:tc>
                <w:tcPr>
                  <w:tcW w:w="445" w:type="pct"/>
                  <w:tcBorders>
                    <w:right w:val="single" w:color="000000" w:sz="10" w:space="0"/>
                  </w:tcBorders>
                  <w:vAlign w:val="center"/>
                </w:tcPr>
                <w:p w14:paraId="59EFB68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78105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continue"/>
                  <w:tcBorders>
                    <w:top w:val="nil"/>
                    <w:left w:val="single" w:color="000000" w:sz="10" w:space="0"/>
                  </w:tcBorders>
                  <w:vAlign w:val="center"/>
                </w:tcPr>
                <w:p w14:paraId="21193914">
                  <w:pPr>
                    <w:widowControl/>
                    <w:jc w:val="center"/>
                    <w:rPr>
                      <w:rFonts w:hint="default" w:ascii="Times New Roman" w:hAnsi="Times New Roman" w:eastAsia="宋体" w:cs="Times New Roman"/>
                      <w:color w:val="auto"/>
                      <w:sz w:val="21"/>
                      <w:szCs w:val="21"/>
                      <w:highlight w:val="none"/>
                      <w:lang w:val="en-US" w:eastAsia="zh-CN"/>
                    </w:rPr>
                  </w:pPr>
                </w:p>
              </w:tc>
              <w:tc>
                <w:tcPr>
                  <w:tcW w:w="724" w:type="pct"/>
                  <w:vAlign w:val="center"/>
                </w:tcPr>
                <w:p w14:paraId="4FF55B1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第三小时</w:t>
                  </w:r>
                </w:p>
              </w:tc>
              <w:tc>
                <w:tcPr>
                  <w:tcW w:w="775" w:type="pct"/>
                  <w:vAlign w:val="center"/>
                </w:tcPr>
                <w:p w14:paraId="6999FC5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0.49</w:t>
                  </w:r>
                </w:p>
              </w:tc>
              <w:tc>
                <w:tcPr>
                  <w:tcW w:w="775" w:type="pct"/>
                  <w:vAlign w:val="center"/>
                </w:tcPr>
                <w:p w14:paraId="613BB4F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0.53</w:t>
                  </w:r>
                </w:p>
              </w:tc>
              <w:tc>
                <w:tcPr>
                  <w:tcW w:w="712" w:type="pct"/>
                  <w:vAlign w:val="center"/>
                </w:tcPr>
                <w:p w14:paraId="3F6CB06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0.49</w:t>
                  </w:r>
                </w:p>
              </w:tc>
              <w:tc>
                <w:tcPr>
                  <w:tcW w:w="620" w:type="pct"/>
                  <w:vAlign w:val="center"/>
                </w:tcPr>
                <w:p w14:paraId="537C6C2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0.50</w:t>
                  </w:r>
                </w:p>
              </w:tc>
              <w:tc>
                <w:tcPr>
                  <w:tcW w:w="445" w:type="pct"/>
                  <w:tcBorders>
                    <w:right w:val="single" w:color="000000" w:sz="10" w:space="0"/>
                  </w:tcBorders>
                  <w:vAlign w:val="center"/>
                </w:tcPr>
                <w:p w14:paraId="44F45C0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48948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restart"/>
                  <w:tcBorders>
                    <w:left w:val="single" w:color="000000" w:sz="10" w:space="0"/>
                    <w:bottom w:val="nil"/>
                  </w:tcBorders>
                  <w:vAlign w:val="center"/>
                </w:tcPr>
                <w:p w14:paraId="3D7FFB6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厂界下风向G2</w:t>
                  </w:r>
                </w:p>
              </w:tc>
              <w:tc>
                <w:tcPr>
                  <w:tcW w:w="724" w:type="pct"/>
                  <w:vAlign w:val="center"/>
                </w:tcPr>
                <w:p w14:paraId="69AB650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第一小时</w:t>
                  </w:r>
                </w:p>
              </w:tc>
              <w:tc>
                <w:tcPr>
                  <w:tcW w:w="775" w:type="pct"/>
                  <w:vAlign w:val="center"/>
                </w:tcPr>
                <w:p w14:paraId="36B956F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775" w:type="pct"/>
                  <w:vAlign w:val="center"/>
                </w:tcPr>
                <w:p w14:paraId="2D3D75E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0.85</w:t>
                  </w:r>
                </w:p>
              </w:tc>
              <w:tc>
                <w:tcPr>
                  <w:tcW w:w="712" w:type="pct"/>
                  <w:vAlign w:val="center"/>
                </w:tcPr>
                <w:p w14:paraId="6E824C1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0.83</w:t>
                  </w:r>
                </w:p>
              </w:tc>
              <w:tc>
                <w:tcPr>
                  <w:tcW w:w="620" w:type="pct"/>
                  <w:vAlign w:val="center"/>
                </w:tcPr>
                <w:p w14:paraId="30417CF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0.85</w:t>
                  </w:r>
                </w:p>
              </w:tc>
              <w:tc>
                <w:tcPr>
                  <w:tcW w:w="445" w:type="pct"/>
                  <w:tcBorders>
                    <w:right w:val="single" w:color="000000" w:sz="10" w:space="0"/>
                  </w:tcBorders>
                  <w:vAlign w:val="center"/>
                </w:tcPr>
                <w:p w14:paraId="406033F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57E06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continue"/>
                  <w:tcBorders>
                    <w:top w:val="nil"/>
                    <w:left w:val="single" w:color="000000" w:sz="10" w:space="0"/>
                    <w:bottom w:val="nil"/>
                  </w:tcBorders>
                  <w:vAlign w:val="center"/>
                </w:tcPr>
                <w:p w14:paraId="77CB4873">
                  <w:pPr>
                    <w:widowControl/>
                    <w:jc w:val="center"/>
                    <w:rPr>
                      <w:rFonts w:hint="default" w:ascii="Times New Roman" w:hAnsi="Times New Roman" w:eastAsia="宋体" w:cs="Times New Roman"/>
                      <w:color w:val="auto"/>
                      <w:sz w:val="21"/>
                      <w:szCs w:val="21"/>
                      <w:highlight w:val="none"/>
                      <w:lang w:val="en-US" w:eastAsia="zh-CN"/>
                    </w:rPr>
                  </w:pPr>
                </w:p>
              </w:tc>
              <w:tc>
                <w:tcPr>
                  <w:tcW w:w="724" w:type="pct"/>
                  <w:vAlign w:val="center"/>
                </w:tcPr>
                <w:p w14:paraId="7A0FDDC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第二小时</w:t>
                  </w:r>
                </w:p>
              </w:tc>
              <w:tc>
                <w:tcPr>
                  <w:tcW w:w="775" w:type="pct"/>
                  <w:vAlign w:val="center"/>
                </w:tcPr>
                <w:p w14:paraId="73B10B9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0.85</w:t>
                  </w:r>
                </w:p>
              </w:tc>
              <w:tc>
                <w:tcPr>
                  <w:tcW w:w="775" w:type="pct"/>
                  <w:vAlign w:val="center"/>
                </w:tcPr>
                <w:p w14:paraId="0AEA883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712" w:type="pct"/>
                  <w:vAlign w:val="center"/>
                </w:tcPr>
                <w:p w14:paraId="7B98DEC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620" w:type="pct"/>
                  <w:vAlign w:val="center"/>
                </w:tcPr>
                <w:p w14:paraId="52CD180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445" w:type="pct"/>
                  <w:tcBorders>
                    <w:right w:val="single" w:color="000000" w:sz="10" w:space="0"/>
                  </w:tcBorders>
                  <w:vAlign w:val="center"/>
                </w:tcPr>
                <w:p w14:paraId="35C3677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71A59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continue"/>
                  <w:tcBorders>
                    <w:top w:val="nil"/>
                    <w:left w:val="single" w:color="000000" w:sz="10" w:space="0"/>
                  </w:tcBorders>
                  <w:vAlign w:val="center"/>
                </w:tcPr>
                <w:p w14:paraId="704B3786">
                  <w:pPr>
                    <w:widowControl/>
                    <w:jc w:val="center"/>
                    <w:rPr>
                      <w:rFonts w:hint="default" w:ascii="Times New Roman" w:hAnsi="Times New Roman" w:eastAsia="宋体" w:cs="Times New Roman"/>
                      <w:color w:val="auto"/>
                      <w:sz w:val="21"/>
                      <w:szCs w:val="21"/>
                      <w:highlight w:val="none"/>
                      <w:lang w:val="en-US" w:eastAsia="zh-CN"/>
                    </w:rPr>
                  </w:pPr>
                </w:p>
              </w:tc>
              <w:tc>
                <w:tcPr>
                  <w:tcW w:w="724" w:type="pct"/>
                  <w:vAlign w:val="center"/>
                </w:tcPr>
                <w:p w14:paraId="3630092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第三小时</w:t>
                  </w:r>
                </w:p>
              </w:tc>
              <w:tc>
                <w:tcPr>
                  <w:tcW w:w="775" w:type="pct"/>
                  <w:vAlign w:val="center"/>
                </w:tcPr>
                <w:p w14:paraId="0C9CB16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775" w:type="pct"/>
                  <w:vAlign w:val="center"/>
                </w:tcPr>
                <w:p w14:paraId="42ED0E3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0.85</w:t>
                  </w:r>
                </w:p>
              </w:tc>
              <w:tc>
                <w:tcPr>
                  <w:tcW w:w="712" w:type="pct"/>
                  <w:vAlign w:val="center"/>
                </w:tcPr>
                <w:p w14:paraId="5CA7FA4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620" w:type="pct"/>
                  <w:vAlign w:val="center"/>
                </w:tcPr>
                <w:p w14:paraId="691F8CF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445" w:type="pct"/>
                  <w:tcBorders>
                    <w:right w:val="single" w:color="000000" w:sz="10" w:space="0"/>
                  </w:tcBorders>
                  <w:vAlign w:val="center"/>
                </w:tcPr>
                <w:p w14:paraId="0054F27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22CA1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restart"/>
                  <w:tcBorders>
                    <w:left w:val="single" w:color="000000" w:sz="10" w:space="0"/>
                    <w:bottom w:val="nil"/>
                  </w:tcBorders>
                  <w:vAlign w:val="center"/>
                </w:tcPr>
                <w:p w14:paraId="21ACA7A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厂界下风向G3</w:t>
                  </w:r>
                </w:p>
              </w:tc>
              <w:tc>
                <w:tcPr>
                  <w:tcW w:w="724" w:type="pct"/>
                  <w:vAlign w:val="center"/>
                </w:tcPr>
                <w:p w14:paraId="00061CB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第一小时</w:t>
                  </w:r>
                </w:p>
              </w:tc>
              <w:tc>
                <w:tcPr>
                  <w:tcW w:w="775" w:type="pct"/>
                  <w:vAlign w:val="center"/>
                </w:tcPr>
                <w:p w14:paraId="616A486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0.85</w:t>
                  </w:r>
                </w:p>
              </w:tc>
              <w:tc>
                <w:tcPr>
                  <w:tcW w:w="775" w:type="pct"/>
                  <w:vAlign w:val="center"/>
                </w:tcPr>
                <w:p w14:paraId="7941E79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712" w:type="pct"/>
                  <w:vAlign w:val="center"/>
                </w:tcPr>
                <w:p w14:paraId="5920164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0.85</w:t>
                  </w:r>
                </w:p>
              </w:tc>
              <w:tc>
                <w:tcPr>
                  <w:tcW w:w="620" w:type="pct"/>
                  <w:vAlign w:val="center"/>
                </w:tcPr>
                <w:p w14:paraId="639FDAF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0.85</w:t>
                  </w:r>
                </w:p>
              </w:tc>
              <w:tc>
                <w:tcPr>
                  <w:tcW w:w="445" w:type="pct"/>
                  <w:tcBorders>
                    <w:right w:val="single" w:color="000000" w:sz="10" w:space="0"/>
                  </w:tcBorders>
                  <w:vAlign w:val="center"/>
                </w:tcPr>
                <w:p w14:paraId="05FDD88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5C47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continue"/>
                  <w:tcBorders>
                    <w:top w:val="nil"/>
                    <w:left w:val="single" w:color="000000" w:sz="10" w:space="0"/>
                    <w:bottom w:val="nil"/>
                  </w:tcBorders>
                  <w:vAlign w:val="center"/>
                </w:tcPr>
                <w:p w14:paraId="469038DF">
                  <w:pPr>
                    <w:widowControl/>
                    <w:jc w:val="center"/>
                    <w:rPr>
                      <w:rFonts w:hint="default" w:ascii="Times New Roman" w:hAnsi="Times New Roman" w:eastAsia="宋体" w:cs="Times New Roman"/>
                      <w:color w:val="auto"/>
                      <w:sz w:val="21"/>
                      <w:szCs w:val="21"/>
                      <w:highlight w:val="none"/>
                      <w:lang w:val="en-US" w:eastAsia="zh-CN"/>
                    </w:rPr>
                  </w:pPr>
                </w:p>
              </w:tc>
              <w:tc>
                <w:tcPr>
                  <w:tcW w:w="724" w:type="pct"/>
                  <w:vAlign w:val="center"/>
                </w:tcPr>
                <w:p w14:paraId="7940905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第二小时</w:t>
                  </w:r>
                </w:p>
              </w:tc>
              <w:tc>
                <w:tcPr>
                  <w:tcW w:w="775" w:type="pct"/>
                  <w:vAlign w:val="center"/>
                </w:tcPr>
                <w:p w14:paraId="587F5D0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0.85</w:t>
                  </w:r>
                </w:p>
              </w:tc>
              <w:tc>
                <w:tcPr>
                  <w:tcW w:w="775" w:type="pct"/>
                  <w:vAlign w:val="center"/>
                </w:tcPr>
                <w:p w14:paraId="29BC939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712" w:type="pct"/>
                  <w:vAlign w:val="center"/>
                </w:tcPr>
                <w:p w14:paraId="1DE2A8D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620" w:type="pct"/>
                  <w:vAlign w:val="center"/>
                </w:tcPr>
                <w:p w14:paraId="47FC4A9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445" w:type="pct"/>
                  <w:tcBorders>
                    <w:right w:val="single" w:color="000000" w:sz="10" w:space="0"/>
                  </w:tcBorders>
                  <w:vAlign w:val="center"/>
                </w:tcPr>
                <w:p w14:paraId="5C3D582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71C16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continue"/>
                  <w:tcBorders>
                    <w:top w:val="nil"/>
                    <w:left w:val="single" w:color="000000" w:sz="10" w:space="0"/>
                  </w:tcBorders>
                  <w:vAlign w:val="center"/>
                </w:tcPr>
                <w:p w14:paraId="11A36868">
                  <w:pPr>
                    <w:widowControl/>
                    <w:jc w:val="center"/>
                    <w:rPr>
                      <w:rFonts w:hint="default" w:ascii="Times New Roman" w:hAnsi="Times New Roman" w:eastAsia="宋体" w:cs="Times New Roman"/>
                      <w:color w:val="auto"/>
                      <w:sz w:val="21"/>
                      <w:szCs w:val="21"/>
                      <w:highlight w:val="none"/>
                      <w:lang w:val="en-US" w:eastAsia="zh-CN"/>
                    </w:rPr>
                  </w:pPr>
                </w:p>
              </w:tc>
              <w:tc>
                <w:tcPr>
                  <w:tcW w:w="724" w:type="pct"/>
                  <w:vAlign w:val="center"/>
                </w:tcPr>
                <w:p w14:paraId="6629E82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第三小时</w:t>
                  </w:r>
                </w:p>
              </w:tc>
              <w:tc>
                <w:tcPr>
                  <w:tcW w:w="775" w:type="pct"/>
                  <w:vAlign w:val="center"/>
                </w:tcPr>
                <w:p w14:paraId="7D0FBEA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0.85</w:t>
                  </w:r>
                </w:p>
              </w:tc>
              <w:tc>
                <w:tcPr>
                  <w:tcW w:w="775" w:type="pct"/>
                  <w:vAlign w:val="center"/>
                </w:tcPr>
                <w:p w14:paraId="61D2DE7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12" w:type="pct"/>
                  <w:vAlign w:val="center"/>
                </w:tcPr>
                <w:p w14:paraId="53B5B19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620" w:type="pct"/>
                  <w:vAlign w:val="center"/>
                </w:tcPr>
                <w:p w14:paraId="0E51F06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445" w:type="pct"/>
                  <w:tcBorders>
                    <w:right w:val="single" w:color="000000" w:sz="10" w:space="0"/>
                  </w:tcBorders>
                  <w:vAlign w:val="center"/>
                </w:tcPr>
                <w:p w14:paraId="410B626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39AD3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restart"/>
                  <w:tcBorders>
                    <w:left w:val="single" w:color="000000" w:sz="10" w:space="0"/>
                    <w:bottom w:val="nil"/>
                  </w:tcBorders>
                  <w:vAlign w:val="center"/>
                </w:tcPr>
                <w:p w14:paraId="50E4F22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厂界下风向G4</w:t>
                  </w:r>
                </w:p>
              </w:tc>
              <w:tc>
                <w:tcPr>
                  <w:tcW w:w="724" w:type="pct"/>
                  <w:vAlign w:val="center"/>
                </w:tcPr>
                <w:p w14:paraId="74F7443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第一小时</w:t>
                  </w:r>
                </w:p>
              </w:tc>
              <w:tc>
                <w:tcPr>
                  <w:tcW w:w="775" w:type="pct"/>
                  <w:vAlign w:val="center"/>
                </w:tcPr>
                <w:p w14:paraId="33DA519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775" w:type="pct"/>
                  <w:vAlign w:val="center"/>
                </w:tcPr>
                <w:p w14:paraId="3ED4F62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712" w:type="pct"/>
                  <w:vAlign w:val="center"/>
                </w:tcPr>
                <w:p w14:paraId="5DFDDDA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620" w:type="pct"/>
                  <w:vAlign w:val="center"/>
                </w:tcPr>
                <w:p w14:paraId="77E0BE8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445" w:type="pct"/>
                  <w:tcBorders>
                    <w:right w:val="single" w:color="000000" w:sz="10" w:space="0"/>
                  </w:tcBorders>
                  <w:vAlign w:val="center"/>
                </w:tcPr>
                <w:p w14:paraId="530CCA3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2A658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continue"/>
                  <w:tcBorders>
                    <w:top w:val="nil"/>
                    <w:left w:val="single" w:color="000000" w:sz="10" w:space="0"/>
                    <w:bottom w:val="nil"/>
                  </w:tcBorders>
                  <w:vAlign w:val="center"/>
                </w:tcPr>
                <w:p w14:paraId="5E017B83">
                  <w:pPr>
                    <w:widowControl/>
                    <w:jc w:val="center"/>
                    <w:rPr>
                      <w:rFonts w:hint="default" w:ascii="Times New Roman" w:hAnsi="Times New Roman" w:eastAsia="宋体" w:cs="Times New Roman"/>
                      <w:color w:val="auto"/>
                      <w:sz w:val="21"/>
                      <w:szCs w:val="21"/>
                      <w:highlight w:val="none"/>
                      <w:lang w:val="en-US" w:eastAsia="zh-CN"/>
                    </w:rPr>
                  </w:pPr>
                </w:p>
              </w:tc>
              <w:tc>
                <w:tcPr>
                  <w:tcW w:w="724" w:type="pct"/>
                  <w:vAlign w:val="center"/>
                </w:tcPr>
                <w:p w14:paraId="74E54F1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第二小时</w:t>
                  </w:r>
                </w:p>
              </w:tc>
              <w:tc>
                <w:tcPr>
                  <w:tcW w:w="775" w:type="pct"/>
                  <w:vAlign w:val="center"/>
                </w:tcPr>
                <w:p w14:paraId="7213A30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75" w:type="pct"/>
                  <w:vAlign w:val="center"/>
                </w:tcPr>
                <w:p w14:paraId="5302A9B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712" w:type="pct"/>
                  <w:vAlign w:val="center"/>
                </w:tcPr>
                <w:p w14:paraId="190C544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620" w:type="pct"/>
                  <w:vAlign w:val="center"/>
                </w:tcPr>
                <w:p w14:paraId="6F6A14D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445" w:type="pct"/>
                  <w:tcBorders>
                    <w:right w:val="single" w:color="000000" w:sz="10" w:space="0"/>
                  </w:tcBorders>
                  <w:vAlign w:val="center"/>
                </w:tcPr>
                <w:p w14:paraId="7DA8705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38502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continue"/>
                  <w:tcBorders>
                    <w:top w:val="nil"/>
                    <w:left w:val="single" w:color="000000" w:sz="10" w:space="0"/>
                  </w:tcBorders>
                  <w:vAlign w:val="center"/>
                </w:tcPr>
                <w:p w14:paraId="4661C2EB">
                  <w:pPr>
                    <w:widowControl/>
                    <w:jc w:val="center"/>
                    <w:rPr>
                      <w:rFonts w:hint="default" w:ascii="Times New Roman" w:hAnsi="Times New Roman" w:eastAsia="宋体" w:cs="Times New Roman"/>
                      <w:color w:val="auto"/>
                      <w:sz w:val="21"/>
                      <w:szCs w:val="21"/>
                      <w:highlight w:val="none"/>
                      <w:lang w:val="en-US" w:eastAsia="zh-CN"/>
                    </w:rPr>
                  </w:pPr>
                </w:p>
              </w:tc>
              <w:tc>
                <w:tcPr>
                  <w:tcW w:w="724" w:type="pct"/>
                  <w:vAlign w:val="center"/>
                </w:tcPr>
                <w:p w14:paraId="2BB3B98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第三小时</w:t>
                  </w:r>
                </w:p>
              </w:tc>
              <w:tc>
                <w:tcPr>
                  <w:tcW w:w="775" w:type="pct"/>
                  <w:vAlign w:val="center"/>
                </w:tcPr>
                <w:p w14:paraId="3574180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0.82</w:t>
                  </w:r>
                </w:p>
              </w:tc>
              <w:tc>
                <w:tcPr>
                  <w:tcW w:w="775" w:type="pct"/>
                  <w:vAlign w:val="center"/>
                </w:tcPr>
                <w:p w14:paraId="31F88B6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12" w:type="pct"/>
                  <w:vAlign w:val="center"/>
                </w:tcPr>
                <w:p w14:paraId="18973DD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620" w:type="pct"/>
                  <w:vAlign w:val="center"/>
                </w:tcPr>
                <w:p w14:paraId="55BE9ED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0.86</w:t>
                  </w:r>
                </w:p>
              </w:tc>
              <w:tc>
                <w:tcPr>
                  <w:tcW w:w="445" w:type="pct"/>
                  <w:tcBorders>
                    <w:right w:val="single" w:color="000000" w:sz="10" w:space="0"/>
                  </w:tcBorders>
                  <w:vAlign w:val="center"/>
                </w:tcPr>
                <w:p w14:paraId="6878877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r>
            <w:tr w14:paraId="4466D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restart"/>
                  <w:tcBorders>
                    <w:left w:val="single" w:color="000000" w:sz="10" w:space="0"/>
                    <w:bottom w:val="nil"/>
                  </w:tcBorders>
                  <w:vAlign w:val="center"/>
                </w:tcPr>
                <w:p w14:paraId="49ECC07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厂区内G5</w:t>
                  </w:r>
                </w:p>
              </w:tc>
              <w:tc>
                <w:tcPr>
                  <w:tcW w:w="724" w:type="pct"/>
                  <w:vAlign w:val="center"/>
                </w:tcPr>
                <w:p w14:paraId="2580785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第一小时</w:t>
                  </w:r>
                </w:p>
              </w:tc>
              <w:tc>
                <w:tcPr>
                  <w:tcW w:w="775" w:type="pct"/>
                  <w:vAlign w:val="center"/>
                </w:tcPr>
                <w:p w14:paraId="044167E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775" w:type="pct"/>
                  <w:vAlign w:val="center"/>
                </w:tcPr>
                <w:p w14:paraId="6532039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0.90</w:t>
                  </w:r>
                </w:p>
              </w:tc>
              <w:tc>
                <w:tcPr>
                  <w:tcW w:w="712" w:type="pct"/>
                  <w:vAlign w:val="center"/>
                </w:tcPr>
                <w:p w14:paraId="0E0A04D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0.90</w:t>
                  </w:r>
                </w:p>
              </w:tc>
              <w:tc>
                <w:tcPr>
                  <w:tcW w:w="620" w:type="pct"/>
                  <w:vAlign w:val="center"/>
                </w:tcPr>
                <w:p w14:paraId="37BEE1A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0.90</w:t>
                  </w:r>
                </w:p>
              </w:tc>
              <w:tc>
                <w:tcPr>
                  <w:tcW w:w="445" w:type="pct"/>
                  <w:tcBorders>
                    <w:right w:val="single" w:color="000000" w:sz="10" w:space="0"/>
                  </w:tcBorders>
                  <w:vAlign w:val="center"/>
                </w:tcPr>
                <w:p w14:paraId="5025C25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r>
            <w:tr w14:paraId="06A7E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continue"/>
                  <w:tcBorders>
                    <w:top w:val="nil"/>
                    <w:left w:val="single" w:color="000000" w:sz="10" w:space="0"/>
                    <w:bottom w:val="nil"/>
                  </w:tcBorders>
                  <w:vAlign w:val="center"/>
                </w:tcPr>
                <w:p w14:paraId="73BF7DA5">
                  <w:pPr>
                    <w:widowControl/>
                    <w:jc w:val="center"/>
                    <w:rPr>
                      <w:rFonts w:hint="default" w:ascii="Times New Roman" w:hAnsi="Times New Roman" w:eastAsia="宋体" w:cs="Times New Roman"/>
                      <w:color w:val="auto"/>
                      <w:sz w:val="21"/>
                      <w:szCs w:val="21"/>
                      <w:highlight w:val="none"/>
                      <w:lang w:val="en-US" w:eastAsia="zh-CN"/>
                    </w:rPr>
                  </w:pPr>
                </w:p>
              </w:tc>
              <w:tc>
                <w:tcPr>
                  <w:tcW w:w="724" w:type="pct"/>
                  <w:vAlign w:val="center"/>
                </w:tcPr>
                <w:p w14:paraId="3333BB4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第二小时</w:t>
                  </w:r>
                </w:p>
              </w:tc>
              <w:tc>
                <w:tcPr>
                  <w:tcW w:w="775" w:type="pct"/>
                  <w:vAlign w:val="center"/>
                </w:tcPr>
                <w:p w14:paraId="6632C9E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775" w:type="pct"/>
                  <w:vAlign w:val="center"/>
                </w:tcPr>
                <w:p w14:paraId="46A0199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712" w:type="pct"/>
                  <w:vAlign w:val="center"/>
                </w:tcPr>
                <w:p w14:paraId="088BB07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0.89</w:t>
                  </w:r>
                </w:p>
              </w:tc>
              <w:tc>
                <w:tcPr>
                  <w:tcW w:w="620" w:type="pct"/>
                  <w:vAlign w:val="center"/>
                </w:tcPr>
                <w:p w14:paraId="0263539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445" w:type="pct"/>
                  <w:tcBorders>
                    <w:right w:val="single" w:color="000000" w:sz="10" w:space="0"/>
                  </w:tcBorders>
                  <w:vAlign w:val="center"/>
                </w:tcPr>
                <w:p w14:paraId="3BD5C0B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r>
            <w:tr w14:paraId="0CED2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46" w:type="pct"/>
                  <w:vMerge w:val="continue"/>
                  <w:tcBorders>
                    <w:top w:val="nil"/>
                    <w:left w:val="single" w:color="000000" w:sz="10" w:space="0"/>
                  </w:tcBorders>
                  <w:vAlign w:val="center"/>
                </w:tcPr>
                <w:p w14:paraId="52A7C267">
                  <w:pPr>
                    <w:widowControl/>
                    <w:jc w:val="center"/>
                    <w:rPr>
                      <w:rFonts w:hint="default" w:ascii="Times New Roman" w:hAnsi="Times New Roman" w:eastAsia="宋体" w:cs="Times New Roman"/>
                      <w:color w:val="auto"/>
                      <w:sz w:val="21"/>
                      <w:szCs w:val="21"/>
                      <w:highlight w:val="none"/>
                      <w:lang w:val="en-US" w:eastAsia="zh-CN"/>
                    </w:rPr>
                  </w:pPr>
                </w:p>
              </w:tc>
              <w:tc>
                <w:tcPr>
                  <w:tcW w:w="724" w:type="pct"/>
                  <w:vAlign w:val="center"/>
                </w:tcPr>
                <w:p w14:paraId="4452639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第三小时</w:t>
                  </w:r>
                </w:p>
              </w:tc>
              <w:tc>
                <w:tcPr>
                  <w:tcW w:w="775" w:type="pct"/>
                  <w:vAlign w:val="center"/>
                </w:tcPr>
                <w:p w14:paraId="5F8270E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0.87</w:t>
                  </w:r>
                </w:p>
              </w:tc>
              <w:tc>
                <w:tcPr>
                  <w:tcW w:w="775" w:type="pct"/>
                  <w:vAlign w:val="center"/>
                </w:tcPr>
                <w:p w14:paraId="60CA6E7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712" w:type="pct"/>
                  <w:vAlign w:val="center"/>
                </w:tcPr>
                <w:p w14:paraId="065D05D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620" w:type="pct"/>
                  <w:vAlign w:val="center"/>
                </w:tcPr>
                <w:p w14:paraId="6718D86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0.88</w:t>
                  </w:r>
                </w:p>
              </w:tc>
              <w:tc>
                <w:tcPr>
                  <w:tcW w:w="445" w:type="pct"/>
                  <w:tcBorders>
                    <w:right w:val="single" w:color="000000" w:sz="10" w:space="0"/>
                  </w:tcBorders>
                  <w:vAlign w:val="center"/>
                </w:tcPr>
                <w:p w14:paraId="52E8985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r>
            <w:tr w14:paraId="38B70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946" w:type="pct"/>
                  <w:tcBorders>
                    <w:left w:val="single" w:color="000000" w:sz="10" w:space="0"/>
                    <w:bottom w:val="single" w:color="000000" w:sz="10" w:space="0"/>
                  </w:tcBorders>
                  <w:vAlign w:val="center"/>
                </w:tcPr>
                <w:p w14:paraId="27F722A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备注</w:t>
                  </w:r>
                </w:p>
              </w:tc>
              <w:tc>
                <w:tcPr>
                  <w:tcW w:w="4053" w:type="pct"/>
                  <w:gridSpan w:val="6"/>
                  <w:tcBorders>
                    <w:bottom w:val="single" w:color="000000" w:sz="10" w:space="0"/>
                    <w:right w:val="single" w:color="000000" w:sz="10" w:space="0"/>
                  </w:tcBorders>
                  <w:vAlign w:val="center"/>
                </w:tcPr>
                <w:p w14:paraId="262FBA0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标准限值由客户提供，标准限值系参考《《大气污染物综合排放标准》（DB32/4041-2021）表3标准，厂区内标准限值系参考《大气污染物综合排放标准》（DB32/4041-2021）表2标准，1h平均浓度值不超过6mg/m</w:t>
                  </w:r>
                  <w:r>
                    <w:rPr>
                      <w:rFonts w:hint="default" w:ascii="Times New Roman" w:hAnsi="Times New Roman" w:eastAsia="宋体" w:cs="Times New Roman"/>
                      <w:color w:val="auto"/>
                      <w:sz w:val="21"/>
                      <w:szCs w:val="21"/>
                      <w:highlight w:val="none"/>
                      <w:vertAlign w:val="superscript"/>
                      <w:lang w:val="en-US" w:eastAsia="zh-CN"/>
                    </w:rPr>
                    <w:t>3</w:t>
                  </w:r>
                  <w:r>
                    <w:rPr>
                      <w:rFonts w:hint="eastAsia" w:ascii="Times New Roman" w:hAnsi="Times New Roman" w:eastAsia="宋体" w:cs="Times New Roman"/>
                      <w:color w:val="auto"/>
                      <w:sz w:val="21"/>
                      <w:szCs w:val="21"/>
                      <w:highlight w:val="none"/>
                      <w:lang w:val="en-US" w:eastAsia="zh-CN"/>
                    </w:rPr>
                    <w:t>。</w:t>
                  </w:r>
                </w:p>
              </w:tc>
            </w:tr>
          </w:tbl>
          <w:p w14:paraId="717918D8">
            <w:pPr>
              <w:spacing w:beforeLines="0" w:afterLines="0"/>
              <w:jc w:val="left"/>
              <w:rPr>
                <w:rFonts w:hint="eastAsia" w:ascii="Times New Roman" w:hAnsi="Times New Roman" w:eastAsia="宋体" w:cs="Times New Roman"/>
                <w:b w:val="0"/>
                <w:bCs w:val="0"/>
                <w:color w:val="auto"/>
                <w:sz w:val="21"/>
                <w:szCs w:val="21"/>
                <w:lang w:val="en-US" w:eastAsia="zh-CN"/>
              </w:rPr>
            </w:pPr>
          </w:p>
          <w:tbl>
            <w:tblPr>
              <w:tblStyle w:val="6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55"/>
              <w:gridCol w:w="2169"/>
              <w:gridCol w:w="1696"/>
              <w:gridCol w:w="1697"/>
              <w:gridCol w:w="977"/>
            </w:tblGrid>
            <w:tr w14:paraId="3DB5B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58" w:type="pct"/>
                  <w:tcBorders>
                    <w:top w:val="single" w:color="000000" w:sz="10" w:space="0"/>
                    <w:left w:val="single" w:color="000000" w:sz="10" w:space="0"/>
                  </w:tcBorders>
                  <w:vAlign w:val="center"/>
                </w:tcPr>
                <w:p w14:paraId="7FB8FE1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采样日期</w:t>
                  </w:r>
                </w:p>
              </w:tc>
              <w:tc>
                <w:tcPr>
                  <w:tcW w:w="3941" w:type="pct"/>
                  <w:gridSpan w:val="4"/>
                  <w:tcBorders>
                    <w:top w:val="single" w:color="000000" w:sz="10" w:space="0"/>
                    <w:right w:val="single" w:color="000000" w:sz="10" w:space="0"/>
                  </w:tcBorders>
                  <w:vAlign w:val="center"/>
                </w:tcPr>
                <w:p w14:paraId="50BC163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2026.05.14</w:t>
                  </w:r>
                </w:p>
              </w:tc>
            </w:tr>
            <w:tr w14:paraId="7B317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58" w:type="pct"/>
                  <w:vMerge w:val="restart"/>
                  <w:tcBorders>
                    <w:left w:val="single" w:color="000000" w:sz="10" w:space="0"/>
                    <w:bottom w:val="nil"/>
                  </w:tcBorders>
                  <w:vAlign w:val="center"/>
                </w:tcPr>
                <w:p w14:paraId="27D3311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采样点位</w:t>
                  </w:r>
                </w:p>
              </w:tc>
              <w:tc>
                <w:tcPr>
                  <w:tcW w:w="3941" w:type="pct"/>
                  <w:gridSpan w:val="4"/>
                  <w:tcBorders>
                    <w:right w:val="single" w:color="000000" w:sz="10" w:space="0"/>
                  </w:tcBorders>
                  <w:vAlign w:val="center"/>
                </w:tcPr>
                <w:p w14:paraId="3FA83D0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检测结果（mg/m</w:t>
                  </w:r>
                  <w:r>
                    <w:rPr>
                      <w:rFonts w:hint="default" w:ascii="Times New Roman" w:hAnsi="Times New Roman" w:eastAsia="宋体" w:cs="Times New Roman"/>
                      <w:color w:val="auto"/>
                      <w:sz w:val="21"/>
                      <w:szCs w:val="21"/>
                      <w:highlight w:val="none"/>
                      <w:vertAlign w:val="superscript"/>
                      <w:lang w:val="en-US" w:eastAsia="zh-CN"/>
                    </w:rPr>
                    <w:t>3</w:t>
                  </w:r>
                  <w:r>
                    <w:rPr>
                      <w:rFonts w:hint="default" w:ascii="Times New Roman" w:hAnsi="Times New Roman" w:eastAsia="宋体" w:cs="Times New Roman"/>
                      <w:color w:val="auto"/>
                      <w:sz w:val="21"/>
                      <w:szCs w:val="21"/>
                      <w:highlight w:val="none"/>
                      <w:lang w:val="en-US" w:eastAsia="zh-CN"/>
                    </w:rPr>
                    <w:t>）</w:t>
                  </w:r>
                </w:p>
              </w:tc>
            </w:tr>
            <w:tr w14:paraId="52969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58" w:type="pct"/>
                  <w:vMerge w:val="continue"/>
                  <w:tcBorders>
                    <w:top w:val="nil"/>
                    <w:left w:val="single" w:color="000000" w:sz="10" w:space="0"/>
                    <w:bottom w:val="nil"/>
                  </w:tcBorders>
                  <w:vAlign w:val="center"/>
                </w:tcPr>
                <w:p w14:paraId="72205BD1">
                  <w:pPr>
                    <w:widowControl/>
                    <w:jc w:val="center"/>
                    <w:rPr>
                      <w:rFonts w:hint="default" w:ascii="Times New Roman" w:hAnsi="Times New Roman" w:eastAsia="宋体" w:cs="Times New Roman"/>
                      <w:color w:val="auto"/>
                      <w:sz w:val="21"/>
                      <w:szCs w:val="21"/>
                      <w:highlight w:val="none"/>
                      <w:lang w:val="en-US" w:eastAsia="zh-CN"/>
                    </w:rPr>
                  </w:pPr>
                </w:p>
              </w:tc>
              <w:tc>
                <w:tcPr>
                  <w:tcW w:w="3352" w:type="pct"/>
                  <w:gridSpan w:val="3"/>
                  <w:vAlign w:val="center"/>
                </w:tcPr>
                <w:p w14:paraId="6F90B32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总悬浮颗粒物</w:t>
                  </w:r>
                </w:p>
              </w:tc>
              <w:tc>
                <w:tcPr>
                  <w:tcW w:w="589" w:type="pct"/>
                  <w:vMerge w:val="restart"/>
                  <w:tcBorders>
                    <w:bottom w:val="nil"/>
                    <w:right w:val="single" w:color="000000" w:sz="10" w:space="0"/>
                  </w:tcBorders>
                  <w:vAlign w:val="center"/>
                </w:tcPr>
                <w:p w14:paraId="2682167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限值</w:t>
                  </w:r>
                </w:p>
              </w:tc>
            </w:tr>
            <w:tr w14:paraId="36E11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58" w:type="pct"/>
                  <w:vMerge w:val="continue"/>
                  <w:tcBorders>
                    <w:top w:val="nil"/>
                    <w:left w:val="single" w:color="000000" w:sz="10" w:space="0"/>
                  </w:tcBorders>
                  <w:vAlign w:val="center"/>
                </w:tcPr>
                <w:p w14:paraId="16296155">
                  <w:pPr>
                    <w:widowControl/>
                    <w:jc w:val="center"/>
                    <w:rPr>
                      <w:rFonts w:hint="default" w:ascii="Times New Roman" w:hAnsi="Times New Roman" w:eastAsia="宋体" w:cs="Times New Roman"/>
                      <w:color w:val="auto"/>
                      <w:sz w:val="21"/>
                      <w:szCs w:val="21"/>
                      <w:highlight w:val="none"/>
                      <w:lang w:val="en-US" w:eastAsia="zh-CN"/>
                    </w:rPr>
                  </w:pPr>
                </w:p>
              </w:tc>
              <w:tc>
                <w:tcPr>
                  <w:tcW w:w="1307" w:type="pct"/>
                  <w:vAlign w:val="center"/>
                </w:tcPr>
                <w:p w14:paraId="2BEB353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第一次</w:t>
                  </w:r>
                </w:p>
              </w:tc>
              <w:tc>
                <w:tcPr>
                  <w:tcW w:w="1022" w:type="pct"/>
                  <w:vAlign w:val="center"/>
                </w:tcPr>
                <w:p w14:paraId="258E03C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第二次</w:t>
                  </w:r>
                </w:p>
              </w:tc>
              <w:tc>
                <w:tcPr>
                  <w:tcW w:w="1022" w:type="pct"/>
                  <w:vAlign w:val="center"/>
                </w:tcPr>
                <w:p w14:paraId="6A6B221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第三次</w:t>
                  </w:r>
                </w:p>
              </w:tc>
              <w:tc>
                <w:tcPr>
                  <w:tcW w:w="589" w:type="pct"/>
                  <w:vMerge w:val="continue"/>
                  <w:tcBorders>
                    <w:top w:val="nil"/>
                    <w:right w:val="single" w:color="000000" w:sz="10" w:space="0"/>
                  </w:tcBorders>
                  <w:vAlign w:val="center"/>
                </w:tcPr>
                <w:p w14:paraId="5E9C0419">
                  <w:pPr>
                    <w:widowControl/>
                    <w:jc w:val="center"/>
                    <w:rPr>
                      <w:rFonts w:hint="default" w:ascii="Times New Roman" w:hAnsi="Times New Roman" w:eastAsia="宋体" w:cs="Times New Roman"/>
                      <w:color w:val="auto"/>
                      <w:sz w:val="21"/>
                      <w:szCs w:val="21"/>
                      <w:highlight w:val="none"/>
                      <w:lang w:val="en-US" w:eastAsia="zh-CN"/>
                    </w:rPr>
                  </w:pPr>
                </w:p>
              </w:tc>
            </w:tr>
            <w:tr w14:paraId="54BA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58" w:type="pct"/>
                  <w:tcBorders>
                    <w:left w:val="single" w:color="000000" w:sz="10" w:space="0"/>
                  </w:tcBorders>
                  <w:vAlign w:val="center"/>
                </w:tcPr>
                <w:p w14:paraId="3974CCD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厂界上风向G1</w:t>
                  </w:r>
                </w:p>
              </w:tc>
              <w:tc>
                <w:tcPr>
                  <w:tcW w:w="1307" w:type="pct"/>
                  <w:vAlign w:val="center"/>
                </w:tcPr>
                <w:p w14:paraId="0EDD5CB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0.194</w:t>
                  </w:r>
                </w:p>
              </w:tc>
              <w:tc>
                <w:tcPr>
                  <w:tcW w:w="1022" w:type="pct"/>
                  <w:vAlign w:val="center"/>
                </w:tcPr>
                <w:p w14:paraId="67B707D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0.197</w:t>
                  </w:r>
                </w:p>
              </w:tc>
              <w:tc>
                <w:tcPr>
                  <w:tcW w:w="1022" w:type="pct"/>
                  <w:vAlign w:val="center"/>
                </w:tcPr>
                <w:p w14:paraId="2C2B1B0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0.190</w:t>
                  </w:r>
                </w:p>
              </w:tc>
              <w:tc>
                <w:tcPr>
                  <w:tcW w:w="589" w:type="pct"/>
                  <w:tcBorders>
                    <w:right w:val="single" w:color="000000" w:sz="10" w:space="0"/>
                  </w:tcBorders>
                  <w:vAlign w:val="center"/>
                </w:tcPr>
                <w:p w14:paraId="1C2F1CC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14:paraId="5F515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58" w:type="pct"/>
                  <w:tcBorders>
                    <w:left w:val="single" w:color="000000" w:sz="10" w:space="0"/>
                  </w:tcBorders>
                  <w:vAlign w:val="center"/>
                </w:tcPr>
                <w:p w14:paraId="704BDBA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厂界下风向G2</w:t>
                  </w:r>
                </w:p>
              </w:tc>
              <w:tc>
                <w:tcPr>
                  <w:tcW w:w="1307" w:type="pct"/>
                  <w:vAlign w:val="center"/>
                </w:tcPr>
                <w:p w14:paraId="1EE1A18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0.232</w:t>
                  </w:r>
                </w:p>
              </w:tc>
              <w:tc>
                <w:tcPr>
                  <w:tcW w:w="1022" w:type="pct"/>
                  <w:vAlign w:val="center"/>
                </w:tcPr>
                <w:p w14:paraId="24251A8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0.234</w:t>
                  </w:r>
                </w:p>
              </w:tc>
              <w:tc>
                <w:tcPr>
                  <w:tcW w:w="1022" w:type="pct"/>
                  <w:vAlign w:val="center"/>
                </w:tcPr>
                <w:p w14:paraId="652279B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0.228</w:t>
                  </w:r>
                </w:p>
              </w:tc>
              <w:tc>
                <w:tcPr>
                  <w:tcW w:w="589" w:type="pct"/>
                  <w:tcBorders>
                    <w:right w:val="single" w:color="000000" w:sz="10" w:space="0"/>
                  </w:tcBorders>
                  <w:vAlign w:val="center"/>
                </w:tcPr>
                <w:p w14:paraId="32D5654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14:paraId="687CD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58" w:type="pct"/>
                  <w:tcBorders>
                    <w:left w:val="single" w:color="000000" w:sz="10" w:space="0"/>
                  </w:tcBorders>
                  <w:vAlign w:val="center"/>
                </w:tcPr>
                <w:p w14:paraId="417149F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厂界下风向G3</w:t>
                  </w:r>
                </w:p>
              </w:tc>
              <w:tc>
                <w:tcPr>
                  <w:tcW w:w="1307" w:type="pct"/>
                  <w:vAlign w:val="center"/>
                </w:tcPr>
                <w:p w14:paraId="3A20D19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0.223</w:t>
                  </w:r>
                </w:p>
              </w:tc>
              <w:tc>
                <w:tcPr>
                  <w:tcW w:w="1022" w:type="pct"/>
                  <w:vAlign w:val="center"/>
                </w:tcPr>
                <w:p w14:paraId="6E696E2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0.226</w:t>
                  </w:r>
                </w:p>
              </w:tc>
              <w:tc>
                <w:tcPr>
                  <w:tcW w:w="1022" w:type="pct"/>
                  <w:vAlign w:val="center"/>
                </w:tcPr>
                <w:p w14:paraId="4F21DE8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0.224</w:t>
                  </w:r>
                </w:p>
              </w:tc>
              <w:tc>
                <w:tcPr>
                  <w:tcW w:w="589" w:type="pct"/>
                  <w:tcBorders>
                    <w:right w:val="single" w:color="000000" w:sz="10" w:space="0"/>
                  </w:tcBorders>
                  <w:vAlign w:val="center"/>
                </w:tcPr>
                <w:p w14:paraId="6511DB1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14:paraId="748C6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58" w:type="pct"/>
                  <w:tcBorders>
                    <w:left w:val="single" w:color="000000" w:sz="10" w:space="0"/>
                  </w:tcBorders>
                  <w:vAlign w:val="center"/>
                </w:tcPr>
                <w:p w14:paraId="45EF226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厂界下风向G4</w:t>
                  </w:r>
                </w:p>
              </w:tc>
              <w:tc>
                <w:tcPr>
                  <w:tcW w:w="1307" w:type="pct"/>
                  <w:vAlign w:val="center"/>
                </w:tcPr>
                <w:p w14:paraId="1274FB0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0.231</w:t>
                  </w:r>
                </w:p>
              </w:tc>
              <w:tc>
                <w:tcPr>
                  <w:tcW w:w="1022" w:type="pct"/>
                  <w:vAlign w:val="center"/>
                </w:tcPr>
                <w:p w14:paraId="56784EC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0.232</w:t>
                  </w:r>
                </w:p>
              </w:tc>
              <w:tc>
                <w:tcPr>
                  <w:tcW w:w="1022" w:type="pct"/>
                  <w:vAlign w:val="center"/>
                </w:tcPr>
                <w:p w14:paraId="7303327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0.228</w:t>
                  </w:r>
                </w:p>
              </w:tc>
              <w:tc>
                <w:tcPr>
                  <w:tcW w:w="589" w:type="pct"/>
                  <w:tcBorders>
                    <w:right w:val="single" w:color="000000" w:sz="10" w:space="0"/>
                  </w:tcBorders>
                  <w:vAlign w:val="center"/>
                </w:tcPr>
                <w:p w14:paraId="289697F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w:t>
                  </w:r>
                </w:p>
              </w:tc>
            </w:tr>
            <w:tr w14:paraId="65813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1058" w:type="pct"/>
                  <w:tcBorders>
                    <w:left w:val="single" w:color="000000" w:sz="10" w:space="0"/>
                    <w:bottom w:val="single" w:color="000000" w:sz="10" w:space="0"/>
                  </w:tcBorders>
                  <w:vAlign w:val="center"/>
                </w:tcPr>
                <w:p w14:paraId="56452DB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备注</w:t>
                  </w:r>
                </w:p>
              </w:tc>
              <w:tc>
                <w:tcPr>
                  <w:tcW w:w="3941" w:type="pct"/>
                  <w:gridSpan w:val="4"/>
                  <w:tcBorders>
                    <w:bottom w:val="single" w:color="000000" w:sz="10" w:space="0"/>
                    <w:right w:val="single" w:color="000000" w:sz="10" w:space="0"/>
                  </w:tcBorders>
                  <w:vAlign w:val="center"/>
                </w:tcPr>
                <w:p w14:paraId="04AFD01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标准限值由客户提供，厂界标准限值系参考《大气污染物综合排放标准》(DB32/4041-2021)表3标准。</w:t>
                  </w:r>
                </w:p>
              </w:tc>
            </w:tr>
          </w:tbl>
          <w:p w14:paraId="1059A73A">
            <w:pPr>
              <w:pStyle w:val="17"/>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无组织废气监测期间气象参数</w:t>
            </w:r>
          </w:p>
          <w:tbl>
            <w:tblPr>
              <w:tblStyle w:val="6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2"/>
              <w:gridCol w:w="1004"/>
              <w:gridCol w:w="1523"/>
              <w:gridCol w:w="1541"/>
              <w:gridCol w:w="1689"/>
              <w:gridCol w:w="1525"/>
            </w:tblGrid>
            <w:tr w14:paraId="09BAE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15" w:type="pct"/>
                  <w:gridSpan w:val="2"/>
                  <w:tcBorders>
                    <w:top w:val="single" w:color="000000" w:sz="10" w:space="0"/>
                    <w:left w:val="single" w:color="000000" w:sz="10" w:space="0"/>
                    <w:bottom w:val="single" w:color="000000" w:sz="2" w:space="0"/>
                  </w:tcBorders>
                  <w:vAlign w:val="center"/>
                </w:tcPr>
                <w:p w14:paraId="4018778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采样日期</w:t>
                  </w:r>
                </w:p>
              </w:tc>
              <w:tc>
                <w:tcPr>
                  <w:tcW w:w="3784" w:type="pct"/>
                  <w:gridSpan w:val="4"/>
                  <w:tcBorders>
                    <w:top w:val="single" w:color="000000" w:sz="10" w:space="0"/>
                    <w:bottom w:val="single" w:color="000000" w:sz="2" w:space="0"/>
                    <w:right w:val="single" w:color="000000" w:sz="10" w:space="0"/>
                  </w:tcBorders>
                  <w:vAlign w:val="center"/>
                </w:tcPr>
                <w:p w14:paraId="0F93F5D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2026.05.14</w:t>
                  </w:r>
                </w:p>
              </w:tc>
            </w:tr>
            <w:tr w14:paraId="21CE4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0" w:type="pct"/>
                  <w:vMerge w:val="restart"/>
                  <w:tcBorders>
                    <w:top w:val="single" w:color="000000" w:sz="2" w:space="0"/>
                    <w:left w:val="single" w:color="000000" w:sz="10" w:space="0"/>
                    <w:bottom w:val="nil"/>
                  </w:tcBorders>
                  <w:vAlign w:val="center"/>
                </w:tcPr>
                <w:p w14:paraId="2C2DFCF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气象参数</w:t>
                  </w:r>
                </w:p>
              </w:tc>
              <w:tc>
                <w:tcPr>
                  <w:tcW w:w="604" w:type="pct"/>
                  <w:tcBorders>
                    <w:top w:val="single" w:color="000000" w:sz="2" w:space="0"/>
                  </w:tcBorders>
                  <w:vAlign w:val="center"/>
                </w:tcPr>
                <w:p w14:paraId="0848F60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频次</w:t>
                  </w:r>
                </w:p>
              </w:tc>
              <w:tc>
                <w:tcPr>
                  <w:tcW w:w="918" w:type="pct"/>
                  <w:tcBorders>
                    <w:top w:val="single" w:color="000000" w:sz="2" w:space="0"/>
                  </w:tcBorders>
                  <w:vAlign w:val="center"/>
                </w:tcPr>
                <w:p w14:paraId="24A4147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气温(℃)</w:t>
                  </w:r>
                </w:p>
              </w:tc>
              <w:tc>
                <w:tcPr>
                  <w:tcW w:w="929" w:type="pct"/>
                  <w:tcBorders>
                    <w:top w:val="single" w:color="000000" w:sz="2" w:space="0"/>
                  </w:tcBorders>
                  <w:vAlign w:val="center"/>
                </w:tcPr>
                <w:p w14:paraId="619D28B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大气压（kPa）</w:t>
                  </w:r>
                </w:p>
              </w:tc>
              <w:tc>
                <w:tcPr>
                  <w:tcW w:w="1018" w:type="pct"/>
                  <w:tcBorders>
                    <w:top w:val="single" w:color="000000" w:sz="2" w:space="0"/>
                  </w:tcBorders>
                  <w:vAlign w:val="center"/>
                </w:tcPr>
                <w:p w14:paraId="55B9BF7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风速（m/s）</w:t>
                  </w:r>
                </w:p>
              </w:tc>
              <w:tc>
                <w:tcPr>
                  <w:tcW w:w="917" w:type="pct"/>
                  <w:tcBorders>
                    <w:top w:val="single" w:color="000000" w:sz="2" w:space="0"/>
                    <w:right w:val="single" w:color="000000" w:sz="10" w:space="0"/>
                  </w:tcBorders>
                  <w:vAlign w:val="center"/>
                </w:tcPr>
                <w:p w14:paraId="15E3D29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风向</w:t>
                  </w:r>
                </w:p>
              </w:tc>
            </w:tr>
            <w:tr w14:paraId="6AE01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0" w:type="pct"/>
                  <w:vMerge w:val="continue"/>
                  <w:tcBorders>
                    <w:top w:val="nil"/>
                    <w:left w:val="single" w:color="000000" w:sz="10" w:space="0"/>
                    <w:bottom w:val="nil"/>
                  </w:tcBorders>
                  <w:vAlign w:val="center"/>
                </w:tcPr>
                <w:p w14:paraId="08E50FC0">
                  <w:pPr>
                    <w:widowControl/>
                    <w:jc w:val="center"/>
                    <w:rPr>
                      <w:rFonts w:hint="default" w:ascii="Times New Roman" w:hAnsi="Times New Roman" w:eastAsia="宋体" w:cs="Times New Roman"/>
                      <w:color w:val="auto"/>
                      <w:sz w:val="21"/>
                      <w:szCs w:val="21"/>
                      <w:highlight w:val="none"/>
                      <w:lang w:val="en-US" w:eastAsia="zh-CN"/>
                    </w:rPr>
                  </w:pPr>
                </w:p>
              </w:tc>
              <w:tc>
                <w:tcPr>
                  <w:tcW w:w="604" w:type="pct"/>
                  <w:vAlign w:val="center"/>
                </w:tcPr>
                <w:p w14:paraId="2641EBF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第一次</w:t>
                  </w:r>
                </w:p>
              </w:tc>
              <w:tc>
                <w:tcPr>
                  <w:tcW w:w="918" w:type="pct"/>
                  <w:vAlign w:val="center"/>
                </w:tcPr>
                <w:p w14:paraId="06471F1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23.0</w:t>
                  </w:r>
                </w:p>
              </w:tc>
              <w:tc>
                <w:tcPr>
                  <w:tcW w:w="929" w:type="pct"/>
                  <w:vAlign w:val="center"/>
                </w:tcPr>
                <w:p w14:paraId="71B92BF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101.2</w:t>
                  </w:r>
                </w:p>
              </w:tc>
              <w:tc>
                <w:tcPr>
                  <w:tcW w:w="1018" w:type="pct"/>
                  <w:vAlign w:val="center"/>
                </w:tcPr>
                <w:p w14:paraId="70BEFB1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c>
                <w:tcPr>
                  <w:tcW w:w="917" w:type="pct"/>
                  <w:tcBorders>
                    <w:right w:val="single" w:color="000000" w:sz="10" w:space="0"/>
                  </w:tcBorders>
                  <w:vAlign w:val="center"/>
                </w:tcPr>
                <w:p w14:paraId="48AE693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r w14:paraId="7EBD8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0" w:type="pct"/>
                  <w:vMerge w:val="continue"/>
                  <w:tcBorders>
                    <w:top w:val="nil"/>
                    <w:left w:val="single" w:color="000000" w:sz="10" w:space="0"/>
                    <w:bottom w:val="nil"/>
                  </w:tcBorders>
                  <w:vAlign w:val="center"/>
                </w:tcPr>
                <w:p w14:paraId="71C07D4B">
                  <w:pPr>
                    <w:widowControl/>
                    <w:jc w:val="center"/>
                    <w:rPr>
                      <w:rFonts w:hint="default" w:ascii="Times New Roman" w:hAnsi="Times New Roman" w:eastAsia="宋体" w:cs="Times New Roman"/>
                      <w:color w:val="auto"/>
                      <w:sz w:val="21"/>
                      <w:szCs w:val="21"/>
                      <w:highlight w:val="none"/>
                      <w:lang w:val="en-US" w:eastAsia="zh-CN"/>
                    </w:rPr>
                  </w:pPr>
                </w:p>
              </w:tc>
              <w:tc>
                <w:tcPr>
                  <w:tcW w:w="604" w:type="pct"/>
                  <w:vAlign w:val="center"/>
                </w:tcPr>
                <w:p w14:paraId="7D03A79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第二次</w:t>
                  </w:r>
                </w:p>
              </w:tc>
              <w:tc>
                <w:tcPr>
                  <w:tcW w:w="918" w:type="pct"/>
                  <w:vAlign w:val="center"/>
                </w:tcPr>
                <w:p w14:paraId="542014E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22.8</w:t>
                  </w:r>
                </w:p>
              </w:tc>
              <w:tc>
                <w:tcPr>
                  <w:tcW w:w="929" w:type="pct"/>
                  <w:vAlign w:val="center"/>
                </w:tcPr>
                <w:p w14:paraId="3BC45FF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101.3</w:t>
                  </w:r>
                </w:p>
              </w:tc>
              <w:tc>
                <w:tcPr>
                  <w:tcW w:w="1018" w:type="pct"/>
                  <w:vAlign w:val="center"/>
                </w:tcPr>
                <w:p w14:paraId="0909A8E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c>
                <w:tcPr>
                  <w:tcW w:w="917" w:type="pct"/>
                  <w:tcBorders>
                    <w:right w:val="single" w:color="000000" w:sz="10" w:space="0"/>
                  </w:tcBorders>
                  <w:vAlign w:val="center"/>
                </w:tcPr>
                <w:p w14:paraId="5AEA871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r w14:paraId="2F2EF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10" w:type="pct"/>
                  <w:vMerge w:val="continue"/>
                  <w:tcBorders>
                    <w:top w:val="nil"/>
                    <w:left w:val="single" w:color="000000" w:sz="10" w:space="0"/>
                    <w:bottom w:val="single" w:color="000000" w:sz="10" w:space="0"/>
                  </w:tcBorders>
                  <w:vAlign w:val="center"/>
                </w:tcPr>
                <w:p w14:paraId="35AB7D3C">
                  <w:pPr>
                    <w:widowControl/>
                    <w:jc w:val="center"/>
                    <w:rPr>
                      <w:rFonts w:hint="default" w:ascii="Times New Roman" w:hAnsi="Times New Roman" w:eastAsia="宋体" w:cs="Times New Roman"/>
                      <w:color w:val="auto"/>
                      <w:sz w:val="21"/>
                      <w:szCs w:val="21"/>
                      <w:highlight w:val="none"/>
                      <w:lang w:val="en-US" w:eastAsia="zh-CN"/>
                    </w:rPr>
                  </w:pPr>
                </w:p>
              </w:tc>
              <w:tc>
                <w:tcPr>
                  <w:tcW w:w="604" w:type="pct"/>
                  <w:tcBorders>
                    <w:bottom w:val="single" w:color="000000" w:sz="10" w:space="0"/>
                  </w:tcBorders>
                  <w:vAlign w:val="center"/>
                </w:tcPr>
                <w:p w14:paraId="22D0FEE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第三次</w:t>
                  </w:r>
                </w:p>
              </w:tc>
              <w:tc>
                <w:tcPr>
                  <w:tcW w:w="918" w:type="pct"/>
                  <w:tcBorders>
                    <w:bottom w:val="single" w:color="000000" w:sz="10" w:space="0"/>
                  </w:tcBorders>
                  <w:vAlign w:val="center"/>
                </w:tcPr>
                <w:p w14:paraId="0DBD8E0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22.7</w:t>
                  </w:r>
                </w:p>
              </w:tc>
              <w:tc>
                <w:tcPr>
                  <w:tcW w:w="929" w:type="pct"/>
                  <w:tcBorders>
                    <w:bottom w:val="single" w:color="000000" w:sz="10" w:space="0"/>
                  </w:tcBorders>
                  <w:vAlign w:val="center"/>
                </w:tcPr>
                <w:p w14:paraId="32683C1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101.4</w:t>
                  </w:r>
                </w:p>
              </w:tc>
              <w:tc>
                <w:tcPr>
                  <w:tcW w:w="1018" w:type="pct"/>
                  <w:tcBorders>
                    <w:bottom w:val="single" w:color="000000" w:sz="10" w:space="0"/>
                  </w:tcBorders>
                  <w:vAlign w:val="center"/>
                </w:tcPr>
                <w:p w14:paraId="53356B5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c>
                <w:tcPr>
                  <w:tcW w:w="917" w:type="pct"/>
                  <w:tcBorders>
                    <w:bottom w:val="single" w:color="000000" w:sz="10" w:space="0"/>
                    <w:right w:val="single" w:color="000000" w:sz="10" w:space="0"/>
                  </w:tcBorders>
                  <w:vAlign w:val="center"/>
                </w:tcPr>
                <w:p w14:paraId="6DCEE49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bl>
          <w:p w14:paraId="68A302DD">
            <w:pPr>
              <w:spacing w:before="127"/>
            </w:pPr>
          </w:p>
          <w:tbl>
            <w:tblPr>
              <w:tblStyle w:val="6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2"/>
              <w:gridCol w:w="1004"/>
              <w:gridCol w:w="1523"/>
              <w:gridCol w:w="1541"/>
              <w:gridCol w:w="1689"/>
              <w:gridCol w:w="1525"/>
            </w:tblGrid>
            <w:tr w14:paraId="273BB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215" w:type="pct"/>
                  <w:gridSpan w:val="2"/>
                  <w:tcBorders>
                    <w:top w:val="single" w:color="000000" w:sz="10" w:space="0"/>
                    <w:left w:val="single" w:color="000000" w:sz="10" w:space="0"/>
                    <w:bottom w:val="single" w:color="000000" w:sz="2" w:space="0"/>
                  </w:tcBorders>
                  <w:vAlign w:val="center"/>
                </w:tcPr>
                <w:p w14:paraId="08790AF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采样日期</w:t>
                  </w:r>
                </w:p>
              </w:tc>
              <w:tc>
                <w:tcPr>
                  <w:tcW w:w="3784" w:type="pct"/>
                  <w:gridSpan w:val="4"/>
                  <w:tcBorders>
                    <w:top w:val="single" w:color="000000" w:sz="10" w:space="0"/>
                    <w:bottom w:val="single" w:color="000000" w:sz="2" w:space="0"/>
                    <w:right w:val="single" w:color="000000" w:sz="10" w:space="0"/>
                  </w:tcBorders>
                  <w:vAlign w:val="center"/>
                </w:tcPr>
                <w:p w14:paraId="3692B91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2026.05.14</w:t>
                  </w:r>
                </w:p>
              </w:tc>
            </w:tr>
            <w:tr w14:paraId="2C3C4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10" w:type="pct"/>
                  <w:vMerge w:val="restart"/>
                  <w:tcBorders>
                    <w:top w:val="single" w:color="000000" w:sz="2" w:space="0"/>
                    <w:left w:val="single" w:color="000000" w:sz="10" w:space="0"/>
                    <w:bottom w:val="nil"/>
                  </w:tcBorders>
                  <w:vAlign w:val="center"/>
                </w:tcPr>
                <w:p w14:paraId="4AB2980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气象参数</w:t>
                  </w:r>
                </w:p>
              </w:tc>
              <w:tc>
                <w:tcPr>
                  <w:tcW w:w="604" w:type="pct"/>
                  <w:tcBorders>
                    <w:top w:val="single" w:color="000000" w:sz="2" w:space="0"/>
                  </w:tcBorders>
                  <w:vAlign w:val="center"/>
                </w:tcPr>
                <w:p w14:paraId="69CA39C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频次</w:t>
                  </w:r>
                </w:p>
              </w:tc>
              <w:tc>
                <w:tcPr>
                  <w:tcW w:w="918" w:type="pct"/>
                  <w:tcBorders>
                    <w:top w:val="single" w:color="000000" w:sz="2" w:space="0"/>
                  </w:tcBorders>
                  <w:vAlign w:val="center"/>
                </w:tcPr>
                <w:p w14:paraId="5EF90AC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气温(℃)</w:t>
                  </w:r>
                </w:p>
              </w:tc>
              <w:tc>
                <w:tcPr>
                  <w:tcW w:w="929" w:type="pct"/>
                  <w:tcBorders>
                    <w:top w:val="single" w:color="000000" w:sz="2" w:space="0"/>
                  </w:tcBorders>
                  <w:vAlign w:val="center"/>
                </w:tcPr>
                <w:p w14:paraId="6A7EFB1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大气压（kPa）</w:t>
                  </w:r>
                </w:p>
              </w:tc>
              <w:tc>
                <w:tcPr>
                  <w:tcW w:w="1018" w:type="pct"/>
                  <w:tcBorders>
                    <w:top w:val="single" w:color="000000" w:sz="2" w:space="0"/>
                  </w:tcBorders>
                  <w:vAlign w:val="center"/>
                </w:tcPr>
                <w:p w14:paraId="2292AA4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风速（m/s）</w:t>
                  </w:r>
                </w:p>
              </w:tc>
              <w:tc>
                <w:tcPr>
                  <w:tcW w:w="917" w:type="pct"/>
                  <w:tcBorders>
                    <w:top w:val="single" w:color="000000" w:sz="2" w:space="0"/>
                    <w:right w:val="single" w:color="000000" w:sz="10" w:space="0"/>
                  </w:tcBorders>
                  <w:vAlign w:val="center"/>
                </w:tcPr>
                <w:p w14:paraId="337198F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风向</w:t>
                  </w:r>
                </w:p>
              </w:tc>
            </w:tr>
            <w:tr w14:paraId="40CF6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pct"/>
                  <w:vMerge w:val="continue"/>
                  <w:tcBorders>
                    <w:top w:val="nil"/>
                    <w:left w:val="single" w:color="000000" w:sz="10" w:space="0"/>
                    <w:bottom w:val="nil"/>
                  </w:tcBorders>
                  <w:vAlign w:val="center"/>
                </w:tcPr>
                <w:p w14:paraId="44D8B830">
                  <w:pPr>
                    <w:widowControl/>
                    <w:jc w:val="center"/>
                    <w:rPr>
                      <w:rFonts w:hint="default" w:ascii="Times New Roman" w:hAnsi="Times New Roman" w:eastAsia="宋体" w:cs="Times New Roman"/>
                      <w:color w:val="auto"/>
                      <w:sz w:val="21"/>
                      <w:szCs w:val="21"/>
                      <w:highlight w:val="none"/>
                      <w:lang w:val="en-US" w:eastAsia="zh-CN"/>
                    </w:rPr>
                  </w:pPr>
                </w:p>
              </w:tc>
              <w:tc>
                <w:tcPr>
                  <w:tcW w:w="604" w:type="pct"/>
                  <w:vAlign w:val="center"/>
                </w:tcPr>
                <w:p w14:paraId="3865FDE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第一次</w:t>
                  </w:r>
                </w:p>
              </w:tc>
              <w:tc>
                <w:tcPr>
                  <w:tcW w:w="918" w:type="pct"/>
                  <w:vAlign w:val="center"/>
                </w:tcPr>
                <w:p w14:paraId="3B24193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23.0</w:t>
                  </w:r>
                </w:p>
              </w:tc>
              <w:tc>
                <w:tcPr>
                  <w:tcW w:w="929" w:type="pct"/>
                  <w:vAlign w:val="center"/>
                </w:tcPr>
                <w:p w14:paraId="2EFA57C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101.2</w:t>
                  </w:r>
                </w:p>
              </w:tc>
              <w:tc>
                <w:tcPr>
                  <w:tcW w:w="1018" w:type="pct"/>
                  <w:vAlign w:val="center"/>
                </w:tcPr>
                <w:p w14:paraId="1010188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w:t>
                  </w:r>
                </w:p>
              </w:tc>
              <w:tc>
                <w:tcPr>
                  <w:tcW w:w="917" w:type="pct"/>
                  <w:tcBorders>
                    <w:right w:val="single" w:color="000000" w:sz="10" w:space="0"/>
                  </w:tcBorders>
                  <w:vAlign w:val="center"/>
                </w:tcPr>
                <w:p w14:paraId="034B483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r w14:paraId="344DB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0" w:type="pct"/>
                  <w:vMerge w:val="continue"/>
                  <w:tcBorders>
                    <w:top w:val="nil"/>
                    <w:left w:val="single" w:color="000000" w:sz="10" w:space="0"/>
                    <w:bottom w:val="nil"/>
                  </w:tcBorders>
                  <w:vAlign w:val="center"/>
                </w:tcPr>
                <w:p w14:paraId="2E255BB1">
                  <w:pPr>
                    <w:widowControl/>
                    <w:jc w:val="center"/>
                    <w:rPr>
                      <w:rFonts w:hint="default" w:ascii="Times New Roman" w:hAnsi="Times New Roman" w:eastAsia="宋体" w:cs="Times New Roman"/>
                      <w:color w:val="auto"/>
                      <w:sz w:val="21"/>
                      <w:szCs w:val="21"/>
                      <w:highlight w:val="none"/>
                      <w:lang w:val="en-US" w:eastAsia="zh-CN"/>
                    </w:rPr>
                  </w:pPr>
                </w:p>
              </w:tc>
              <w:tc>
                <w:tcPr>
                  <w:tcW w:w="604" w:type="pct"/>
                  <w:vAlign w:val="center"/>
                </w:tcPr>
                <w:p w14:paraId="755EBD4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第二次</w:t>
                  </w:r>
                </w:p>
              </w:tc>
              <w:tc>
                <w:tcPr>
                  <w:tcW w:w="918" w:type="pct"/>
                  <w:vAlign w:val="center"/>
                </w:tcPr>
                <w:p w14:paraId="2B4C8CB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22.8</w:t>
                  </w:r>
                </w:p>
              </w:tc>
              <w:tc>
                <w:tcPr>
                  <w:tcW w:w="929" w:type="pct"/>
                  <w:vAlign w:val="center"/>
                </w:tcPr>
                <w:p w14:paraId="5A563B3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101.3</w:t>
                  </w:r>
                </w:p>
              </w:tc>
              <w:tc>
                <w:tcPr>
                  <w:tcW w:w="1018" w:type="pct"/>
                  <w:vAlign w:val="center"/>
                </w:tcPr>
                <w:p w14:paraId="68CFB1B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w:t>
                  </w:r>
                </w:p>
              </w:tc>
              <w:tc>
                <w:tcPr>
                  <w:tcW w:w="917" w:type="pct"/>
                  <w:tcBorders>
                    <w:right w:val="single" w:color="000000" w:sz="10" w:space="0"/>
                  </w:tcBorders>
                  <w:vAlign w:val="center"/>
                </w:tcPr>
                <w:p w14:paraId="74312BC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r w14:paraId="5F98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10" w:type="pct"/>
                  <w:vMerge w:val="continue"/>
                  <w:tcBorders>
                    <w:top w:val="nil"/>
                    <w:left w:val="single" w:color="000000" w:sz="10" w:space="0"/>
                    <w:bottom w:val="single" w:color="000000" w:sz="10" w:space="0"/>
                  </w:tcBorders>
                  <w:vAlign w:val="center"/>
                </w:tcPr>
                <w:p w14:paraId="36C28282">
                  <w:pPr>
                    <w:widowControl/>
                    <w:jc w:val="center"/>
                    <w:rPr>
                      <w:rFonts w:hint="default" w:ascii="Times New Roman" w:hAnsi="Times New Roman" w:eastAsia="宋体" w:cs="Times New Roman"/>
                      <w:color w:val="auto"/>
                      <w:sz w:val="21"/>
                      <w:szCs w:val="21"/>
                      <w:highlight w:val="none"/>
                      <w:lang w:val="en-US" w:eastAsia="zh-CN"/>
                    </w:rPr>
                  </w:pPr>
                </w:p>
              </w:tc>
              <w:tc>
                <w:tcPr>
                  <w:tcW w:w="604" w:type="pct"/>
                  <w:tcBorders>
                    <w:bottom w:val="single" w:color="000000" w:sz="10" w:space="0"/>
                  </w:tcBorders>
                  <w:vAlign w:val="center"/>
                </w:tcPr>
                <w:p w14:paraId="67EA17C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第三次</w:t>
                  </w:r>
                </w:p>
              </w:tc>
              <w:tc>
                <w:tcPr>
                  <w:tcW w:w="918" w:type="pct"/>
                  <w:tcBorders>
                    <w:bottom w:val="single" w:color="000000" w:sz="10" w:space="0"/>
                  </w:tcBorders>
                  <w:vAlign w:val="center"/>
                </w:tcPr>
                <w:p w14:paraId="7F4AC60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22.7</w:t>
                  </w:r>
                </w:p>
              </w:tc>
              <w:tc>
                <w:tcPr>
                  <w:tcW w:w="929" w:type="pct"/>
                  <w:tcBorders>
                    <w:bottom w:val="single" w:color="000000" w:sz="10" w:space="0"/>
                  </w:tcBorders>
                  <w:vAlign w:val="center"/>
                </w:tcPr>
                <w:p w14:paraId="782560E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101.4</w:t>
                  </w:r>
                </w:p>
              </w:tc>
              <w:tc>
                <w:tcPr>
                  <w:tcW w:w="1018" w:type="pct"/>
                  <w:tcBorders>
                    <w:bottom w:val="single" w:color="000000" w:sz="10" w:space="0"/>
                  </w:tcBorders>
                  <w:vAlign w:val="center"/>
                </w:tcPr>
                <w:p w14:paraId="4373E8E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w:t>
                  </w:r>
                </w:p>
              </w:tc>
              <w:tc>
                <w:tcPr>
                  <w:tcW w:w="917" w:type="pct"/>
                  <w:tcBorders>
                    <w:bottom w:val="single" w:color="000000" w:sz="10" w:space="0"/>
                    <w:right w:val="single" w:color="000000" w:sz="10" w:space="0"/>
                  </w:tcBorders>
                  <w:vAlign w:val="center"/>
                </w:tcPr>
                <w:p w14:paraId="0188D7C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东风</w:t>
                  </w:r>
                </w:p>
              </w:tc>
            </w:tr>
          </w:tbl>
          <w:p w14:paraId="6A002D42">
            <w:pPr>
              <w:keepNext w:val="0"/>
              <w:keepLines w:val="0"/>
              <w:pageBreakBefore w:val="0"/>
              <w:widowControl/>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bCs/>
                <w:color w:val="auto"/>
                <w:sz w:val="24"/>
                <w:szCs w:val="24"/>
                <w:lang w:val="en-US" w:eastAsia="zh-CN"/>
              </w:rPr>
            </w:pPr>
          </w:p>
          <w:p w14:paraId="53572365">
            <w:pPr>
              <w:pStyle w:val="17"/>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根据验收监测数据，无组织排放的颗粒物、非甲烷总烃满足《大气污染物综合排放标准》（DB32/4041-2021）表3标准；厂区内排放的非甲烷总烃浓度满足</w:t>
            </w:r>
            <w:r>
              <w:rPr>
                <w:rFonts w:ascii="Times New Roman" w:hAnsi="Times New Roman" w:eastAsia="宋体" w:cs="Times New Roman"/>
                <w:color w:val="auto"/>
                <w:sz w:val="24"/>
                <w:lang w:bidi="ar"/>
              </w:rPr>
              <w:t>《</w:t>
            </w:r>
            <w:r>
              <w:rPr>
                <w:rFonts w:hint="eastAsia" w:ascii="Times New Roman" w:hAnsi="Times New Roman" w:eastAsia="宋体" w:cs="Times New Roman"/>
                <w:color w:val="auto"/>
                <w:sz w:val="24"/>
                <w:lang w:val="en-US" w:eastAsia="zh-CN" w:bidi="ar"/>
              </w:rPr>
              <w:t>挥发性有机物无组织</w:t>
            </w:r>
            <w:r>
              <w:rPr>
                <w:rFonts w:ascii="Times New Roman" w:hAnsi="Times New Roman" w:eastAsia="宋体" w:cs="Times New Roman"/>
                <w:color w:val="auto"/>
                <w:sz w:val="24"/>
                <w:lang w:bidi="ar"/>
              </w:rPr>
              <w:t>排放</w:t>
            </w:r>
            <w:r>
              <w:rPr>
                <w:rFonts w:hint="eastAsia" w:ascii="Times New Roman" w:hAnsi="Times New Roman" w:eastAsia="宋体" w:cs="Times New Roman"/>
                <w:color w:val="auto"/>
                <w:sz w:val="24"/>
                <w:lang w:val="en-US" w:eastAsia="zh-CN" w:bidi="ar"/>
              </w:rPr>
              <w:t>控制</w:t>
            </w:r>
            <w:r>
              <w:rPr>
                <w:rFonts w:ascii="Times New Roman" w:hAnsi="Times New Roman" w:eastAsia="宋体" w:cs="Times New Roman"/>
                <w:color w:val="auto"/>
                <w:sz w:val="24"/>
                <w:lang w:bidi="ar"/>
              </w:rPr>
              <w:t>标准》（</w:t>
            </w:r>
            <w:r>
              <w:rPr>
                <w:rFonts w:hint="eastAsia" w:ascii="Times New Roman" w:hAnsi="Times New Roman" w:eastAsia="宋体" w:cs="Times New Roman"/>
                <w:color w:val="auto"/>
                <w:sz w:val="24"/>
                <w:lang w:val="en-US" w:eastAsia="zh-CN" w:bidi="ar"/>
              </w:rPr>
              <w:t>G</w:t>
            </w:r>
            <w:r>
              <w:rPr>
                <w:rFonts w:ascii="Times New Roman" w:hAnsi="Times New Roman" w:eastAsia="宋体" w:cs="Times New Roman"/>
                <w:color w:val="auto"/>
                <w:sz w:val="24"/>
                <w:lang w:bidi="ar"/>
              </w:rPr>
              <w:t>B</w:t>
            </w:r>
            <w:r>
              <w:rPr>
                <w:rFonts w:hint="eastAsia" w:ascii="Times New Roman" w:hAnsi="Times New Roman" w:eastAsia="宋体" w:cs="Times New Roman"/>
                <w:color w:val="auto"/>
                <w:sz w:val="24"/>
                <w:lang w:val="en-US" w:eastAsia="zh-CN" w:bidi="ar"/>
              </w:rPr>
              <w:t>37822</w:t>
            </w:r>
            <w:r>
              <w:rPr>
                <w:rFonts w:ascii="Times New Roman" w:hAnsi="Times New Roman" w:eastAsia="宋体" w:cs="Times New Roman"/>
                <w:color w:val="auto"/>
                <w:sz w:val="24"/>
                <w:lang w:bidi="ar"/>
              </w:rPr>
              <w:t>-20</w:t>
            </w:r>
            <w:r>
              <w:rPr>
                <w:rFonts w:hint="eastAsia" w:ascii="Times New Roman" w:hAnsi="Times New Roman" w:eastAsia="宋体" w:cs="Times New Roman"/>
                <w:color w:val="auto"/>
                <w:sz w:val="24"/>
                <w:lang w:val="en-US" w:eastAsia="zh-CN" w:bidi="ar"/>
              </w:rPr>
              <w:t>19</w:t>
            </w:r>
            <w:r>
              <w:rPr>
                <w:rFonts w:ascii="Times New Roman" w:hAnsi="Times New Roman" w:eastAsia="宋体" w:cs="Times New Roman"/>
                <w:color w:val="auto"/>
                <w:sz w:val="24"/>
                <w:lang w:bidi="ar"/>
              </w:rPr>
              <w:t>）</w:t>
            </w:r>
            <w:r>
              <w:rPr>
                <w:rFonts w:hint="eastAsia" w:ascii="Times New Roman" w:hAnsi="Times New Roman" w:eastAsia="宋体" w:cs="Times New Roman"/>
                <w:color w:val="auto"/>
                <w:sz w:val="24"/>
                <w:lang w:bidi="ar"/>
              </w:rPr>
              <w:t>表</w:t>
            </w:r>
            <w:r>
              <w:rPr>
                <w:rFonts w:hint="eastAsia" w:ascii="Times New Roman" w:hAnsi="Times New Roman" w:eastAsia="宋体" w:cs="Times New Roman"/>
                <w:color w:val="auto"/>
                <w:sz w:val="24"/>
                <w:lang w:val="en-US" w:eastAsia="zh-CN" w:bidi="ar"/>
              </w:rPr>
              <w:t>A.1</w:t>
            </w:r>
            <w:r>
              <w:rPr>
                <w:rFonts w:ascii="Times New Roman" w:hAnsi="Times New Roman" w:eastAsia="宋体" w:cs="Times New Roman"/>
                <w:color w:val="auto"/>
                <w:sz w:val="24"/>
                <w:lang w:bidi="ar"/>
              </w:rPr>
              <w:t>排放限值</w:t>
            </w:r>
            <w:r>
              <w:rPr>
                <w:rFonts w:hint="eastAsia" w:ascii="Times New Roman" w:hAnsi="Times New Roman" w:eastAsia="宋体" w:cs="Times New Roman"/>
                <w:color w:val="auto"/>
                <w:sz w:val="24"/>
                <w:szCs w:val="24"/>
                <w:highlight w:val="none"/>
                <w:lang w:val="en-US" w:eastAsia="zh-CN" w:bidi="ar-SA"/>
              </w:rPr>
              <w:t>。</w:t>
            </w:r>
          </w:p>
          <w:p w14:paraId="03D894D6">
            <w:pPr>
              <w:jc w:val="center"/>
              <w:rPr>
                <w:rFonts w:hint="default" w:ascii="Times New Roman" w:hAnsi="Times New Roman" w:eastAsia="宋体" w:cs="Times New Roman"/>
                <w:b w:val="0"/>
                <w:bCs w:val="0"/>
                <w:color w:val="auto"/>
                <w:sz w:val="24"/>
                <w:szCs w:val="24"/>
                <w:lang w:val="en-US" w:eastAsia="zh-CN"/>
              </w:rPr>
            </w:pPr>
            <w:r>
              <w:rPr>
                <w:rFonts w:ascii="Times New Roman" w:hAnsi="Times New Roman" w:eastAsia="宋体" w:cs="Times New Roman"/>
                <w:b/>
                <w:bCs/>
                <w:color w:val="auto"/>
                <w:sz w:val="24"/>
                <w:szCs w:val="24"/>
              </w:rPr>
              <w:t>表</w:t>
            </w:r>
            <w:r>
              <w:rPr>
                <w:rFonts w:hint="eastAsia" w:ascii="Times New Roman" w:hAnsi="Times New Roman" w:eastAsia="宋体" w:cs="Times New Roman"/>
                <w:b/>
                <w:bCs/>
                <w:color w:val="auto"/>
                <w:sz w:val="24"/>
                <w:szCs w:val="24"/>
              </w:rPr>
              <w:t>7-</w:t>
            </w:r>
            <w:r>
              <w:rPr>
                <w:rFonts w:hint="eastAsia" w:ascii="Times New Roman" w:hAnsi="Times New Roman" w:eastAsia="宋体" w:cs="Times New Roman"/>
                <w:b/>
                <w:bCs/>
                <w:color w:val="auto"/>
                <w:sz w:val="24"/>
                <w:szCs w:val="24"/>
                <w:lang w:val="en-US" w:eastAsia="zh-CN"/>
              </w:rPr>
              <w:t>3</w:t>
            </w:r>
            <w:r>
              <w:rPr>
                <w:rFonts w:hint="eastAsia" w:ascii="Times New Roman" w:hAnsi="Times New Roman" w:eastAsia="宋体" w:cs="Times New Roman"/>
                <w:b/>
                <w:bCs/>
                <w:color w:val="auto"/>
                <w:sz w:val="24"/>
                <w:szCs w:val="24"/>
              </w:rPr>
              <w:t xml:space="preserve"> 噪声</w:t>
            </w:r>
            <w:r>
              <w:rPr>
                <w:rFonts w:ascii="Times New Roman" w:hAnsi="Times New Roman" w:eastAsia="宋体" w:cs="Times New Roman"/>
                <w:b/>
                <w:bCs/>
                <w:color w:val="auto"/>
                <w:sz w:val="24"/>
                <w:szCs w:val="24"/>
              </w:rPr>
              <w:t>监测结果</w:t>
            </w:r>
          </w:p>
          <w:tbl>
            <w:tblPr>
              <w:tblStyle w:val="64"/>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0"/>
              <w:gridCol w:w="747"/>
              <w:gridCol w:w="1255"/>
              <w:gridCol w:w="812"/>
              <w:gridCol w:w="1175"/>
              <w:gridCol w:w="1109"/>
              <w:gridCol w:w="1172"/>
              <w:gridCol w:w="1438"/>
            </w:tblGrid>
            <w:tr w14:paraId="326BA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356" w:type="pct"/>
                  <w:vMerge w:val="restart"/>
                  <w:tcBorders>
                    <w:bottom w:val="nil"/>
                  </w:tcBorders>
                  <w:vAlign w:val="center"/>
                </w:tcPr>
                <w:p w14:paraId="444C02D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检测日期</w:t>
                  </w:r>
                </w:p>
              </w:tc>
              <w:tc>
                <w:tcPr>
                  <w:tcW w:w="450" w:type="pct"/>
                  <w:vMerge w:val="restart"/>
                  <w:tcBorders>
                    <w:bottom w:val="nil"/>
                  </w:tcBorders>
                  <w:vAlign w:val="center"/>
                </w:tcPr>
                <w:p w14:paraId="44F3783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测点号</w:t>
                  </w:r>
                </w:p>
              </w:tc>
              <w:tc>
                <w:tcPr>
                  <w:tcW w:w="756" w:type="pct"/>
                  <w:vMerge w:val="restart"/>
                  <w:tcBorders>
                    <w:bottom w:val="nil"/>
                  </w:tcBorders>
                  <w:vAlign w:val="center"/>
                </w:tcPr>
                <w:p w14:paraId="1034D1A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测点位置</w:t>
                  </w:r>
                </w:p>
              </w:tc>
              <w:tc>
                <w:tcPr>
                  <w:tcW w:w="489" w:type="pct"/>
                  <w:vMerge w:val="restart"/>
                  <w:tcBorders>
                    <w:bottom w:val="nil"/>
                  </w:tcBorders>
                  <w:vAlign w:val="center"/>
                </w:tcPr>
                <w:p w14:paraId="227F0FD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噪声源</w:t>
                  </w:r>
                </w:p>
              </w:tc>
              <w:tc>
                <w:tcPr>
                  <w:tcW w:w="2946" w:type="pct"/>
                  <w:gridSpan w:val="4"/>
                  <w:vAlign w:val="center"/>
                </w:tcPr>
                <w:p w14:paraId="5A4528D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昼间dB(A)</w:t>
                  </w:r>
                </w:p>
              </w:tc>
            </w:tr>
            <w:tr w14:paraId="68638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356" w:type="pct"/>
                  <w:vMerge w:val="continue"/>
                  <w:tcBorders>
                    <w:top w:val="nil"/>
                  </w:tcBorders>
                  <w:vAlign w:val="center"/>
                </w:tcPr>
                <w:p w14:paraId="5C7B0182">
                  <w:pPr>
                    <w:widowControl/>
                    <w:jc w:val="center"/>
                    <w:rPr>
                      <w:rFonts w:hint="default" w:ascii="Times New Roman" w:hAnsi="Times New Roman" w:eastAsia="宋体" w:cs="Times New Roman"/>
                      <w:color w:val="auto"/>
                      <w:sz w:val="21"/>
                      <w:szCs w:val="21"/>
                      <w:highlight w:val="none"/>
                      <w:lang w:val="en-US" w:eastAsia="zh-CN"/>
                    </w:rPr>
                  </w:pPr>
                </w:p>
              </w:tc>
              <w:tc>
                <w:tcPr>
                  <w:tcW w:w="450" w:type="pct"/>
                  <w:vMerge w:val="continue"/>
                  <w:tcBorders>
                    <w:top w:val="nil"/>
                  </w:tcBorders>
                  <w:vAlign w:val="center"/>
                </w:tcPr>
                <w:p w14:paraId="63A887A2">
                  <w:pPr>
                    <w:widowControl/>
                    <w:jc w:val="center"/>
                    <w:rPr>
                      <w:rFonts w:hint="default" w:ascii="Times New Roman" w:hAnsi="Times New Roman" w:eastAsia="宋体" w:cs="Times New Roman"/>
                      <w:color w:val="auto"/>
                      <w:sz w:val="21"/>
                      <w:szCs w:val="21"/>
                      <w:highlight w:val="none"/>
                      <w:lang w:val="en-US" w:eastAsia="zh-CN"/>
                    </w:rPr>
                  </w:pPr>
                </w:p>
              </w:tc>
              <w:tc>
                <w:tcPr>
                  <w:tcW w:w="756" w:type="pct"/>
                  <w:vMerge w:val="continue"/>
                  <w:tcBorders>
                    <w:top w:val="nil"/>
                  </w:tcBorders>
                  <w:vAlign w:val="center"/>
                </w:tcPr>
                <w:p w14:paraId="6AB582BA">
                  <w:pPr>
                    <w:widowControl/>
                    <w:jc w:val="center"/>
                    <w:rPr>
                      <w:rFonts w:hint="default" w:ascii="Times New Roman" w:hAnsi="Times New Roman" w:eastAsia="宋体" w:cs="Times New Roman"/>
                      <w:color w:val="auto"/>
                      <w:sz w:val="21"/>
                      <w:szCs w:val="21"/>
                      <w:highlight w:val="none"/>
                      <w:lang w:val="en-US" w:eastAsia="zh-CN"/>
                    </w:rPr>
                  </w:pPr>
                </w:p>
              </w:tc>
              <w:tc>
                <w:tcPr>
                  <w:tcW w:w="489" w:type="pct"/>
                  <w:vMerge w:val="continue"/>
                  <w:tcBorders>
                    <w:top w:val="nil"/>
                  </w:tcBorders>
                  <w:vAlign w:val="center"/>
                </w:tcPr>
                <w:p w14:paraId="5A521FD1">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12D522C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测量时段</w:t>
                  </w:r>
                </w:p>
              </w:tc>
              <w:tc>
                <w:tcPr>
                  <w:tcW w:w="668" w:type="pct"/>
                  <w:vAlign w:val="center"/>
                </w:tcPr>
                <w:p w14:paraId="59A5A0B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测量值</w:t>
                  </w:r>
                </w:p>
              </w:tc>
              <w:tc>
                <w:tcPr>
                  <w:tcW w:w="706" w:type="pct"/>
                  <w:vAlign w:val="center"/>
                </w:tcPr>
                <w:p w14:paraId="61CAA37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标准限值</w:t>
                  </w:r>
                </w:p>
              </w:tc>
              <w:tc>
                <w:tcPr>
                  <w:tcW w:w="863" w:type="pct"/>
                  <w:vAlign w:val="center"/>
                </w:tcPr>
                <w:p w14:paraId="5764240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气象参数</w:t>
                  </w:r>
                </w:p>
              </w:tc>
            </w:tr>
            <w:tr w14:paraId="16EC8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restart"/>
                  <w:tcBorders>
                    <w:bottom w:val="nil"/>
                  </w:tcBorders>
                  <w:vAlign w:val="center"/>
                </w:tcPr>
                <w:p w14:paraId="4E4A5C5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05.13</w:t>
                  </w:r>
                </w:p>
              </w:tc>
              <w:tc>
                <w:tcPr>
                  <w:tcW w:w="450" w:type="pct"/>
                  <w:vAlign w:val="center"/>
                </w:tcPr>
                <w:p w14:paraId="51C60AD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N1</w:t>
                  </w:r>
                </w:p>
              </w:tc>
              <w:tc>
                <w:tcPr>
                  <w:tcW w:w="756" w:type="pct"/>
                  <w:vAlign w:val="center"/>
                </w:tcPr>
                <w:p w14:paraId="3253B31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厂界东外1m</w:t>
                  </w:r>
                </w:p>
              </w:tc>
              <w:tc>
                <w:tcPr>
                  <w:tcW w:w="489" w:type="pct"/>
                  <w:vMerge w:val="restart"/>
                  <w:tcBorders>
                    <w:bottom w:val="nil"/>
                  </w:tcBorders>
                  <w:vAlign w:val="center"/>
                </w:tcPr>
                <w:p w14:paraId="551B700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机械</w:t>
                  </w:r>
                </w:p>
              </w:tc>
              <w:tc>
                <w:tcPr>
                  <w:tcW w:w="708" w:type="pct"/>
                  <w:vAlign w:val="center"/>
                </w:tcPr>
                <w:p w14:paraId="7006BCD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20:14-20:19</w:t>
                  </w:r>
                </w:p>
              </w:tc>
              <w:tc>
                <w:tcPr>
                  <w:tcW w:w="668" w:type="pct"/>
                  <w:vAlign w:val="center"/>
                </w:tcPr>
                <w:p w14:paraId="0DD78FB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55.6</w:t>
                  </w:r>
                </w:p>
              </w:tc>
              <w:tc>
                <w:tcPr>
                  <w:tcW w:w="706" w:type="pct"/>
                  <w:vAlign w:val="center"/>
                </w:tcPr>
                <w:p w14:paraId="20C6770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w:t>
                  </w:r>
                </w:p>
              </w:tc>
              <w:tc>
                <w:tcPr>
                  <w:tcW w:w="863" w:type="pct"/>
                  <w:vMerge w:val="restart"/>
                  <w:tcBorders>
                    <w:bottom w:val="nil"/>
                  </w:tcBorders>
                  <w:vAlign w:val="center"/>
                </w:tcPr>
                <w:p w14:paraId="75F8F43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天气：晴风速：2.0m/s</w:t>
                  </w:r>
                </w:p>
              </w:tc>
            </w:tr>
            <w:tr w14:paraId="6A4CA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continue"/>
                  <w:tcBorders>
                    <w:top w:val="nil"/>
                    <w:bottom w:val="nil"/>
                  </w:tcBorders>
                  <w:vAlign w:val="center"/>
                </w:tcPr>
                <w:p w14:paraId="32434CB6">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3B45DAB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N2</w:t>
                  </w:r>
                </w:p>
              </w:tc>
              <w:tc>
                <w:tcPr>
                  <w:tcW w:w="756" w:type="pct"/>
                  <w:vAlign w:val="center"/>
                </w:tcPr>
                <w:p w14:paraId="55ED49F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厂界南外1m</w:t>
                  </w:r>
                </w:p>
              </w:tc>
              <w:tc>
                <w:tcPr>
                  <w:tcW w:w="489" w:type="pct"/>
                  <w:vMerge w:val="continue"/>
                  <w:tcBorders>
                    <w:top w:val="nil"/>
                    <w:bottom w:val="nil"/>
                  </w:tcBorders>
                  <w:vAlign w:val="center"/>
                </w:tcPr>
                <w:p w14:paraId="39B80710">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295DA31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20:21-20:26</w:t>
                  </w:r>
                </w:p>
              </w:tc>
              <w:tc>
                <w:tcPr>
                  <w:tcW w:w="668" w:type="pct"/>
                  <w:vAlign w:val="center"/>
                </w:tcPr>
                <w:p w14:paraId="7FC21D5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56.1</w:t>
                  </w:r>
                </w:p>
              </w:tc>
              <w:tc>
                <w:tcPr>
                  <w:tcW w:w="706" w:type="pct"/>
                  <w:vAlign w:val="center"/>
                </w:tcPr>
                <w:p w14:paraId="0102B76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w:t>
                  </w:r>
                </w:p>
              </w:tc>
              <w:tc>
                <w:tcPr>
                  <w:tcW w:w="863" w:type="pct"/>
                  <w:vMerge w:val="continue"/>
                  <w:tcBorders>
                    <w:top w:val="nil"/>
                    <w:bottom w:val="nil"/>
                  </w:tcBorders>
                  <w:vAlign w:val="center"/>
                </w:tcPr>
                <w:p w14:paraId="1E73026F">
                  <w:pPr>
                    <w:widowControl/>
                    <w:jc w:val="center"/>
                    <w:rPr>
                      <w:rFonts w:hint="default" w:ascii="Times New Roman" w:hAnsi="Times New Roman" w:eastAsia="宋体" w:cs="Times New Roman"/>
                      <w:color w:val="auto"/>
                      <w:sz w:val="21"/>
                      <w:szCs w:val="21"/>
                      <w:highlight w:val="none"/>
                      <w:lang w:val="en-US" w:eastAsia="zh-CN"/>
                    </w:rPr>
                  </w:pPr>
                </w:p>
              </w:tc>
            </w:tr>
            <w:tr w14:paraId="22AE2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continue"/>
                  <w:tcBorders>
                    <w:top w:val="nil"/>
                    <w:bottom w:val="nil"/>
                  </w:tcBorders>
                  <w:vAlign w:val="center"/>
                </w:tcPr>
                <w:p w14:paraId="67E9C07E">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2558E83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N3</w:t>
                  </w:r>
                </w:p>
              </w:tc>
              <w:tc>
                <w:tcPr>
                  <w:tcW w:w="756" w:type="pct"/>
                  <w:vAlign w:val="center"/>
                </w:tcPr>
                <w:p w14:paraId="59AED64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厂界西外1m</w:t>
                  </w:r>
                </w:p>
              </w:tc>
              <w:tc>
                <w:tcPr>
                  <w:tcW w:w="489" w:type="pct"/>
                  <w:vMerge w:val="continue"/>
                  <w:tcBorders>
                    <w:top w:val="nil"/>
                    <w:bottom w:val="nil"/>
                  </w:tcBorders>
                  <w:vAlign w:val="center"/>
                </w:tcPr>
                <w:p w14:paraId="222820C5">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014EABE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20:32-20:37</w:t>
                  </w:r>
                </w:p>
              </w:tc>
              <w:tc>
                <w:tcPr>
                  <w:tcW w:w="668" w:type="pct"/>
                  <w:vAlign w:val="center"/>
                </w:tcPr>
                <w:p w14:paraId="4E317AE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54.7</w:t>
                  </w:r>
                </w:p>
              </w:tc>
              <w:tc>
                <w:tcPr>
                  <w:tcW w:w="706" w:type="pct"/>
                  <w:vAlign w:val="center"/>
                </w:tcPr>
                <w:p w14:paraId="34C5A94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w:t>
                  </w:r>
                </w:p>
              </w:tc>
              <w:tc>
                <w:tcPr>
                  <w:tcW w:w="863" w:type="pct"/>
                  <w:vMerge w:val="continue"/>
                  <w:tcBorders>
                    <w:top w:val="nil"/>
                    <w:bottom w:val="nil"/>
                  </w:tcBorders>
                  <w:vAlign w:val="center"/>
                </w:tcPr>
                <w:p w14:paraId="661E4200">
                  <w:pPr>
                    <w:widowControl/>
                    <w:jc w:val="center"/>
                    <w:rPr>
                      <w:rFonts w:hint="default" w:ascii="Times New Roman" w:hAnsi="Times New Roman" w:eastAsia="宋体" w:cs="Times New Roman"/>
                      <w:color w:val="auto"/>
                      <w:sz w:val="21"/>
                      <w:szCs w:val="21"/>
                      <w:highlight w:val="none"/>
                      <w:lang w:val="en-US" w:eastAsia="zh-CN"/>
                    </w:rPr>
                  </w:pPr>
                </w:p>
              </w:tc>
            </w:tr>
            <w:tr w14:paraId="41E0C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continue"/>
                  <w:tcBorders>
                    <w:top w:val="nil"/>
                  </w:tcBorders>
                  <w:vAlign w:val="center"/>
                </w:tcPr>
                <w:p w14:paraId="4C05AA9B">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056D196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N4</w:t>
                  </w:r>
                </w:p>
              </w:tc>
              <w:tc>
                <w:tcPr>
                  <w:tcW w:w="756" w:type="pct"/>
                  <w:vAlign w:val="center"/>
                </w:tcPr>
                <w:p w14:paraId="6780DD6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厂界北外1m</w:t>
                  </w:r>
                </w:p>
              </w:tc>
              <w:tc>
                <w:tcPr>
                  <w:tcW w:w="489" w:type="pct"/>
                  <w:vMerge w:val="continue"/>
                  <w:tcBorders>
                    <w:top w:val="nil"/>
                  </w:tcBorders>
                  <w:vAlign w:val="center"/>
                </w:tcPr>
                <w:p w14:paraId="7646C182">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660D709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20:40-20:45</w:t>
                  </w:r>
                </w:p>
              </w:tc>
              <w:tc>
                <w:tcPr>
                  <w:tcW w:w="668" w:type="pct"/>
                  <w:vAlign w:val="center"/>
                </w:tcPr>
                <w:p w14:paraId="64182E2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55.0</w:t>
                  </w:r>
                </w:p>
              </w:tc>
              <w:tc>
                <w:tcPr>
                  <w:tcW w:w="706" w:type="pct"/>
                  <w:vAlign w:val="center"/>
                </w:tcPr>
                <w:p w14:paraId="666B688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w:t>
                  </w:r>
                </w:p>
              </w:tc>
              <w:tc>
                <w:tcPr>
                  <w:tcW w:w="863" w:type="pct"/>
                  <w:vMerge w:val="continue"/>
                  <w:tcBorders>
                    <w:top w:val="nil"/>
                  </w:tcBorders>
                  <w:vAlign w:val="center"/>
                </w:tcPr>
                <w:p w14:paraId="5447B371">
                  <w:pPr>
                    <w:widowControl/>
                    <w:jc w:val="center"/>
                    <w:rPr>
                      <w:rFonts w:hint="default" w:ascii="Times New Roman" w:hAnsi="Times New Roman" w:eastAsia="宋体" w:cs="Times New Roman"/>
                      <w:color w:val="auto"/>
                      <w:sz w:val="21"/>
                      <w:szCs w:val="21"/>
                      <w:highlight w:val="none"/>
                      <w:lang w:val="en-US" w:eastAsia="zh-CN"/>
                    </w:rPr>
                  </w:pPr>
                </w:p>
              </w:tc>
            </w:tr>
            <w:tr w14:paraId="54395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restart"/>
                  <w:tcBorders>
                    <w:bottom w:val="nil"/>
                  </w:tcBorders>
                  <w:vAlign w:val="center"/>
                </w:tcPr>
                <w:p w14:paraId="1C54FE0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检测日期</w:t>
                  </w:r>
                </w:p>
              </w:tc>
              <w:tc>
                <w:tcPr>
                  <w:tcW w:w="450" w:type="pct"/>
                  <w:vMerge w:val="restart"/>
                  <w:tcBorders>
                    <w:bottom w:val="nil"/>
                  </w:tcBorders>
                  <w:vAlign w:val="center"/>
                </w:tcPr>
                <w:p w14:paraId="3E81C7A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测点号</w:t>
                  </w:r>
                </w:p>
              </w:tc>
              <w:tc>
                <w:tcPr>
                  <w:tcW w:w="756" w:type="pct"/>
                  <w:vMerge w:val="restart"/>
                  <w:tcBorders>
                    <w:bottom w:val="nil"/>
                  </w:tcBorders>
                  <w:vAlign w:val="center"/>
                </w:tcPr>
                <w:p w14:paraId="47F5B6B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测点位置</w:t>
                  </w:r>
                </w:p>
              </w:tc>
              <w:tc>
                <w:tcPr>
                  <w:tcW w:w="489" w:type="pct"/>
                  <w:vMerge w:val="restart"/>
                  <w:tcBorders>
                    <w:bottom w:val="nil"/>
                  </w:tcBorders>
                  <w:vAlign w:val="center"/>
                </w:tcPr>
                <w:p w14:paraId="217A7F6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噪声源</w:t>
                  </w:r>
                </w:p>
              </w:tc>
              <w:tc>
                <w:tcPr>
                  <w:tcW w:w="2946" w:type="pct"/>
                  <w:gridSpan w:val="4"/>
                  <w:vAlign w:val="center"/>
                </w:tcPr>
                <w:p w14:paraId="4365554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夜间dB(A)</w:t>
                  </w:r>
                </w:p>
              </w:tc>
            </w:tr>
            <w:tr w14:paraId="16F7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356" w:type="pct"/>
                  <w:vMerge w:val="continue"/>
                  <w:tcBorders>
                    <w:top w:val="nil"/>
                  </w:tcBorders>
                  <w:vAlign w:val="center"/>
                </w:tcPr>
                <w:p w14:paraId="74D451CC">
                  <w:pPr>
                    <w:widowControl/>
                    <w:jc w:val="center"/>
                    <w:rPr>
                      <w:rFonts w:hint="default" w:ascii="Times New Roman" w:hAnsi="Times New Roman" w:eastAsia="宋体" w:cs="Times New Roman"/>
                      <w:color w:val="auto"/>
                      <w:sz w:val="21"/>
                      <w:szCs w:val="21"/>
                      <w:highlight w:val="none"/>
                      <w:lang w:val="en-US" w:eastAsia="zh-CN"/>
                    </w:rPr>
                  </w:pPr>
                </w:p>
              </w:tc>
              <w:tc>
                <w:tcPr>
                  <w:tcW w:w="450" w:type="pct"/>
                  <w:vMerge w:val="continue"/>
                  <w:tcBorders>
                    <w:top w:val="nil"/>
                  </w:tcBorders>
                  <w:vAlign w:val="center"/>
                </w:tcPr>
                <w:p w14:paraId="06EE505B">
                  <w:pPr>
                    <w:widowControl/>
                    <w:jc w:val="center"/>
                    <w:rPr>
                      <w:rFonts w:hint="default" w:ascii="Times New Roman" w:hAnsi="Times New Roman" w:eastAsia="宋体" w:cs="Times New Roman"/>
                      <w:color w:val="auto"/>
                      <w:sz w:val="21"/>
                      <w:szCs w:val="21"/>
                      <w:highlight w:val="none"/>
                      <w:lang w:val="en-US" w:eastAsia="zh-CN"/>
                    </w:rPr>
                  </w:pPr>
                </w:p>
              </w:tc>
              <w:tc>
                <w:tcPr>
                  <w:tcW w:w="756" w:type="pct"/>
                  <w:vMerge w:val="continue"/>
                  <w:tcBorders>
                    <w:top w:val="nil"/>
                  </w:tcBorders>
                  <w:vAlign w:val="center"/>
                </w:tcPr>
                <w:p w14:paraId="279E8B0A">
                  <w:pPr>
                    <w:widowControl/>
                    <w:jc w:val="center"/>
                    <w:rPr>
                      <w:rFonts w:hint="default" w:ascii="Times New Roman" w:hAnsi="Times New Roman" w:eastAsia="宋体" w:cs="Times New Roman"/>
                      <w:color w:val="auto"/>
                      <w:sz w:val="21"/>
                      <w:szCs w:val="21"/>
                      <w:highlight w:val="none"/>
                      <w:lang w:val="en-US" w:eastAsia="zh-CN"/>
                    </w:rPr>
                  </w:pPr>
                </w:p>
              </w:tc>
              <w:tc>
                <w:tcPr>
                  <w:tcW w:w="489" w:type="pct"/>
                  <w:vMerge w:val="continue"/>
                  <w:tcBorders>
                    <w:top w:val="nil"/>
                  </w:tcBorders>
                  <w:vAlign w:val="center"/>
                </w:tcPr>
                <w:p w14:paraId="3B5823C6">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1C30CEE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测量时段</w:t>
                  </w:r>
                </w:p>
              </w:tc>
              <w:tc>
                <w:tcPr>
                  <w:tcW w:w="668" w:type="pct"/>
                  <w:vAlign w:val="center"/>
                </w:tcPr>
                <w:p w14:paraId="2463DE2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测量值</w:t>
                  </w:r>
                </w:p>
              </w:tc>
              <w:tc>
                <w:tcPr>
                  <w:tcW w:w="706" w:type="pct"/>
                  <w:vAlign w:val="center"/>
                </w:tcPr>
                <w:p w14:paraId="1388EB8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标准限值</w:t>
                  </w:r>
                </w:p>
              </w:tc>
              <w:tc>
                <w:tcPr>
                  <w:tcW w:w="863" w:type="pct"/>
                  <w:vAlign w:val="center"/>
                </w:tcPr>
                <w:p w14:paraId="7C3D0CC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气象参数</w:t>
                  </w:r>
                </w:p>
              </w:tc>
            </w:tr>
            <w:tr w14:paraId="577A2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restart"/>
                  <w:tcBorders>
                    <w:bottom w:val="nil"/>
                  </w:tcBorders>
                  <w:vAlign w:val="center"/>
                </w:tcPr>
                <w:p w14:paraId="26A2E05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05.13</w:t>
                  </w:r>
                </w:p>
              </w:tc>
              <w:tc>
                <w:tcPr>
                  <w:tcW w:w="450" w:type="pct"/>
                  <w:vAlign w:val="center"/>
                </w:tcPr>
                <w:p w14:paraId="290718B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N1</w:t>
                  </w:r>
                </w:p>
              </w:tc>
              <w:tc>
                <w:tcPr>
                  <w:tcW w:w="756" w:type="pct"/>
                  <w:vAlign w:val="center"/>
                </w:tcPr>
                <w:p w14:paraId="4D578B0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厂界东外1m</w:t>
                  </w:r>
                </w:p>
              </w:tc>
              <w:tc>
                <w:tcPr>
                  <w:tcW w:w="489" w:type="pct"/>
                  <w:vMerge w:val="restart"/>
                  <w:tcBorders>
                    <w:bottom w:val="nil"/>
                  </w:tcBorders>
                  <w:vAlign w:val="center"/>
                </w:tcPr>
                <w:p w14:paraId="6647E5A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机械</w:t>
                  </w:r>
                </w:p>
              </w:tc>
              <w:tc>
                <w:tcPr>
                  <w:tcW w:w="708" w:type="pct"/>
                  <w:vAlign w:val="center"/>
                </w:tcPr>
                <w:p w14:paraId="6649EB4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22:02-22:07</w:t>
                  </w:r>
                </w:p>
              </w:tc>
              <w:tc>
                <w:tcPr>
                  <w:tcW w:w="668" w:type="pct"/>
                  <w:vAlign w:val="center"/>
                </w:tcPr>
                <w:p w14:paraId="2F47480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48.3</w:t>
                  </w:r>
                </w:p>
              </w:tc>
              <w:tc>
                <w:tcPr>
                  <w:tcW w:w="706" w:type="pct"/>
                  <w:vAlign w:val="center"/>
                </w:tcPr>
                <w:p w14:paraId="6C0C225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863" w:type="pct"/>
                  <w:vMerge w:val="restart"/>
                  <w:tcBorders>
                    <w:bottom w:val="nil"/>
                  </w:tcBorders>
                  <w:vAlign w:val="center"/>
                </w:tcPr>
                <w:p w14:paraId="6BA6EF7E">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天气：晴风速：2.0m/s</w:t>
                  </w:r>
                </w:p>
              </w:tc>
            </w:tr>
            <w:tr w14:paraId="50E78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continue"/>
                  <w:tcBorders>
                    <w:top w:val="nil"/>
                    <w:bottom w:val="nil"/>
                  </w:tcBorders>
                  <w:vAlign w:val="center"/>
                </w:tcPr>
                <w:p w14:paraId="44BD81A2">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50BFEB1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N2</w:t>
                  </w:r>
                </w:p>
              </w:tc>
              <w:tc>
                <w:tcPr>
                  <w:tcW w:w="756" w:type="pct"/>
                  <w:vAlign w:val="center"/>
                </w:tcPr>
                <w:p w14:paraId="34B759C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厂界南外1m</w:t>
                  </w:r>
                </w:p>
              </w:tc>
              <w:tc>
                <w:tcPr>
                  <w:tcW w:w="489" w:type="pct"/>
                  <w:vMerge w:val="continue"/>
                  <w:tcBorders>
                    <w:top w:val="nil"/>
                    <w:bottom w:val="nil"/>
                  </w:tcBorders>
                  <w:vAlign w:val="center"/>
                </w:tcPr>
                <w:p w14:paraId="5EF4AEC0">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75F6D7D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22:10-22:15</w:t>
                  </w:r>
                </w:p>
              </w:tc>
              <w:tc>
                <w:tcPr>
                  <w:tcW w:w="668" w:type="pct"/>
                  <w:vAlign w:val="center"/>
                </w:tcPr>
                <w:p w14:paraId="7F7EDEC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48.7</w:t>
                  </w:r>
                </w:p>
              </w:tc>
              <w:tc>
                <w:tcPr>
                  <w:tcW w:w="706" w:type="pct"/>
                  <w:vAlign w:val="center"/>
                </w:tcPr>
                <w:p w14:paraId="7C375C9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863" w:type="pct"/>
                  <w:vMerge w:val="continue"/>
                  <w:tcBorders>
                    <w:top w:val="nil"/>
                    <w:bottom w:val="nil"/>
                  </w:tcBorders>
                  <w:vAlign w:val="center"/>
                </w:tcPr>
                <w:p w14:paraId="14E4E3B8">
                  <w:pPr>
                    <w:widowControl/>
                    <w:jc w:val="center"/>
                    <w:rPr>
                      <w:rFonts w:hint="default" w:ascii="Times New Roman" w:hAnsi="Times New Roman" w:eastAsia="宋体" w:cs="Times New Roman"/>
                      <w:color w:val="auto"/>
                      <w:sz w:val="21"/>
                      <w:szCs w:val="21"/>
                      <w:highlight w:val="none"/>
                      <w:lang w:val="en-US" w:eastAsia="zh-CN"/>
                    </w:rPr>
                  </w:pPr>
                </w:p>
              </w:tc>
            </w:tr>
            <w:tr w14:paraId="6461F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continue"/>
                  <w:tcBorders>
                    <w:top w:val="nil"/>
                    <w:bottom w:val="nil"/>
                  </w:tcBorders>
                  <w:vAlign w:val="center"/>
                </w:tcPr>
                <w:p w14:paraId="0AB3E382">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029D22E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N3</w:t>
                  </w:r>
                </w:p>
              </w:tc>
              <w:tc>
                <w:tcPr>
                  <w:tcW w:w="756" w:type="pct"/>
                  <w:vAlign w:val="center"/>
                </w:tcPr>
                <w:p w14:paraId="37CE54E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厂界西外1m</w:t>
                  </w:r>
                </w:p>
              </w:tc>
              <w:tc>
                <w:tcPr>
                  <w:tcW w:w="489" w:type="pct"/>
                  <w:vMerge w:val="continue"/>
                  <w:tcBorders>
                    <w:top w:val="nil"/>
                    <w:bottom w:val="nil"/>
                  </w:tcBorders>
                  <w:vAlign w:val="center"/>
                </w:tcPr>
                <w:p w14:paraId="65A76200">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2E8E0E9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22:19-22:24</w:t>
                  </w:r>
                </w:p>
              </w:tc>
              <w:tc>
                <w:tcPr>
                  <w:tcW w:w="668" w:type="pct"/>
                  <w:vAlign w:val="center"/>
                </w:tcPr>
                <w:p w14:paraId="6B056D5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48.8</w:t>
                  </w:r>
                </w:p>
              </w:tc>
              <w:tc>
                <w:tcPr>
                  <w:tcW w:w="706" w:type="pct"/>
                  <w:vAlign w:val="center"/>
                </w:tcPr>
                <w:p w14:paraId="4FB3C77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863" w:type="pct"/>
                  <w:vMerge w:val="continue"/>
                  <w:tcBorders>
                    <w:top w:val="nil"/>
                    <w:bottom w:val="nil"/>
                  </w:tcBorders>
                  <w:vAlign w:val="center"/>
                </w:tcPr>
                <w:p w14:paraId="5F3A0DEF">
                  <w:pPr>
                    <w:widowControl/>
                    <w:jc w:val="center"/>
                    <w:rPr>
                      <w:rFonts w:hint="default" w:ascii="Times New Roman" w:hAnsi="Times New Roman" w:eastAsia="宋体" w:cs="Times New Roman"/>
                      <w:color w:val="auto"/>
                      <w:sz w:val="21"/>
                      <w:szCs w:val="21"/>
                      <w:highlight w:val="none"/>
                      <w:lang w:val="en-US" w:eastAsia="zh-CN"/>
                    </w:rPr>
                  </w:pPr>
                </w:p>
              </w:tc>
            </w:tr>
            <w:tr w14:paraId="34232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continue"/>
                  <w:tcBorders>
                    <w:top w:val="nil"/>
                  </w:tcBorders>
                  <w:vAlign w:val="center"/>
                </w:tcPr>
                <w:p w14:paraId="57F8163C">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2EEBD66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N4</w:t>
                  </w:r>
                </w:p>
              </w:tc>
              <w:tc>
                <w:tcPr>
                  <w:tcW w:w="756" w:type="pct"/>
                  <w:vAlign w:val="center"/>
                </w:tcPr>
                <w:p w14:paraId="3EF6479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厂界北外1m</w:t>
                  </w:r>
                </w:p>
              </w:tc>
              <w:tc>
                <w:tcPr>
                  <w:tcW w:w="489" w:type="pct"/>
                  <w:vMerge w:val="continue"/>
                  <w:tcBorders>
                    <w:top w:val="nil"/>
                  </w:tcBorders>
                  <w:vAlign w:val="center"/>
                </w:tcPr>
                <w:p w14:paraId="77961E3A">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2019DF0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22:25-22:30</w:t>
                  </w:r>
                </w:p>
              </w:tc>
              <w:tc>
                <w:tcPr>
                  <w:tcW w:w="668" w:type="pct"/>
                  <w:vAlign w:val="center"/>
                </w:tcPr>
                <w:p w14:paraId="1C104D9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48.5</w:t>
                  </w:r>
                </w:p>
              </w:tc>
              <w:tc>
                <w:tcPr>
                  <w:tcW w:w="706" w:type="pct"/>
                  <w:vAlign w:val="center"/>
                </w:tcPr>
                <w:p w14:paraId="2BC6AD5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863" w:type="pct"/>
                  <w:vMerge w:val="continue"/>
                  <w:tcBorders>
                    <w:top w:val="nil"/>
                  </w:tcBorders>
                  <w:vAlign w:val="center"/>
                </w:tcPr>
                <w:p w14:paraId="28D5DFAD">
                  <w:pPr>
                    <w:widowControl/>
                    <w:jc w:val="center"/>
                    <w:rPr>
                      <w:rFonts w:hint="default" w:ascii="Times New Roman" w:hAnsi="Times New Roman" w:eastAsia="宋体" w:cs="Times New Roman"/>
                      <w:color w:val="auto"/>
                      <w:sz w:val="21"/>
                      <w:szCs w:val="21"/>
                      <w:highlight w:val="none"/>
                      <w:lang w:val="en-US" w:eastAsia="zh-CN"/>
                    </w:rPr>
                  </w:pPr>
                </w:p>
              </w:tc>
            </w:tr>
            <w:tr w14:paraId="76438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restart"/>
                  <w:tcBorders>
                    <w:bottom w:val="nil"/>
                  </w:tcBorders>
                  <w:vAlign w:val="center"/>
                </w:tcPr>
                <w:p w14:paraId="4D9D57A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检测日期</w:t>
                  </w:r>
                </w:p>
              </w:tc>
              <w:tc>
                <w:tcPr>
                  <w:tcW w:w="450" w:type="pct"/>
                  <w:vMerge w:val="restart"/>
                  <w:tcBorders>
                    <w:bottom w:val="nil"/>
                  </w:tcBorders>
                  <w:vAlign w:val="center"/>
                </w:tcPr>
                <w:p w14:paraId="5D5E545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测点号</w:t>
                  </w:r>
                </w:p>
              </w:tc>
              <w:tc>
                <w:tcPr>
                  <w:tcW w:w="756" w:type="pct"/>
                  <w:vMerge w:val="restart"/>
                  <w:tcBorders>
                    <w:bottom w:val="nil"/>
                  </w:tcBorders>
                  <w:vAlign w:val="center"/>
                </w:tcPr>
                <w:p w14:paraId="274C89B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测点位置</w:t>
                  </w:r>
                </w:p>
              </w:tc>
              <w:tc>
                <w:tcPr>
                  <w:tcW w:w="489" w:type="pct"/>
                  <w:vMerge w:val="restart"/>
                  <w:tcBorders>
                    <w:bottom w:val="nil"/>
                  </w:tcBorders>
                  <w:vAlign w:val="center"/>
                </w:tcPr>
                <w:p w14:paraId="29A94C3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噪声源</w:t>
                  </w:r>
                </w:p>
              </w:tc>
              <w:tc>
                <w:tcPr>
                  <w:tcW w:w="2946" w:type="pct"/>
                  <w:gridSpan w:val="4"/>
                  <w:vAlign w:val="center"/>
                </w:tcPr>
                <w:p w14:paraId="2E5C35E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昼间dB(A)</w:t>
                  </w:r>
                </w:p>
              </w:tc>
            </w:tr>
            <w:tr w14:paraId="69344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356" w:type="pct"/>
                  <w:vMerge w:val="continue"/>
                  <w:tcBorders>
                    <w:top w:val="nil"/>
                  </w:tcBorders>
                  <w:vAlign w:val="center"/>
                </w:tcPr>
                <w:p w14:paraId="32A99CE5">
                  <w:pPr>
                    <w:widowControl/>
                    <w:jc w:val="center"/>
                    <w:rPr>
                      <w:rFonts w:hint="default" w:ascii="Times New Roman" w:hAnsi="Times New Roman" w:eastAsia="宋体" w:cs="Times New Roman"/>
                      <w:color w:val="auto"/>
                      <w:sz w:val="21"/>
                      <w:szCs w:val="21"/>
                      <w:highlight w:val="none"/>
                      <w:lang w:val="en-US" w:eastAsia="zh-CN"/>
                    </w:rPr>
                  </w:pPr>
                </w:p>
              </w:tc>
              <w:tc>
                <w:tcPr>
                  <w:tcW w:w="450" w:type="pct"/>
                  <w:vMerge w:val="continue"/>
                  <w:tcBorders>
                    <w:top w:val="nil"/>
                  </w:tcBorders>
                  <w:vAlign w:val="center"/>
                </w:tcPr>
                <w:p w14:paraId="2A2755A1">
                  <w:pPr>
                    <w:widowControl/>
                    <w:jc w:val="center"/>
                    <w:rPr>
                      <w:rFonts w:hint="default" w:ascii="Times New Roman" w:hAnsi="Times New Roman" w:eastAsia="宋体" w:cs="Times New Roman"/>
                      <w:color w:val="auto"/>
                      <w:sz w:val="21"/>
                      <w:szCs w:val="21"/>
                      <w:highlight w:val="none"/>
                      <w:lang w:val="en-US" w:eastAsia="zh-CN"/>
                    </w:rPr>
                  </w:pPr>
                </w:p>
              </w:tc>
              <w:tc>
                <w:tcPr>
                  <w:tcW w:w="756" w:type="pct"/>
                  <w:vMerge w:val="continue"/>
                  <w:tcBorders>
                    <w:top w:val="nil"/>
                  </w:tcBorders>
                  <w:vAlign w:val="center"/>
                </w:tcPr>
                <w:p w14:paraId="540B3D61">
                  <w:pPr>
                    <w:widowControl/>
                    <w:jc w:val="center"/>
                    <w:rPr>
                      <w:rFonts w:hint="default" w:ascii="Times New Roman" w:hAnsi="Times New Roman" w:eastAsia="宋体" w:cs="Times New Roman"/>
                      <w:color w:val="auto"/>
                      <w:sz w:val="21"/>
                      <w:szCs w:val="21"/>
                      <w:highlight w:val="none"/>
                      <w:lang w:val="en-US" w:eastAsia="zh-CN"/>
                    </w:rPr>
                  </w:pPr>
                </w:p>
              </w:tc>
              <w:tc>
                <w:tcPr>
                  <w:tcW w:w="489" w:type="pct"/>
                  <w:vMerge w:val="continue"/>
                  <w:tcBorders>
                    <w:top w:val="nil"/>
                  </w:tcBorders>
                  <w:vAlign w:val="center"/>
                </w:tcPr>
                <w:p w14:paraId="1A120A01">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37A8436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测量时段</w:t>
                  </w:r>
                </w:p>
              </w:tc>
              <w:tc>
                <w:tcPr>
                  <w:tcW w:w="668" w:type="pct"/>
                  <w:vAlign w:val="center"/>
                </w:tcPr>
                <w:p w14:paraId="7A3A80E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测量值</w:t>
                  </w:r>
                </w:p>
              </w:tc>
              <w:tc>
                <w:tcPr>
                  <w:tcW w:w="706" w:type="pct"/>
                  <w:vAlign w:val="center"/>
                </w:tcPr>
                <w:p w14:paraId="7224973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标准限值</w:t>
                  </w:r>
                </w:p>
              </w:tc>
              <w:tc>
                <w:tcPr>
                  <w:tcW w:w="863" w:type="pct"/>
                  <w:vAlign w:val="center"/>
                </w:tcPr>
                <w:p w14:paraId="364D738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气象参数</w:t>
                  </w:r>
                </w:p>
              </w:tc>
            </w:tr>
            <w:tr w14:paraId="222CB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restart"/>
                  <w:tcBorders>
                    <w:bottom w:val="nil"/>
                  </w:tcBorders>
                  <w:vAlign w:val="center"/>
                </w:tcPr>
                <w:p w14:paraId="0A357A8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05.14</w:t>
                  </w:r>
                </w:p>
              </w:tc>
              <w:tc>
                <w:tcPr>
                  <w:tcW w:w="450" w:type="pct"/>
                  <w:vAlign w:val="center"/>
                </w:tcPr>
                <w:p w14:paraId="1F00CC8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N1</w:t>
                  </w:r>
                </w:p>
              </w:tc>
              <w:tc>
                <w:tcPr>
                  <w:tcW w:w="756" w:type="pct"/>
                  <w:vAlign w:val="center"/>
                </w:tcPr>
                <w:p w14:paraId="28F4968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厂界东外1m</w:t>
                  </w:r>
                </w:p>
              </w:tc>
              <w:tc>
                <w:tcPr>
                  <w:tcW w:w="489" w:type="pct"/>
                  <w:vMerge w:val="restart"/>
                  <w:tcBorders>
                    <w:bottom w:val="nil"/>
                  </w:tcBorders>
                  <w:vAlign w:val="center"/>
                </w:tcPr>
                <w:p w14:paraId="225556C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机械</w:t>
                  </w:r>
                </w:p>
              </w:tc>
              <w:tc>
                <w:tcPr>
                  <w:tcW w:w="708" w:type="pct"/>
                  <w:vAlign w:val="center"/>
                </w:tcPr>
                <w:p w14:paraId="208BE0F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19:31-19:36</w:t>
                  </w:r>
                </w:p>
              </w:tc>
              <w:tc>
                <w:tcPr>
                  <w:tcW w:w="668" w:type="pct"/>
                  <w:vAlign w:val="center"/>
                </w:tcPr>
                <w:p w14:paraId="4DA8B7E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61.5</w:t>
                  </w:r>
                </w:p>
              </w:tc>
              <w:tc>
                <w:tcPr>
                  <w:tcW w:w="706" w:type="pct"/>
                  <w:vAlign w:val="center"/>
                </w:tcPr>
                <w:p w14:paraId="1E3EA4F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w:t>
                  </w:r>
                </w:p>
              </w:tc>
              <w:tc>
                <w:tcPr>
                  <w:tcW w:w="863" w:type="pct"/>
                  <w:vMerge w:val="restart"/>
                  <w:tcBorders>
                    <w:bottom w:val="nil"/>
                  </w:tcBorders>
                  <w:vAlign w:val="center"/>
                </w:tcPr>
                <w:p w14:paraId="6F72312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天气：晴风速：2.0m/s</w:t>
                  </w:r>
                </w:p>
              </w:tc>
            </w:tr>
            <w:tr w14:paraId="11105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continue"/>
                  <w:tcBorders>
                    <w:top w:val="nil"/>
                    <w:bottom w:val="nil"/>
                  </w:tcBorders>
                  <w:vAlign w:val="center"/>
                </w:tcPr>
                <w:p w14:paraId="4D4BB524">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7DD30A4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N2</w:t>
                  </w:r>
                </w:p>
              </w:tc>
              <w:tc>
                <w:tcPr>
                  <w:tcW w:w="756" w:type="pct"/>
                  <w:vAlign w:val="center"/>
                </w:tcPr>
                <w:p w14:paraId="2764BDE5">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厂界南外1m</w:t>
                  </w:r>
                </w:p>
              </w:tc>
              <w:tc>
                <w:tcPr>
                  <w:tcW w:w="489" w:type="pct"/>
                  <w:vMerge w:val="continue"/>
                  <w:tcBorders>
                    <w:top w:val="nil"/>
                    <w:bottom w:val="nil"/>
                  </w:tcBorders>
                  <w:vAlign w:val="center"/>
                </w:tcPr>
                <w:p w14:paraId="73892314">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70B2C6D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19:38-19:43</w:t>
                  </w:r>
                </w:p>
              </w:tc>
              <w:tc>
                <w:tcPr>
                  <w:tcW w:w="668" w:type="pct"/>
                  <w:vAlign w:val="center"/>
                </w:tcPr>
                <w:p w14:paraId="365B5C0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58.9</w:t>
                  </w:r>
                </w:p>
              </w:tc>
              <w:tc>
                <w:tcPr>
                  <w:tcW w:w="706" w:type="pct"/>
                  <w:vAlign w:val="center"/>
                </w:tcPr>
                <w:p w14:paraId="471F75E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w:t>
                  </w:r>
                </w:p>
              </w:tc>
              <w:tc>
                <w:tcPr>
                  <w:tcW w:w="863" w:type="pct"/>
                  <w:vMerge w:val="continue"/>
                  <w:tcBorders>
                    <w:top w:val="nil"/>
                    <w:bottom w:val="nil"/>
                  </w:tcBorders>
                  <w:vAlign w:val="center"/>
                </w:tcPr>
                <w:p w14:paraId="2643C6D8">
                  <w:pPr>
                    <w:widowControl/>
                    <w:jc w:val="center"/>
                    <w:rPr>
                      <w:rFonts w:hint="default" w:ascii="Times New Roman" w:hAnsi="Times New Roman" w:eastAsia="宋体" w:cs="Times New Roman"/>
                      <w:color w:val="auto"/>
                      <w:sz w:val="21"/>
                      <w:szCs w:val="21"/>
                      <w:highlight w:val="none"/>
                      <w:lang w:val="en-US" w:eastAsia="zh-CN"/>
                    </w:rPr>
                  </w:pPr>
                </w:p>
              </w:tc>
            </w:tr>
            <w:tr w14:paraId="0D628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continue"/>
                  <w:tcBorders>
                    <w:top w:val="nil"/>
                    <w:bottom w:val="nil"/>
                  </w:tcBorders>
                  <w:vAlign w:val="center"/>
                </w:tcPr>
                <w:p w14:paraId="05FC13BE">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54063FB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N3</w:t>
                  </w:r>
                </w:p>
              </w:tc>
              <w:tc>
                <w:tcPr>
                  <w:tcW w:w="756" w:type="pct"/>
                  <w:vAlign w:val="center"/>
                </w:tcPr>
                <w:p w14:paraId="2F2B8D8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厂界西外1m</w:t>
                  </w:r>
                </w:p>
              </w:tc>
              <w:tc>
                <w:tcPr>
                  <w:tcW w:w="489" w:type="pct"/>
                  <w:vMerge w:val="continue"/>
                  <w:tcBorders>
                    <w:top w:val="nil"/>
                    <w:bottom w:val="nil"/>
                  </w:tcBorders>
                  <w:vAlign w:val="center"/>
                </w:tcPr>
                <w:p w14:paraId="4C61C18D">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3475475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19:46-19:51</w:t>
                  </w:r>
                </w:p>
              </w:tc>
              <w:tc>
                <w:tcPr>
                  <w:tcW w:w="668" w:type="pct"/>
                  <w:vAlign w:val="center"/>
                </w:tcPr>
                <w:p w14:paraId="787D641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60.4</w:t>
                  </w:r>
                </w:p>
              </w:tc>
              <w:tc>
                <w:tcPr>
                  <w:tcW w:w="706" w:type="pct"/>
                  <w:vAlign w:val="center"/>
                </w:tcPr>
                <w:p w14:paraId="65C2769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w:t>
                  </w:r>
                </w:p>
              </w:tc>
              <w:tc>
                <w:tcPr>
                  <w:tcW w:w="863" w:type="pct"/>
                  <w:vMerge w:val="continue"/>
                  <w:tcBorders>
                    <w:top w:val="nil"/>
                    <w:bottom w:val="nil"/>
                  </w:tcBorders>
                  <w:vAlign w:val="center"/>
                </w:tcPr>
                <w:p w14:paraId="14D423BD">
                  <w:pPr>
                    <w:widowControl/>
                    <w:jc w:val="center"/>
                    <w:rPr>
                      <w:rFonts w:hint="default" w:ascii="Times New Roman" w:hAnsi="Times New Roman" w:eastAsia="宋体" w:cs="Times New Roman"/>
                      <w:color w:val="auto"/>
                      <w:sz w:val="21"/>
                      <w:szCs w:val="21"/>
                      <w:highlight w:val="none"/>
                      <w:lang w:val="en-US" w:eastAsia="zh-CN"/>
                    </w:rPr>
                  </w:pPr>
                </w:p>
              </w:tc>
            </w:tr>
            <w:tr w14:paraId="6EC1C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1" w:hRule="atLeast"/>
              </w:trPr>
              <w:tc>
                <w:tcPr>
                  <w:tcW w:w="356" w:type="pct"/>
                  <w:vMerge w:val="continue"/>
                  <w:tcBorders>
                    <w:top w:val="nil"/>
                  </w:tcBorders>
                  <w:vAlign w:val="center"/>
                </w:tcPr>
                <w:p w14:paraId="6AE1C529">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4D0C4986">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N4</w:t>
                  </w:r>
                </w:p>
              </w:tc>
              <w:tc>
                <w:tcPr>
                  <w:tcW w:w="756" w:type="pct"/>
                  <w:vAlign w:val="center"/>
                </w:tcPr>
                <w:p w14:paraId="6CBF8108">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厂界北外1m</w:t>
                  </w:r>
                </w:p>
              </w:tc>
              <w:tc>
                <w:tcPr>
                  <w:tcW w:w="489" w:type="pct"/>
                  <w:vMerge w:val="continue"/>
                  <w:tcBorders>
                    <w:top w:val="nil"/>
                  </w:tcBorders>
                  <w:vAlign w:val="center"/>
                </w:tcPr>
                <w:p w14:paraId="5AC837F8">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1E28B90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19:54-19:59</w:t>
                  </w:r>
                </w:p>
              </w:tc>
              <w:tc>
                <w:tcPr>
                  <w:tcW w:w="668" w:type="pct"/>
                  <w:vAlign w:val="center"/>
                </w:tcPr>
                <w:p w14:paraId="7CF3D59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60.8</w:t>
                  </w:r>
                </w:p>
              </w:tc>
              <w:tc>
                <w:tcPr>
                  <w:tcW w:w="706" w:type="pct"/>
                  <w:vAlign w:val="center"/>
                </w:tcPr>
                <w:p w14:paraId="1EBC4E3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w:t>
                  </w:r>
                </w:p>
              </w:tc>
              <w:tc>
                <w:tcPr>
                  <w:tcW w:w="863" w:type="pct"/>
                  <w:vMerge w:val="continue"/>
                  <w:tcBorders>
                    <w:top w:val="nil"/>
                  </w:tcBorders>
                  <w:vAlign w:val="center"/>
                </w:tcPr>
                <w:p w14:paraId="2FA9B64C">
                  <w:pPr>
                    <w:widowControl/>
                    <w:jc w:val="center"/>
                    <w:rPr>
                      <w:rFonts w:hint="default" w:ascii="Times New Roman" w:hAnsi="Times New Roman" w:eastAsia="宋体" w:cs="Times New Roman"/>
                      <w:color w:val="auto"/>
                      <w:sz w:val="21"/>
                      <w:szCs w:val="21"/>
                      <w:highlight w:val="none"/>
                      <w:lang w:val="en-US" w:eastAsia="zh-CN"/>
                    </w:rPr>
                  </w:pPr>
                </w:p>
              </w:tc>
            </w:tr>
            <w:tr w14:paraId="4D69B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restart"/>
                  <w:tcBorders>
                    <w:bottom w:val="nil"/>
                  </w:tcBorders>
                  <w:vAlign w:val="center"/>
                </w:tcPr>
                <w:p w14:paraId="56032C5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检测日期</w:t>
                  </w:r>
                </w:p>
              </w:tc>
              <w:tc>
                <w:tcPr>
                  <w:tcW w:w="450" w:type="pct"/>
                  <w:vMerge w:val="restart"/>
                  <w:tcBorders>
                    <w:bottom w:val="nil"/>
                  </w:tcBorders>
                  <w:vAlign w:val="center"/>
                </w:tcPr>
                <w:p w14:paraId="0E0C582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测点号</w:t>
                  </w:r>
                </w:p>
              </w:tc>
              <w:tc>
                <w:tcPr>
                  <w:tcW w:w="756" w:type="pct"/>
                  <w:vMerge w:val="restart"/>
                  <w:tcBorders>
                    <w:bottom w:val="nil"/>
                  </w:tcBorders>
                  <w:vAlign w:val="center"/>
                </w:tcPr>
                <w:p w14:paraId="4FF0D65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测点位置</w:t>
                  </w:r>
                </w:p>
              </w:tc>
              <w:tc>
                <w:tcPr>
                  <w:tcW w:w="489" w:type="pct"/>
                  <w:vMerge w:val="restart"/>
                  <w:tcBorders>
                    <w:bottom w:val="nil"/>
                  </w:tcBorders>
                  <w:vAlign w:val="center"/>
                </w:tcPr>
                <w:p w14:paraId="5FEFC91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噪声源</w:t>
                  </w:r>
                </w:p>
              </w:tc>
              <w:tc>
                <w:tcPr>
                  <w:tcW w:w="2946" w:type="pct"/>
                  <w:gridSpan w:val="4"/>
                  <w:vAlign w:val="center"/>
                </w:tcPr>
                <w:p w14:paraId="5AA21E1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夜间dB(A)</w:t>
                  </w:r>
                </w:p>
              </w:tc>
            </w:tr>
            <w:tr w14:paraId="6439F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356" w:type="pct"/>
                  <w:vMerge w:val="continue"/>
                  <w:tcBorders>
                    <w:top w:val="nil"/>
                  </w:tcBorders>
                  <w:vAlign w:val="center"/>
                </w:tcPr>
                <w:p w14:paraId="6C557B78">
                  <w:pPr>
                    <w:widowControl/>
                    <w:jc w:val="center"/>
                    <w:rPr>
                      <w:rFonts w:hint="default" w:ascii="Times New Roman" w:hAnsi="Times New Roman" w:eastAsia="宋体" w:cs="Times New Roman"/>
                      <w:color w:val="auto"/>
                      <w:sz w:val="21"/>
                      <w:szCs w:val="21"/>
                      <w:highlight w:val="none"/>
                      <w:lang w:val="en-US" w:eastAsia="zh-CN"/>
                    </w:rPr>
                  </w:pPr>
                </w:p>
              </w:tc>
              <w:tc>
                <w:tcPr>
                  <w:tcW w:w="450" w:type="pct"/>
                  <w:vMerge w:val="continue"/>
                  <w:tcBorders>
                    <w:top w:val="nil"/>
                  </w:tcBorders>
                  <w:vAlign w:val="center"/>
                </w:tcPr>
                <w:p w14:paraId="67FD784E">
                  <w:pPr>
                    <w:widowControl/>
                    <w:jc w:val="center"/>
                    <w:rPr>
                      <w:rFonts w:hint="default" w:ascii="Times New Roman" w:hAnsi="Times New Roman" w:eastAsia="宋体" w:cs="Times New Roman"/>
                      <w:color w:val="auto"/>
                      <w:sz w:val="21"/>
                      <w:szCs w:val="21"/>
                      <w:highlight w:val="none"/>
                      <w:lang w:val="en-US" w:eastAsia="zh-CN"/>
                    </w:rPr>
                  </w:pPr>
                </w:p>
              </w:tc>
              <w:tc>
                <w:tcPr>
                  <w:tcW w:w="756" w:type="pct"/>
                  <w:vMerge w:val="continue"/>
                  <w:tcBorders>
                    <w:top w:val="nil"/>
                  </w:tcBorders>
                  <w:vAlign w:val="center"/>
                </w:tcPr>
                <w:p w14:paraId="2C4A7105">
                  <w:pPr>
                    <w:widowControl/>
                    <w:jc w:val="center"/>
                    <w:rPr>
                      <w:rFonts w:hint="default" w:ascii="Times New Roman" w:hAnsi="Times New Roman" w:eastAsia="宋体" w:cs="Times New Roman"/>
                      <w:color w:val="auto"/>
                      <w:sz w:val="21"/>
                      <w:szCs w:val="21"/>
                      <w:highlight w:val="none"/>
                      <w:lang w:val="en-US" w:eastAsia="zh-CN"/>
                    </w:rPr>
                  </w:pPr>
                </w:p>
              </w:tc>
              <w:tc>
                <w:tcPr>
                  <w:tcW w:w="489" w:type="pct"/>
                  <w:vMerge w:val="continue"/>
                  <w:tcBorders>
                    <w:top w:val="nil"/>
                  </w:tcBorders>
                  <w:vAlign w:val="center"/>
                </w:tcPr>
                <w:p w14:paraId="212BC637">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02856E34">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测量时段</w:t>
                  </w:r>
                </w:p>
              </w:tc>
              <w:tc>
                <w:tcPr>
                  <w:tcW w:w="668" w:type="pct"/>
                  <w:vAlign w:val="center"/>
                </w:tcPr>
                <w:p w14:paraId="4295811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测量值</w:t>
                  </w:r>
                </w:p>
              </w:tc>
              <w:tc>
                <w:tcPr>
                  <w:tcW w:w="706" w:type="pct"/>
                  <w:vAlign w:val="center"/>
                </w:tcPr>
                <w:p w14:paraId="0E6520F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标准限值</w:t>
                  </w:r>
                </w:p>
              </w:tc>
              <w:tc>
                <w:tcPr>
                  <w:tcW w:w="863" w:type="pct"/>
                  <w:vAlign w:val="center"/>
                </w:tcPr>
                <w:p w14:paraId="71B8485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气象参数</w:t>
                  </w:r>
                </w:p>
              </w:tc>
            </w:tr>
            <w:tr w14:paraId="524F9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restart"/>
                  <w:tcBorders>
                    <w:bottom w:val="nil"/>
                  </w:tcBorders>
                  <w:vAlign w:val="center"/>
                </w:tcPr>
                <w:p w14:paraId="127B875A">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05.14</w:t>
                  </w:r>
                </w:p>
              </w:tc>
              <w:tc>
                <w:tcPr>
                  <w:tcW w:w="450" w:type="pct"/>
                  <w:vAlign w:val="center"/>
                </w:tcPr>
                <w:p w14:paraId="3535D6F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N1</w:t>
                  </w:r>
                </w:p>
              </w:tc>
              <w:tc>
                <w:tcPr>
                  <w:tcW w:w="756" w:type="pct"/>
                  <w:vAlign w:val="center"/>
                </w:tcPr>
                <w:p w14:paraId="70697CD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厂界东外1m</w:t>
                  </w:r>
                </w:p>
              </w:tc>
              <w:tc>
                <w:tcPr>
                  <w:tcW w:w="489" w:type="pct"/>
                  <w:vMerge w:val="restart"/>
                  <w:tcBorders>
                    <w:bottom w:val="nil"/>
                  </w:tcBorders>
                  <w:vAlign w:val="center"/>
                </w:tcPr>
                <w:p w14:paraId="6F45526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机械</w:t>
                  </w:r>
                </w:p>
              </w:tc>
              <w:tc>
                <w:tcPr>
                  <w:tcW w:w="708" w:type="pct"/>
                  <w:vAlign w:val="center"/>
                </w:tcPr>
                <w:p w14:paraId="2DE16F9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23:17-23:22</w:t>
                  </w:r>
                </w:p>
              </w:tc>
              <w:tc>
                <w:tcPr>
                  <w:tcW w:w="668" w:type="pct"/>
                  <w:vAlign w:val="center"/>
                </w:tcPr>
                <w:p w14:paraId="7D86965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51.1</w:t>
                  </w:r>
                </w:p>
              </w:tc>
              <w:tc>
                <w:tcPr>
                  <w:tcW w:w="706" w:type="pct"/>
                  <w:vAlign w:val="center"/>
                </w:tcPr>
                <w:p w14:paraId="74DC57B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863" w:type="pct"/>
                  <w:vMerge w:val="restart"/>
                  <w:tcBorders>
                    <w:bottom w:val="nil"/>
                  </w:tcBorders>
                  <w:vAlign w:val="center"/>
                </w:tcPr>
                <w:p w14:paraId="3DCF0B1F">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天气：晴风速：2.0m/s</w:t>
                  </w:r>
                </w:p>
              </w:tc>
            </w:tr>
            <w:tr w14:paraId="77B27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continue"/>
                  <w:tcBorders>
                    <w:top w:val="nil"/>
                    <w:bottom w:val="nil"/>
                  </w:tcBorders>
                  <w:vAlign w:val="center"/>
                </w:tcPr>
                <w:p w14:paraId="258BF7FA">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5B6F3AD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N2</w:t>
                  </w:r>
                </w:p>
              </w:tc>
              <w:tc>
                <w:tcPr>
                  <w:tcW w:w="756" w:type="pct"/>
                  <w:vAlign w:val="center"/>
                </w:tcPr>
                <w:p w14:paraId="373403A0">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厂界南外1m</w:t>
                  </w:r>
                </w:p>
              </w:tc>
              <w:tc>
                <w:tcPr>
                  <w:tcW w:w="489" w:type="pct"/>
                  <w:vMerge w:val="continue"/>
                  <w:tcBorders>
                    <w:top w:val="nil"/>
                    <w:bottom w:val="nil"/>
                  </w:tcBorders>
                  <w:vAlign w:val="center"/>
                </w:tcPr>
                <w:p w14:paraId="3413EBA2">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27727FE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23:24-23:29</w:t>
                  </w:r>
                </w:p>
              </w:tc>
              <w:tc>
                <w:tcPr>
                  <w:tcW w:w="668" w:type="pct"/>
                  <w:vAlign w:val="center"/>
                </w:tcPr>
                <w:p w14:paraId="68787C0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51.9</w:t>
                  </w:r>
                </w:p>
              </w:tc>
              <w:tc>
                <w:tcPr>
                  <w:tcW w:w="706" w:type="pct"/>
                  <w:vAlign w:val="center"/>
                </w:tcPr>
                <w:p w14:paraId="7A181B5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863" w:type="pct"/>
                  <w:vMerge w:val="continue"/>
                  <w:tcBorders>
                    <w:top w:val="nil"/>
                    <w:bottom w:val="nil"/>
                  </w:tcBorders>
                  <w:vAlign w:val="center"/>
                </w:tcPr>
                <w:p w14:paraId="57EEA30B">
                  <w:pPr>
                    <w:widowControl/>
                    <w:jc w:val="center"/>
                    <w:rPr>
                      <w:rFonts w:hint="default" w:ascii="Times New Roman" w:hAnsi="Times New Roman" w:eastAsia="宋体" w:cs="Times New Roman"/>
                      <w:color w:val="auto"/>
                      <w:sz w:val="21"/>
                      <w:szCs w:val="21"/>
                      <w:highlight w:val="none"/>
                      <w:lang w:val="en-US" w:eastAsia="zh-CN"/>
                    </w:rPr>
                  </w:pPr>
                </w:p>
              </w:tc>
            </w:tr>
            <w:tr w14:paraId="67582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continue"/>
                  <w:tcBorders>
                    <w:top w:val="nil"/>
                    <w:bottom w:val="nil"/>
                  </w:tcBorders>
                  <w:vAlign w:val="center"/>
                </w:tcPr>
                <w:p w14:paraId="565A6901">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1F5DDC12">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N3</w:t>
                  </w:r>
                </w:p>
              </w:tc>
              <w:tc>
                <w:tcPr>
                  <w:tcW w:w="756" w:type="pct"/>
                  <w:vAlign w:val="center"/>
                </w:tcPr>
                <w:p w14:paraId="191E3067">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厂界西外1m</w:t>
                  </w:r>
                </w:p>
              </w:tc>
              <w:tc>
                <w:tcPr>
                  <w:tcW w:w="489" w:type="pct"/>
                  <w:vMerge w:val="continue"/>
                  <w:tcBorders>
                    <w:top w:val="nil"/>
                    <w:bottom w:val="nil"/>
                  </w:tcBorders>
                  <w:vAlign w:val="center"/>
                </w:tcPr>
                <w:p w14:paraId="51E2D09A">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76F31B1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23:33-23:38</w:t>
                  </w:r>
                </w:p>
              </w:tc>
              <w:tc>
                <w:tcPr>
                  <w:tcW w:w="668" w:type="pct"/>
                  <w:vAlign w:val="center"/>
                </w:tcPr>
                <w:p w14:paraId="59B61CBD">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51.7</w:t>
                  </w:r>
                </w:p>
              </w:tc>
              <w:tc>
                <w:tcPr>
                  <w:tcW w:w="706" w:type="pct"/>
                  <w:vAlign w:val="center"/>
                </w:tcPr>
                <w:p w14:paraId="046CBD8B">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863" w:type="pct"/>
                  <w:vMerge w:val="continue"/>
                  <w:tcBorders>
                    <w:top w:val="nil"/>
                    <w:bottom w:val="nil"/>
                  </w:tcBorders>
                  <w:vAlign w:val="center"/>
                </w:tcPr>
                <w:p w14:paraId="3027938A">
                  <w:pPr>
                    <w:widowControl/>
                    <w:jc w:val="center"/>
                    <w:rPr>
                      <w:rFonts w:hint="default" w:ascii="Times New Roman" w:hAnsi="Times New Roman" w:eastAsia="宋体" w:cs="Times New Roman"/>
                      <w:color w:val="auto"/>
                      <w:sz w:val="21"/>
                      <w:szCs w:val="21"/>
                      <w:highlight w:val="none"/>
                      <w:lang w:val="en-US" w:eastAsia="zh-CN"/>
                    </w:rPr>
                  </w:pPr>
                </w:p>
              </w:tc>
            </w:tr>
            <w:tr w14:paraId="31E9B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56" w:type="pct"/>
                  <w:vMerge w:val="continue"/>
                  <w:tcBorders>
                    <w:top w:val="nil"/>
                  </w:tcBorders>
                  <w:vAlign w:val="center"/>
                </w:tcPr>
                <w:p w14:paraId="49899FD3">
                  <w:pPr>
                    <w:widowControl/>
                    <w:jc w:val="center"/>
                    <w:rPr>
                      <w:rFonts w:hint="default" w:ascii="Times New Roman" w:hAnsi="Times New Roman" w:eastAsia="宋体" w:cs="Times New Roman"/>
                      <w:color w:val="auto"/>
                      <w:sz w:val="21"/>
                      <w:szCs w:val="21"/>
                      <w:highlight w:val="none"/>
                      <w:lang w:val="en-US" w:eastAsia="zh-CN"/>
                    </w:rPr>
                  </w:pPr>
                </w:p>
              </w:tc>
              <w:tc>
                <w:tcPr>
                  <w:tcW w:w="450" w:type="pct"/>
                  <w:vAlign w:val="center"/>
                </w:tcPr>
                <w:p w14:paraId="6CA3138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N4</w:t>
                  </w:r>
                </w:p>
              </w:tc>
              <w:tc>
                <w:tcPr>
                  <w:tcW w:w="756" w:type="pct"/>
                  <w:vAlign w:val="center"/>
                </w:tcPr>
                <w:p w14:paraId="44A32DD1">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厂界北外1m</w:t>
                  </w:r>
                </w:p>
              </w:tc>
              <w:tc>
                <w:tcPr>
                  <w:tcW w:w="489" w:type="pct"/>
                  <w:vMerge w:val="continue"/>
                  <w:tcBorders>
                    <w:top w:val="nil"/>
                  </w:tcBorders>
                  <w:vAlign w:val="center"/>
                </w:tcPr>
                <w:p w14:paraId="4D485F80">
                  <w:pPr>
                    <w:widowControl/>
                    <w:jc w:val="center"/>
                    <w:rPr>
                      <w:rFonts w:hint="default" w:ascii="Times New Roman" w:hAnsi="Times New Roman" w:eastAsia="宋体" w:cs="Times New Roman"/>
                      <w:color w:val="auto"/>
                      <w:sz w:val="21"/>
                      <w:szCs w:val="21"/>
                      <w:highlight w:val="none"/>
                      <w:lang w:val="en-US" w:eastAsia="zh-CN"/>
                    </w:rPr>
                  </w:pPr>
                </w:p>
              </w:tc>
              <w:tc>
                <w:tcPr>
                  <w:tcW w:w="708" w:type="pct"/>
                  <w:vAlign w:val="center"/>
                </w:tcPr>
                <w:p w14:paraId="1B2053A3">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23:40-23:45</w:t>
                  </w:r>
                </w:p>
              </w:tc>
              <w:tc>
                <w:tcPr>
                  <w:tcW w:w="668" w:type="pct"/>
                  <w:vAlign w:val="center"/>
                </w:tcPr>
                <w:p w14:paraId="5685716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51.1</w:t>
                  </w:r>
                </w:p>
              </w:tc>
              <w:tc>
                <w:tcPr>
                  <w:tcW w:w="706" w:type="pct"/>
                  <w:vAlign w:val="center"/>
                </w:tcPr>
                <w:p w14:paraId="2F6E503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55</w:t>
                  </w:r>
                </w:p>
              </w:tc>
              <w:tc>
                <w:tcPr>
                  <w:tcW w:w="863" w:type="pct"/>
                  <w:vMerge w:val="continue"/>
                  <w:tcBorders>
                    <w:top w:val="nil"/>
                  </w:tcBorders>
                  <w:vAlign w:val="center"/>
                </w:tcPr>
                <w:p w14:paraId="518D401E">
                  <w:pPr>
                    <w:widowControl/>
                    <w:jc w:val="center"/>
                    <w:rPr>
                      <w:rFonts w:hint="default" w:ascii="Times New Roman" w:hAnsi="Times New Roman" w:eastAsia="宋体" w:cs="Times New Roman"/>
                      <w:color w:val="auto"/>
                      <w:sz w:val="21"/>
                      <w:szCs w:val="21"/>
                      <w:highlight w:val="none"/>
                      <w:lang w:val="en-US" w:eastAsia="zh-CN"/>
                    </w:rPr>
                  </w:pPr>
                </w:p>
              </w:tc>
            </w:tr>
            <w:tr w14:paraId="673CE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356" w:type="pct"/>
                  <w:vAlign w:val="center"/>
                </w:tcPr>
                <w:p w14:paraId="2AA22769">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备注</w:t>
                  </w:r>
                </w:p>
              </w:tc>
              <w:tc>
                <w:tcPr>
                  <w:tcW w:w="4643" w:type="pct"/>
                  <w:gridSpan w:val="7"/>
                  <w:vAlign w:val="center"/>
                </w:tcPr>
                <w:p w14:paraId="1A2043C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1、厂界噪声标准限值参考《工业企业厂界环境噪声排放标准(GB12348-2008)表1中3类声环境功能区排放限值。</w:t>
                  </w:r>
                </w:p>
                <w:p w14:paraId="0B1E174C">
                  <w:pPr>
                    <w:widowControl/>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依据《环境噪声监测技术规范噪声测量值修正》(HJ706-2014)中6.1规定“对于只需判断噪声源排放是否达标的情况，若噪声测量值低于相应噪声源排放标准的限值，可以不进行背景噪声的测量及修正，注明后直接评价为达标”</w:t>
                  </w:r>
                </w:p>
              </w:tc>
            </w:tr>
          </w:tbl>
          <w:p w14:paraId="32AFD9A8">
            <w:pPr>
              <w:pStyle w:val="17"/>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验收监测期间，厂界的昼</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夜</w:t>
            </w:r>
            <w:r>
              <w:rPr>
                <w:rFonts w:hint="eastAsia" w:ascii="Times New Roman" w:hAnsi="Times New Roman" w:eastAsia="宋体" w:cs="Times New Roman"/>
                <w:color w:val="auto"/>
                <w:sz w:val="24"/>
                <w:szCs w:val="24"/>
              </w:rPr>
              <w:t>间噪声均符合《工业企业厂界噪声排放标准》（GB123348-2008）表1 中</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类标准。</w:t>
            </w:r>
          </w:p>
          <w:p w14:paraId="7C36791E">
            <w:pPr>
              <w:pStyle w:val="9"/>
              <w:rPr>
                <w:rFonts w:ascii="Times New Roman" w:hAnsi="Times New Roman" w:eastAsia="宋体"/>
                <w:color w:val="auto"/>
                <w:highlight w:val="none"/>
                <w:lang w:eastAsia="zh-CN"/>
              </w:rPr>
            </w:pPr>
            <w:r>
              <w:rPr>
                <w:rFonts w:ascii="Times New Roman" w:hAnsi="Times New Roman" w:eastAsia="宋体"/>
                <w:color w:val="auto"/>
                <w:sz w:val="21"/>
                <w:szCs w:val="21"/>
                <w:highlight w:val="none"/>
                <w:lang w:eastAsia="zh-CN"/>
              </w:rPr>
              <w:t>采样</w:t>
            </w:r>
            <w:r>
              <w:rPr>
                <w:rFonts w:hint="eastAsia" w:ascii="Times New Roman" w:hAnsi="Times New Roman" w:eastAsia="宋体"/>
                <w:color w:val="auto"/>
                <w:sz w:val="21"/>
                <w:szCs w:val="21"/>
                <w:highlight w:val="none"/>
                <w:lang w:val="en-US" w:eastAsia="zh-CN"/>
              </w:rPr>
              <w:t>点位</w:t>
            </w:r>
            <w:r>
              <w:rPr>
                <w:rFonts w:ascii="Times New Roman" w:hAnsi="Times New Roman" w:eastAsia="宋体"/>
                <w:color w:val="auto"/>
                <w:sz w:val="21"/>
                <w:szCs w:val="21"/>
                <w:highlight w:val="none"/>
                <w:lang w:eastAsia="zh-CN"/>
              </w:rPr>
              <w:t>示意图</w:t>
            </w:r>
            <w:r>
              <w:rPr>
                <w:rFonts w:ascii="Times New Roman" w:hAnsi="Times New Roman" w:eastAsia="宋体"/>
                <w:color w:val="auto"/>
                <w:highlight w:val="none"/>
                <w:lang w:eastAsia="zh-CN"/>
              </w:rPr>
              <w:t>：</w:t>
            </w:r>
          </w:p>
          <w:p w14:paraId="3B2882E2">
            <w:pPr>
              <w:pStyle w:val="9"/>
              <w:jc w:val="center"/>
              <w:rPr>
                <w:rFonts w:ascii="Times New Roman" w:hAnsi="Times New Roman" w:eastAsia="宋体"/>
                <w:color w:val="auto"/>
                <w:sz w:val="21"/>
                <w:szCs w:val="21"/>
                <w:highlight w:val="none"/>
                <w:lang w:eastAsia="zh-CN"/>
              </w:rPr>
            </w:pPr>
            <w:r>
              <w:drawing>
                <wp:inline distT="0" distB="0" distL="114300" distR="114300">
                  <wp:extent cx="4620895" cy="4135120"/>
                  <wp:effectExtent l="0" t="0" r="8255" b="1778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4620895" cy="4135120"/>
                          </a:xfrm>
                          <a:prstGeom prst="rect">
                            <a:avLst/>
                          </a:prstGeom>
                          <a:noFill/>
                          <a:ln>
                            <a:noFill/>
                          </a:ln>
                        </pic:spPr>
                      </pic:pic>
                    </a:graphicData>
                  </a:graphic>
                </wp:inline>
              </w:drawing>
            </w:r>
          </w:p>
          <w:p w14:paraId="0809F1D3">
            <w:pPr>
              <w:pStyle w:val="9"/>
              <w:rPr>
                <w:rFonts w:ascii="Times New Roman" w:hAnsi="Times New Roman" w:eastAsia="宋体"/>
                <w:color w:val="auto"/>
                <w:sz w:val="21"/>
                <w:szCs w:val="21"/>
                <w:highlight w:val="none"/>
                <w:lang w:eastAsia="zh-CN"/>
              </w:rPr>
            </w:pPr>
          </w:p>
          <w:p w14:paraId="56169550">
            <w:pPr>
              <w:spacing w:after="0" w:line="280" w:lineRule="exact"/>
              <w:rPr>
                <w:rFonts w:hint="eastAsia" w:ascii="Times New Roman" w:hAnsi="Times New Roman" w:eastAsia="宋体"/>
                <w:sz w:val="21"/>
                <w:szCs w:val="21"/>
              </w:rPr>
            </w:pPr>
          </w:p>
          <w:p w14:paraId="2B760954">
            <w:pPr>
              <w:pStyle w:val="17"/>
              <w:rPr>
                <w:rFonts w:hint="default"/>
                <w:lang w:val="en-US" w:eastAsia="zh-CN"/>
              </w:rPr>
            </w:pPr>
          </w:p>
        </w:tc>
      </w:tr>
    </w:tbl>
    <w:p w14:paraId="2858F828">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0C8E54C">
      <w:pPr>
        <w:rPr>
          <w:rFonts w:ascii="宋体" w:hAnsi="宋体" w:eastAsia="宋体" w:cs="宋体"/>
          <w:color w:val="auto"/>
          <w:sz w:val="10"/>
          <w:szCs w:val="10"/>
        </w:rPr>
      </w:pPr>
      <w:bookmarkStart w:id="104" w:name="_Toc29280_WPSOffice_Level1"/>
      <w:bookmarkStart w:id="105" w:name="_Toc18291_WPSOffice_Level1"/>
      <w:bookmarkStart w:id="106" w:name="_Toc30134"/>
    </w:p>
    <w:p w14:paraId="76DE4E4E">
      <w:pPr>
        <w:keepNext w:val="0"/>
        <w:keepLines w:val="0"/>
        <w:pageBreakBefore w:val="0"/>
        <w:widowControl/>
        <w:kinsoku/>
        <w:wordWrap/>
        <w:overflowPunct/>
        <w:topLinePunct w:val="0"/>
        <w:autoSpaceDE/>
        <w:autoSpaceDN/>
        <w:bidi w:val="0"/>
        <w:adjustRightInd w:val="0"/>
        <w:snapToGrid w:val="0"/>
        <w:textAlignment w:val="auto"/>
        <w:outlineLvl w:val="1"/>
        <w:rPr>
          <w:color w:val="auto"/>
        </w:rPr>
      </w:pPr>
      <w:bookmarkStart w:id="107" w:name="_Toc19888"/>
      <w:bookmarkStart w:id="108" w:name="_Toc6391_WPSOffice_Level1"/>
      <w:r>
        <w:rPr>
          <w:rStyle w:val="30"/>
          <w:rFonts w:hint="eastAsia" w:asciiTheme="minorEastAsia" w:hAnsiTheme="minorEastAsia" w:eastAsiaTheme="minorEastAsia" w:cstheme="minorEastAsia"/>
          <w:color w:val="auto"/>
          <w:sz w:val="28"/>
          <w:szCs w:val="28"/>
        </w:rPr>
        <w:t>表八、验收监测结论</w:t>
      </w:r>
      <w:bookmarkEnd w:id="104"/>
      <w:bookmarkEnd w:id="105"/>
      <w:bookmarkEnd w:id="106"/>
      <w:bookmarkEnd w:id="107"/>
      <w:bookmarkEnd w:id="108"/>
    </w:p>
    <w:tbl>
      <w:tblPr>
        <w:tblStyle w:val="23"/>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4"/>
      </w:tblGrid>
      <w:tr w14:paraId="1CEB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4" w:type="dxa"/>
            <w:vAlign w:val="top"/>
          </w:tcPr>
          <w:p w14:paraId="1CDE3A66">
            <w:pPr>
              <w:keepNext w:val="0"/>
              <w:keepLines w:val="0"/>
              <w:pageBreakBefore w:val="0"/>
              <w:widowControl w:val="0"/>
              <w:kinsoku/>
              <w:wordWrap/>
              <w:overflowPunct/>
              <w:topLinePunct w:val="0"/>
              <w:autoSpaceDE/>
              <w:autoSpaceDN/>
              <w:bidi w:val="0"/>
              <w:adjustRightInd w:val="0"/>
              <w:snapToGrid w:val="0"/>
              <w:spacing w:beforeLines="20" w:line="360" w:lineRule="auto"/>
              <w:jc w:val="both"/>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验收监测结论：</w:t>
            </w:r>
          </w:p>
          <w:p w14:paraId="2CEDA5E4">
            <w:pPr>
              <w:keepNext w:val="0"/>
              <w:keepLines w:val="0"/>
              <w:pageBreakBefore w:val="0"/>
              <w:widowControl w:val="0"/>
              <w:kinsoku/>
              <w:wordWrap/>
              <w:overflowPunct/>
              <w:topLinePunct w:val="0"/>
              <w:autoSpaceDE/>
              <w:autoSpaceDN/>
              <w:bidi w:val="0"/>
              <w:adjustRightInd w:val="0"/>
              <w:snapToGrid w:val="0"/>
              <w:spacing w:beforeLines="20" w:line="360" w:lineRule="auto"/>
              <w:ind w:firstLine="480" w:firstLineChars="200"/>
              <w:jc w:val="both"/>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highlight w:val="none"/>
              </w:rPr>
              <w:t>20</w:t>
            </w:r>
            <w:r>
              <w:rPr>
                <w:rFonts w:hint="eastAsia" w:ascii="Times New Roman" w:hAnsi="Times New Roman" w:eastAsia="宋体" w:cs="Times New Roman"/>
                <w:b w:val="0"/>
                <w:bCs w:val="0"/>
                <w:color w:val="auto"/>
                <w:sz w:val="24"/>
                <w:szCs w:val="24"/>
                <w:highlight w:val="none"/>
                <w:lang w:val="en-US" w:eastAsia="zh-CN"/>
              </w:rPr>
              <w:t>26</w:t>
            </w:r>
            <w:r>
              <w:rPr>
                <w:rFonts w:hint="eastAsia" w:ascii="Times New Roman" w:hAnsi="Times New Roman" w:eastAsia="宋体" w:cs="Times New Roman"/>
                <w:b w:val="0"/>
                <w:bCs w:val="0"/>
                <w:color w:val="auto"/>
                <w:sz w:val="24"/>
                <w:szCs w:val="24"/>
                <w:highlight w:val="none"/>
              </w:rPr>
              <w:t>年</w:t>
            </w:r>
            <w:r>
              <w:rPr>
                <w:rFonts w:hint="eastAsia" w:ascii="Times New Roman" w:hAnsi="Times New Roman" w:eastAsia="宋体" w:cs="Times New Roman"/>
                <w:b w:val="0"/>
                <w:bCs w:val="0"/>
                <w:color w:val="auto"/>
                <w:sz w:val="24"/>
                <w:szCs w:val="24"/>
                <w:highlight w:val="none"/>
                <w:lang w:val="en-US" w:eastAsia="zh-CN"/>
              </w:rPr>
              <w:t>5</w:t>
            </w:r>
            <w:r>
              <w:rPr>
                <w:rFonts w:hint="eastAsia" w:ascii="Times New Roman" w:hAnsi="Times New Roman" w:eastAsia="宋体" w:cs="Times New Roman"/>
                <w:b w:val="0"/>
                <w:bCs w:val="0"/>
                <w:color w:val="auto"/>
                <w:sz w:val="24"/>
                <w:szCs w:val="24"/>
                <w:highlight w:val="none"/>
              </w:rPr>
              <w:t>月</w:t>
            </w:r>
            <w:r>
              <w:rPr>
                <w:rFonts w:hint="eastAsia" w:ascii="Times New Roman" w:hAnsi="Times New Roman" w:eastAsia="宋体" w:cs="Times New Roman"/>
                <w:b w:val="0"/>
                <w:bCs w:val="0"/>
                <w:color w:val="auto"/>
                <w:sz w:val="24"/>
                <w:szCs w:val="24"/>
                <w:highlight w:val="none"/>
                <w:lang w:val="en-US" w:eastAsia="zh-CN"/>
              </w:rPr>
              <w:t>13</w:t>
            </w:r>
            <w:r>
              <w:rPr>
                <w:rFonts w:hint="eastAsia" w:ascii="Times New Roman" w:hAnsi="Times New Roman" w:eastAsia="宋体" w:cs="Times New Roman"/>
                <w:b w:val="0"/>
                <w:bCs w:val="0"/>
                <w:color w:val="auto"/>
                <w:sz w:val="24"/>
                <w:szCs w:val="24"/>
                <w:highlight w:val="none"/>
              </w:rPr>
              <w:t>日～</w:t>
            </w:r>
            <w:r>
              <w:rPr>
                <w:rFonts w:hint="eastAsia" w:ascii="Times New Roman" w:hAnsi="Times New Roman" w:eastAsia="宋体" w:cs="Times New Roman"/>
                <w:b w:val="0"/>
                <w:bCs w:val="0"/>
                <w:color w:val="auto"/>
                <w:sz w:val="24"/>
                <w:szCs w:val="24"/>
                <w:highlight w:val="none"/>
                <w:lang w:val="en-US" w:eastAsia="zh-CN"/>
              </w:rPr>
              <w:t>14日</w:t>
            </w:r>
            <w:r>
              <w:rPr>
                <w:rFonts w:hint="eastAsia" w:ascii="Times New Roman" w:hAnsi="Times New Roman" w:eastAsia="宋体" w:cs="Times New Roman"/>
                <w:b w:val="0"/>
                <w:bCs w:val="0"/>
                <w:color w:val="auto"/>
                <w:sz w:val="24"/>
                <w:szCs w:val="24"/>
              </w:rPr>
              <w:t>验收监测期间，该项目已建成，主体工程和环保治理设施均处于正常运行状态。验收监测期间监测结果如下：</w:t>
            </w:r>
          </w:p>
          <w:p w14:paraId="20DF219A">
            <w:pPr>
              <w:keepNext w:val="0"/>
              <w:keepLines w:val="0"/>
              <w:pageBreakBefore w:val="0"/>
              <w:widowControl w:val="0"/>
              <w:kinsoku/>
              <w:wordWrap/>
              <w:overflowPunct/>
              <w:topLinePunct w:val="0"/>
              <w:autoSpaceDE/>
              <w:autoSpaceDN/>
              <w:bidi w:val="0"/>
              <w:adjustRightInd w:val="0"/>
              <w:snapToGrid w:val="0"/>
              <w:spacing w:beforeLines="20" w:line="360" w:lineRule="auto"/>
              <w:jc w:val="both"/>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rPr>
              <w:t>8.</w:t>
            </w:r>
            <w:r>
              <w:rPr>
                <w:rFonts w:hint="eastAsia" w:ascii="Times New Roman" w:hAnsi="Times New Roman" w:eastAsia="宋体" w:cs="Times New Roman"/>
                <w:b w:val="0"/>
                <w:bCs w:val="0"/>
                <w:color w:val="auto"/>
                <w:sz w:val="24"/>
                <w:szCs w:val="24"/>
                <w:lang w:val="en-US" w:eastAsia="zh-CN"/>
              </w:rPr>
              <w:t>1</w:t>
            </w:r>
            <w:r>
              <w:rPr>
                <w:rFonts w:hint="eastAsia" w:ascii="Times New Roman" w:hAnsi="Times New Roman" w:eastAsia="宋体" w:cs="Times New Roman"/>
                <w:b w:val="0"/>
                <w:bCs w:val="0"/>
                <w:color w:val="auto"/>
                <w:sz w:val="24"/>
                <w:szCs w:val="24"/>
              </w:rPr>
              <w:t xml:space="preserve"> 废气监测结果</w:t>
            </w:r>
          </w:p>
          <w:p w14:paraId="25DAB6A6">
            <w:pPr>
              <w:pStyle w:val="17"/>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lang w:eastAsia="zh-CN"/>
              </w:rPr>
              <w:t>验收监测期间，</w:t>
            </w:r>
            <w:r>
              <w:rPr>
                <w:rFonts w:hint="eastAsia" w:ascii="Times New Roman" w:hAnsi="Times New Roman" w:eastAsia="宋体" w:cs="Times New Roman"/>
                <w:color w:val="auto"/>
                <w:sz w:val="24"/>
                <w:szCs w:val="24"/>
                <w:highlight w:val="none"/>
                <w:lang w:val="en-US" w:eastAsia="zh-CN" w:bidi="ar-SA"/>
              </w:rPr>
              <w:t>无组织排放的颗粒物、非甲烷总烃满足《大气污染物综合排放标准》（DB32/4041-2021）表3标准；厂区内排放的非甲烷总烃浓度满足</w:t>
            </w:r>
            <w:r>
              <w:rPr>
                <w:rFonts w:hint="eastAsia" w:ascii="Times New Roman" w:hAnsi="Times New Roman" w:eastAsia="宋体" w:cs="Times New Roman"/>
                <w:color w:val="auto"/>
                <w:sz w:val="24"/>
                <w:szCs w:val="24"/>
                <w:lang w:val="en-US" w:eastAsia="zh-CN"/>
              </w:rPr>
              <w:t>《挥发性有机物无组织排放控制标准》（GB37822-2019）表A.1</w:t>
            </w:r>
            <w:r>
              <w:rPr>
                <w:rFonts w:hint="eastAsia" w:ascii="Times New Roman" w:hAnsi="Times New Roman" w:eastAsia="宋体" w:cs="Times New Roman"/>
                <w:color w:val="auto"/>
                <w:sz w:val="24"/>
                <w:szCs w:val="24"/>
                <w:highlight w:val="none"/>
                <w:lang w:val="en-US" w:eastAsia="zh-CN" w:bidi="ar-SA"/>
              </w:rPr>
              <w:t>标准。</w:t>
            </w:r>
          </w:p>
          <w:p w14:paraId="7AB49240">
            <w:pPr>
              <w:keepNext w:val="0"/>
              <w:keepLines w:val="0"/>
              <w:pageBreakBefore w:val="0"/>
              <w:widowControl w:val="0"/>
              <w:kinsoku/>
              <w:wordWrap/>
              <w:overflowPunct/>
              <w:topLinePunct w:val="0"/>
              <w:autoSpaceDE/>
              <w:autoSpaceDN/>
              <w:bidi w:val="0"/>
              <w:adjustRightInd w:val="0"/>
              <w:snapToGrid w:val="0"/>
              <w:spacing w:beforeLines="20" w:line="360" w:lineRule="auto"/>
              <w:jc w:val="both"/>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8.2废水监测结果</w:t>
            </w:r>
          </w:p>
          <w:p w14:paraId="6F6BC55A">
            <w:pPr>
              <w:keepNext w:val="0"/>
              <w:keepLines w:val="0"/>
              <w:pageBreakBefore w:val="0"/>
              <w:widowControl w:val="0"/>
              <w:kinsoku/>
              <w:wordWrap/>
              <w:overflowPunct/>
              <w:topLinePunct w:val="0"/>
              <w:autoSpaceDE/>
              <w:autoSpaceDN/>
              <w:bidi w:val="0"/>
              <w:adjustRightInd w:val="0"/>
              <w:snapToGrid w:val="0"/>
              <w:spacing w:beforeLines="20"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本项目生活污水与其他企业共用总排口，无取样条件，未对废水进行监测。</w:t>
            </w:r>
          </w:p>
          <w:p w14:paraId="38787A5B">
            <w:pPr>
              <w:keepNext w:val="0"/>
              <w:keepLines w:val="0"/>
              <w:pageBreakBefore w:val="0"/>
              <w:widowControl w:val="0"/>
              <w:kinsoku/>
              <w:wordWrap/>
              <w:overflowPunct/>
              <w:topLinePunct w:val="0"/>
              <w:autoSpaceDE/>
              <w:autoSpaceDN/>
              <w:bidi w:val="0"/>
              <w:adjustRightInd w:val="0"/>
              <w:snapToGrid w:val="0"/>
              <w:spacing w:beforeLines="20" w:line="360" w:lineRule="auto"/>
              <w:jc w:val="both"/>
              <w:textAlignment w:val="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8.</w:t>
            </w:r>
            <w:r>
              <w:rPr>
                <w:rFonts w:hint="eastAsia" w:ascii="Times New Roman" w:hAnsi="Times New Roman" w:eastAsia="宋体" w:cs="Times New Roman"/>
                <w:b w:val="0"/>
                <w:bCs w:val="0"/>
                <w:color w:val="auto"/>
                <w:sz w:val="24"/>
                <w:szCs w:val="24"/>
                <w:lang w:val="en-US" w:eastAsia="zh-CN"/>
              </w:rPr>
              <w:t>2</w:t>
            </w:r>
            <w:r>
              <w:rPr>
                <w:rFonts w:hint="eastAsia" w:ascii="Times New Roman" w:hAnsi="Times New Roman" w:eastAsia="宋体" w:cs="Times New Roman"/>
                <w:b w:val="0"/>
                <w:bCs w:val="0"/>
                <w:color w:val="auto"/>
                <w:sz w:val="24"/>
                <w:szCs w:val="24"/>
              </w:rPr>
              <w:t xml:space="preserve"> 噪声监测结果</w:t>
            </w:r>
          </w:p>
          <w:p w14:paraId="438888EB">
            <w:pPr>
              <w:pStyle w:val="16"/>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验收监测期间，在厂界四周外1m处各布1个测点，各监测点位昼间、夜间厂界环境噪声均符合《工业企业厂界环境噪声排放标准》（GB12348-2008）</w:t>
            </w: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类标准。</w:t>
            </w:r>
          </w:p>
          <w:p w14:paraId="42E920FF">
            <w:pPr>
              <w:keepNext w:val="0"/>
              <w:keepLines w:val="0"/>
              <w:pageBreakBefore w:val="0"/>
              <w:widowControl w:val="0"/>
              <w:kinsoku/>
              <w:wordWrap/>
              <w:overflowPunct/>
              <w:topLinePunct w:val="0"/>
              <w:autoSpaceDE/>
              <w:autoSpaceDN/>
              <w:bidi w:val="0"/>
              <w:adjustRightInd w:val="0"/>
              <w:snapToGrid w:val="0"/>
              <w:spacing w:beforeLines="20" w:line="360" w:lineRule="auto"/>
              <w:jc w:val="both"/>
              <w:textAlignment w:val="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8.</w:t>
            </w:r>
            <w:r>
              <w:rPr>
                <w:rFonts w:hint="eastAsia" w:ascii="Times New Roman" w:hAnsi="Times New Roman" w:eastAsia="宋体" w:cs="Times New Roman"/>
                <w:b w:val="0"/>
                <w:bCs w:val="0"/>
                <w:color w:val="auto"/>
                <w:sz w:val="24"/>
                <w:szCs w:val="24"/>
                <w:lang w:val="en-US" w:eastAsia="zh-CN"/>
              </w:rPr>
              <w:t>3</w:t>
            </w:r>
            <w:r>
              <w:rPr>
                <w:rFonts w:hint="eastAsia" w:ascii="Times New Roman" w:hAnsi="Times New Roman" w:eastAsia="宋体" w:cs="Times New Roman"/>
                <w:b w:val="0"/>
                <w:bCs w:val="0"/>
                <w:color w:val="auto"/>
                <w:sz w:val="24"/>
                <w:szCs w:val="24"/>
              </w:rPr>
              <w:t xml:space="preserve"> 固废处理处置情况</w:t>
            </w:r>
          </w:p>
          <w:p w14:paraId="274FF7BB">
            <w:pPr>
              <w:pStyle w:val="16"/>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auto"/>
                <w:sz w:val="24"/>
                <w:szCs w:val="24"/>
                <w:lang w:eastAsia="zh-CN"/>
              </w:rPr>
            </w:pPr>
            <w:r>
              <w:rPr>
                <w:rFonts w:hint="eastAsia" w:ascii="Times New Roman" w:hAnsi="Times New Roman" w:eastAsia="宋体" w:cs="Times New Roman"/>
                <w:b w:val="0"/>
                <w:bCs w:val="0"/>
                <w:color w:val="auto"/>
                <w:sz w:val="24"/>
                <w:szCs w:val="24"/>
              </w:rPr>
              <w:t>本项目根据“减量化、资源化、无害化”原则，落实了各类污染物的收集、处置及综合利用。营运期本项目</w:t>
            </w:r>
            <w:r>
              <w:rPr>
                <w:rFonts w:hint="eastAsia" w:ascii="Times New Roman" w:hAnsi="Times New Roman" w:eastAsia="宋体" w:cs="Times New Roman"/>
                <w:b w:val="0"/>
                <w:bCs w:val="0"/>
                <w:color w:val="auto"/>
                <w:sz w:val="24"/>
                <w:szCs w:val="24"/>
                <w:lang w:eastAsia="zh-CN"/>
              </w:rPr>
              <w:t>两厂</w:t>
            </w:r>
            <w:r>
              <w:rPr>
                <w:rFonts w:hint="eastAsia" w:ascii="Times New Roman" w:hAnsi="Times New Roman" w:eastAsia="宋体" w:cs="Times New Roman"/>
                <w:b w:val="0"/>
                <w:bCs w:val="0"/>
                <w:color w:val="auto"/>
                <w:sz w:val="24"/>
                <w:szCs w:val="24"/>
              </w:rPr>
              <w:t>产生的固废主要为：</w:t>
            </w:r>
            <w:r>
              <w:rPr>
                <w:rFonts w:hint="eastAsia" w:ascii="Times New Roman" w:hAnsi="Times New Roman" w:eastAsia="宋体" w:cs="Times New Roman"/>
                <w:b w:val="0"/>
                <w:bCs w:val="0"/>
                <w:color w:val="auto"/>
                <w:sz w:val="24"/>
                <w:szCs w:val="24"/>
                <w:lang w:eastAsia="zh-CN"/>
              </w:rPr>
              <w:t>一般固废、</w:t>
            </w:r>
            <w:r>
              <w:rPr>
                <w:rFonts w:hint="eastAsia" w:ascii="Times New Roman" w:hAnsi="Times New Roman" w:eastAsia="宋体" w:cs="Times New Roman"/>
                <w:b w:val="0"/>
                <w:bCs w:val="0"/>
                <w:color w:val="auto"/>
                <w:sz w:val="24"/>
                <w:szCs w:val="24"/>
              </w:rPr>
              <w:t>危险固废和生活垃圾。</w:t>
            </w:r>
          </w:p>
          <w:p w14:paraId="243BC6FE">
            <w:pPr>
              <w:pStyle w:val="16"/>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bidi="ar-SA"/>
              </w:rPr>
              <w:t>一般固废（</w:t>
            </w:r>
            <w:r>
              <w:rPr>
                <w:rFonts w:hint="eastAsia" w:ascii="Times New Roman" w:hAnsi="Times New Roman" w:eastAsia="宋体" w:cs="Times New Roman"/>
                <w:color w:val="auto"/>
                <w:kern w:val="2"/>
                <w:sz w:val="24"/>
                <w:szCs w:val="24"/>
                <w:lang w:val="en-US" w:eastAsia="zh-CN"/>
              </w:rPr>
              <w:t>不合格品和废包装</w:t>
            </w:r>
            <w:r>
              <w:rPr>
                <w:rFonts w:hint="eastAsia" w:ascii="宋体" w:hAnsi="宋体" w:eastAsia="宋体" w:cs="宋体"/>
                <w:b w:val="0"/>
                <w:bCs w:val="0"/>
                <w:color w:val="auto"/>
                <w:sz w:val="24"/>
                <w:szCs w:val="24"/>
                <w:lang w:val="en-US" w:eastAsia="zh-CN" w:bidi="ar-SA"/>
              </w:rPr>
              <w:t>）、生活垃圾委托环卫处理；危险废物（</w:t>
            </w:r>
            <w:r>
              <w:rPr>
                <w:rFonts w:hint="eastAsia" w:ascii="Times New Roman" w:hAnsi="Times New Roman" w:eastAsia="宋体" w:cs="Times New Roman"/>
                <w:color w:val="auto"/>
                <w:kern w:val="2"/>
                <w:sz w:val="24"/>
                <w:szCs w:val="24"/>
                <w:lang w:val="en-US" w:eastAsia="zh-CN"/>
              </w:rPr>
              <w:t>镀膜废料、防护废料、废擦拭布、化学品废包装、废油、含油废液、废电瓶</w:t>
            </w:r>
            <w:r>
              <w:rPr>
                <w:rFonts w:hint="eastAsia" w:ascii="宋体" w:hAnsi="宋体" w:eastAsia="宋体" w:cs="宋体"/>
                <w:b w:val="0"/>
                <w:bCs w:val="0"/>
                <w:color w:val="auto"/>
                <w:sz w:val="24"/>
                <w:szCs w:val="24"/>
                <w:lang w:val="en-US" w:eastAsia="zh-CN" w:bidi="ar-SA"/>
              </w:rPr>
              <w:t>）委托</w:t>
            </w:r>
            <w:r>
              <w:rPr>
                <w:rFonts w:hint="eastAsia" w:ascii="Times New Roman" w:hAnsi="Times New Roman" w:eastAsia="宋体" w:cs="Times New Roman"/>
                <w:color w:val="auto"/>
                <w:sz w:val="24"/>
                <w:szCs w:val="24"/>
                <w:highlight w:val="none"/>
                <w:lang w:val="en-US" w:eastAsia="zh-CN"/>
              </w:rPr>
              <w:t>昆山中宝环保集团有限公司</w:t>
            </w:r>
            <w:r>
              <w:rPr>
                <w:rFonts w:hint="eastAsia" w:ascii="宋体" w:hAnsi="宋体" w:eastAsia="宋体" w:cs="宋体"/>
                <w:b w:val="0"/>
                <w:bCs w:val="0"/>
                <w:color w:val="auto"/>
                <w:sz w:val="24"/>
                <w:szCs w:val="24"/>
                <w:lang w:val="en-US" w:eastAsia="zh-CN" w:bidi="ar-SA"/>
              </w:rPr>
              <w:t>处置</w:t>
            </w:r>
            <w:r>
              <w:rPr>
                <w:rFonts w:hint="eastAsia" w:ascii="Times New Roman" w:hAnsi="Times New Roman" w:eastAsia="宋体" w:cs="Times New Roman"/>
                <w:color w:val="auto"/>
                <w:kern w:val="2"/>
                <w:sz w:val="24"/>
                <w:szCs w:val="24"/>
                <w:lang w:val="en-US" w:eastAsia="zh-CN"/>
              </w:rPr>
              <w:t>。</w:t>
            </w:r>
          </w:p>
          <w:p w14:paraId="3354EFC1">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ascii="宋体" w:hAnsi="宋体" w:eastAsia="宋体" w:cs="宋体"/>
                <w:b w:val="0"/>
                <w:bCs w:val="0"/>
                <w:color w:val="auto"/>
                <w:sz w:val="24"/>
                <w:szCs w:val="24"/>
              </w:rPr>
              <w:t>本项目危废仓面积约</w:t>
            </w:r>
            <w:r>
              <w:rPr>
                <w:rFonts w:hint="eastAsia" w:ascii="Times New Roman" w:hAnsi="Times New Roman" w:eastAsia="宋体" w:cs="Times New Roman"/>
                <w:b w:val="0"/>
                <w:bCs w:val="0"/>
                <w:color w:val="auto"/>
                <w:sz w:val="24"/>
                <w:szCs w:val="24"/>
                <w:lang w:val="en-US" w:eastAsia="zh-CN"/>
              </w:rPr>
              <w:t>3.7</w:t>
            </w:r>
            <w:r>
              <w:rPr>
                <w:rFonts w:hint="eastAsia" w:ascii="宋体" w:hAnsi="宋体" w:eastAsia="宋体" w:cs="宋体"/>
                <w:b w:val="0"/>
                <w:bCs w:val="0"/>
                <w:color w:val="auto"/>
                <w:sz w:val="24"/>
                <w:szCs w:val="24"/>
              </w:rPr>
              <w:t>平方米</w:t>
            </w:r>
            <w:r>
              <w:rPr>
                <w:rFonts w:hint="eastAsia" w:ascii="Times New Roman" w:hAnsi="Times New Roman" w:eastAsia="宋体" w:cs="Times New Roman"/>
                <w:b w:val="0"/>
                <w:bCs w:val="0"/>
                <w:color w:val="auto"/>
                <w:sz w:val="24"/>
                <w:szCs w:val="24"/>
                <w:lang w:val="en-US" w:eastAsia="zh-CN"/>
              </w:rPr>
              <w:t>，危废仓的设置符合《危险废物贮存污染控制标准》有关要求，一般固废仓面积约3.19平方米。</w:t>
            </w:r>
          </w:p>
          <w:p w14:paraId="03A78BED">
            <w:pPr>
              <w:keepNext w:val="0"/>
              <w:keepLines w:val="0"/>
              <w:pageBreakBefore w:val="0"/>
              <w:widowControl w:val="0"/>
              <w:kinsoku/>
              <w:wordWrap/>
              <w:overflowPunct/>
              <w:topLinePunct w:val="0"/>
              <w:autoSpaceDE/>
              <w:autoSpaceDN/>
              <w:bidi w:val="0"/>
              <w:adjustRightInd w:val="0"/>
              <w:snapToGrid w:val="0"/>
              <w:spacing w:beforeLines="20" w:line="360" w:lineRule="auto"/>
              <w:jc w:val="both"/>
              <w:textAlignment w:val="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8.</w:t>
            </w:r>
            <w:r>
              <w:rPr>
                <w:rFonts w:hint="eastAsia" w:ascii="Times New Roman" w:hAnsi="Times New Roman" w:eastAsia="宋体" w:cs="Times New Roman"/>
                <w:b w:val="0"/>
                <w:bCs w:val="0"/>
                <w:color w:val="auto"/>
                <w:sz w:val="24"/>
                <w:szCs w:val="24"/>
                <w:lang w:val="en-US" w:eastAsia="zh-CN"/>
              </w:rPr>
              <w:t>4</w:t>
            </w:r>
            <w:r>
              <w:rPr>
                <w:rFonts w:hint="eastAsia" w:ascii="Times New Roman" w:hAnsi="Times New Roman" w:eastAsia="宋体" w:cs="Times New Roman"/>
                <w:b w:val="0"/>
                <w:bCs w:val="0"/>
                <w:color w:val="auto"/>
                <w:sz w:val="24"/>
                <w:szCs w:val="24"/>
              </w:rPr>
              <w:t xml:space="preserve"> 总量</w:t>
            </w:r>
          </w:p>
          <w:p w14:paraId="6188C670">
            <w:pPr>
              <w:keepNext w:val="0"/>
              <w:keepLines w:val="0"/>
              <w:pageBreakBefore w:val="0"/>
              <w:widowControl w:val="0"/>
              <w:kinsoku/>
              <w:wordWrap/>
              <w:overflowPunct/>
              <w:topLinePunct w:val="0"/>
              <w:autoSpaceDE/>
              <w:autoSpaceDN/>
              <w:bidi w:val="0"/>
              <w:adjustRightInd w:val="0"/>
              <w:snapToGrid w:val="0"/>
              <w:spacing w:beforeLines="20" w:line="360" w:lineRule="auto"/>
              <w:ind w:firstLine="480" w:firstLineChars="200"/>
              <w:jc w:val="both"/>
              <w:textAlignment w:val="auto"/>
              <w:rPr>
                <w:rFonts w:hint="eastAsia"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本项目废气污染物</w:t>
            </w:r>
            <w:r>
              <w:rPr>
                <w:rFonts w:hint="eastAsia" w:ascii="Times New Roman" w:hAnsi="Times New Roman" w:eastAsia="宋体" w:cs="Times New Roman"/>
                <w:b w:val="0"/>
                <w:bCs w:val="0"/>
                <w:color w:val="auto"/>
                <w:sz w:val="24"/>
                <w:szCs w:val="24"/>
                <w:lang w:val="en-US" w:eastAsia="zh-CN"/>
              </w:rPr>
              <w:t>非甲烷总烃、颗粒物排放总量满足</w:t>
            </w:r>
            <w:r>
              <w:rPr>
                <w:rFonts w:hint="eastAsia" w:ascii="Times New Roman" w:hAnsi="Times New Roman" w:eastAsia="宋体" w:cs="Times New Roman"/>
                <w:b w:val="0"/>
                <w:bCs w:val="0"/>
                <w:color w:val="auto"/>
                <w:sz w:val="24"/>
                <w:szCs w:val="24"/>
              </w:rPr>
              <w:t>环评设计和批文要求</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废水污染物总量满足</w:t>
            </w:r>
            <w:r>
              <w:rPr>
                <w:rFonts w:hint="eastAsia" w:ascii="Times New Roman" w:hAnsi="Times New Roman" w:eastAsia="宋体" w:cs="Times New Roman"/>
                <w:b w:val="0"/>
                <w:bCs w:val="0"/>
                <w:color w:val="auto"/>
                <w:sz w:val="24"/>
                <w:szCs w:val="24"/>
              </w:rPr>
              <w:t>环评设计和批文要求。</w:t>
            </w:r>
          </w:p>
          <w:p w14:paraId="5AF7949F">
            <w:pPr>
              <w:pStyle w:val="19"/>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8.5 应急预案及排污许可证申领情况</w:t>
            </w:r>
          </w:p>
          <w:p w14:paraId="307C54F1">
            <w:pPr>
              <w:keepNext w:val="0"/>
              <w:keepLines w:val="0"/>
              <w:pageBreakBefore w:val="0"/>
              <w:widowControl w:val="0"/>
              <w:kinsoku/>
              <w:wordWrap/>
              <w:overflowPunct/>
              <w:topLinePunct w:val="0"/>
              <w:autoSpaceDE/>
              <w:autoSpaceDN/>
              <w:bidi w:val="0"/>
              <w:adjustRightInd w:val="0"/>
              <w:snapToGrid w:val="0"/>
              <w:spacing w:beforeLines="20"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项目于2026年3月17日申领排污许可登记，登记编号为：</w:t>
            </w:r>
            <w:r>
              <w:rPr>
                <w:rFonts w:hint="default" w:ascii="Times New Roman" w:hAnsi="Times New Roman" w:eastAsia="宋体" w:cs="Times New Roman"/>
                <w:b w:val="0"/>
                <w:bCs w:val="0"/>
                <w:color w:val="auto"/>
                <w:sz w:val="24"/>
                <w:szCs w:val="24"/>
                <w:lang w:val="en-US" w:eastAsia="zh-CN"/>
              </w:rPr>
              <w:t>91320594MAEOG3NY6N001Y</w:t>
            </w:r>
            <w:r>
              <w:rPr>
                <w:rFonts w:hint="eastAsia" w:ascii="Times New Roman" w:hAnsi="Times New Roman" w:eastAsia="宋体" w:cs="Times New Roman"/>
                <w:b w:val="0"/>
                <w:bCs w:val="0"/>
                <w:color w:val="auto"/>
                <w:sz w:val="24"/>
                <w:szCs w:val="24"/>
                <w:lang w:val="en-US" w:eastAsia="zh-CN"/>
              </w:rPr>
              <w:t>，有效期为2026年3月17日至2031年3月16日；于2026年6月3日完成应急预案备案，风险级别为一般环境风险。</w:t>
            </w:r>
          </w:p>
          <w:p w14:paraId="44A4FE0B">
            <w:pPr>
              <w:keepNext w:val="0"/>
              <w:keepLines w:val="0"/>
              <w:pageBreakBefore w:val="0"/>
              <w:widowControl w:val="0"/>
              <w:kinsoku/>
              <w:wordWrap/>
              <w:overflowPunct/>
              <w:topLinePunct w:val="0"/>
              <w:autoSpaceDE/>
              <w:autoSpaceDN/>
              <w:bidi w:val="0"/>
              <w:adjustRightInd w:val="0"/>
              <w:snapToGrid w:val="0"/>
              <w:spacing w:beforeLines="20" w:line="360" w:lineRule="auto"/>
              <w:jc w:val="both"/>
              <w:textAlignment w:val="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8.</w:t>
            </w:r>
            <w:r>
              <w:rPr>
                <w:rFonts w:hint="eastAsia" w:ascii="Times New Roman" w:hAnsi="Times New Roman" w:eastAsia="宋体" w:cs="Times New Roman"/>
                <w:b w:val="0"/>
                <w:bCs w:val="0"/>
                <w:color w:val="auto"/>
                <w:sz w:val="24"/>
                <w:szCs w:val="24"/>
                <w:lang w:val="en-US" w:eastAsia="zh-CN"/>
              </w:rPr>
              <w:t>6</w:t>
            </w:r>
            <w:r>
              <w:rPr>
                <w:rFonts w:hint="eastAsia" w:ascii="Times New Roman" w:hAnsi="Times New Roman" w:eastAsia="宋体" w:cs="Times New Roman"/>
                <w:b w:val="0"/>
                <w:bCs w:val="0"/>
                <w:color w:val="auto"/>
                <w:sz w:val="24"/>
                <w:szCs w:val="24"/>
              </w:rPr>
              <w:t xml:space="preserve"> 建议</w:t>
            </w:r>
            <w:r>
              <w:rPr>
                <w:rFonts w:ascii="Times New Roman" w:hAnsi="Times New Roman" w:eastAsia="宋体" w:cs="Times New Roman"/>
                <w:b w:val="0"/>
                <w:bCs w:val="0"/>
                <w:color w:val="auto"/>
                <w:sz w:val="24"/>
                <w:szCs w:val="24"/>
              </w:rPr>
              <w:t>和要求</w:t>
            </w:r>
          </w:p>
          <w:p w14:paraId="5BBADC6E">
            <w:pPr>
              <w:pStyle w:val="16"/>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1、提高环保意识，加强环保知识培训，建设文明环保的企业。</w:t>
            </w:r>
          </w:p>
          <w:p w14:paraId="5BB7ED61">
            <w:pPr>
              <w:pStyle w:val="16"/>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2、制定日常环境检测计划，比如委托第三方环境检测机构对本项目排污情况进行年度检测。</w:t>
            </w:r>
          </w:p>
          <w:p w14:paraId="519AD0D4">
            <w:pPr>
              <w:pStyle w:val="16"/>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3、定期维护废气处理设施，保证处理效率，使废气达标排放。</w:t>
            </w:r>
          </w:p>
          <w:p w14:paraId="563D297A">
            <w:pPr>
              <w:pStyle w:val="16"/>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4、及时委托有资质单位处理危险废物，不得造成二次污染。</w:t>
            </w:r>
          </w:p>
          <w:p w14:paraId="345FE279">
            <w:pPr>
              <w:pStyle w:val="19"/>
              <w:ind w:left="440"/>
              <w:jc w:val="both"/>
              <w:rPr>
                <w:rFonts w:ascii="宋体" w:hAnsi="宋体" w:eastAsia="宋体" w:cs="宋体"/>
                <w:b w:val="0"/>
                <w:bCs w:val="0"/>
                <w:color w:val="auto"/>
                <w:sz w:val="24"/>
                <w:szCs w:val="24"/>
              </w:rPr>
            </w:pPr>
          </w:p>
          <w:p w14:paraId="29DB4562">
            <w:pPr>
              <w:jc w:val="both"/>
              <w:rPr>
                <w:b w:val="0"/>
                <w:bCs w:val="0"/>
                <w:color w:val="auto"/>
              </w:rPr>
            </w:pPr>
          </w:p>
          <w:p w14:paraId="1612900A">
            <w:pPr>
              <w:jc w:val="both"/>
              <w:rPr>
                <w:rFonts w:ascii="Times New Roman" w:hAnsi="Times New Roman" w:eastAsia="宋体" w:cs="Times New Roman"/>
                <w:b w:val="0"/>
                <w:bCs w:val="0"/>
                <w:color w:val="auto"/>
                <w:sz w:val="21"/>
                <w:szCs w:val="21"/>
              </w:rPr>
            </w:pPr>
          </w:p>
          <w:p w14:paraId="1AF0DC78">
            <w:pPr>
              <w:pStyle w:val="19"/>
              <w:ind w:left="440"/>
              <w:jc w:val="both"/>
              <w:rPr>
                <w:rFonts w:ascii="Times New Roman" w:hAnsi="Times New Roman" w:eastAsia="宋体" w:cs="Times New Roman"/>
                <w:b w:val="0"/>
                <w:bCs w:val="0"/>
                <w:color w:val="auto"/>
                <w:sz w:val="21"/>
                <w:szCs w:val="21"/>
              </w:rPr>
            </w:pPr>
          </w:p>
          <w:p w14:paraId="412C3794">
            <w:pPr>
              <w:jc w:val="both"/>
              <w:rPr>
                <w:rFonts w:ascii="Times New Roman" w:hAnsi="Times New Roman" w:eastAsia="宋体" w:cs="Times New Roman"/>
                <w:b w:val="0"/>
                <w:bCs w:val="0"/>
                <w:color w:val="auto"/>
                <w:sz w:val="21"/>
                <w:szCs w:val="21"/>
              </w:rPr>
            </w:pPr>
          </w:p>
          <w:p w14:paraId="4BFF3E4D">
            <w:pPr>
              <w:pStyle w:val="19"/>
              <w:ind w:left="440"/>
              <w:jc w:val="both"/>
              <w:rPr>
                <w:rFonts w:hint="eastAsia" w:ascii="Times New Roman" w:hAnsi="Times New Roman" w:eastAsia="宋体" w:cs="Times New Roman"/>
                <w:b w:val="0"/>
                <w:bCs w:val="0"/>
                <w:color w:val="auto"/>
                <w:sz w:val="21"/>
                <w:szCs w:val="21"/>
              </w:rPr>
            </w:pPr>
          </w:p>
          <w:p w14:paraId="537F26E5">
            <w:pPr>
              <w:jc w:val="both"/>
              <w:rPr>
                <w:rFonts w:hint="eastAsia"/>
                <w:b w:val="0"/>
                <w:bCs w:val="0"/>
                <w:color w:val="auto"/>
              </w:rPr>
            </w:pPr>
          </w:p>
          <w:p w14:paraId="07EF48B8">
            <w:pPr>
              <w:pStyle w:val="19"/>
              <w:ind w:left="440"/>
              <w:jc w:val="both"/>
              <w:rPr>
                <w:rFonts w:hint="eastAsia"/>
                <w:b w:val="0"/>
                <w:bCs w:val="0"/>
                <w:color w:val="auto"/>
              </w:rPr>
            </w:pPr>
          </w:p>
          <w:p w14:paraId="23EBD77B">
            <w:pPr>
              <w:jc w:val="both"/>
              <w:rPr>
                <w:rFonts w:hint="eastAsia"/>
                <w:b w:val="0"/>
                <w:bCs w:val="0"/>
                <w:color w:val="auto"/>
              </w:rPr>
            </w:pPr>
          </w:p>
          <w:p w14:paraId="76203F6C">
            <w:pPr>
              <w:pStyle w:val="19"/>
              <w:ind w:left="440"/>
              <w:jc w:val="both"/>
              <w:rPr>
                <w:rFonts w:hint="eastAsia"/>
                <w:b w:val="0"/>
                <w:bCs w:val="0"/>
                <w:color w:val="auto"/>
              </w:rPr>
            </w:pPr>
          </w:p>
          <w:p w14:paraId="4E4D13DD">
            <w:pPr>
              <w:jc w:val="both"/>
              <w:rPr>
                <w:rFonts w:hint="eastAsia"/>
                <w:b w:val="0"/>
                <w:bCs w:val="0"/>
                <w:color w:val="auto"/>
              </w:rPr>
            </w:pPr>
          </w:p>
          <w:p w14:paraId="1E293B91">
            <w:pPr>
              <w:pStyle w:val="19"/>
              <w:ind w:left="440"/>
              <w:jc w:val="both"/>
              <w:rPr>
                <w:rFonts w:hint="eastAsia"/>
                <w:b w:val="0"/>
                <w:bCs w:val="0"/>
                <w:color w:val="auto"/>
              </w:rPr>
            </w:pPr>
          </w:p>
          <w:p w14:paraId="79172D22">
            <w:pPr>
              <w:pStyle w:val="19"/>
              <w:ind w:left="0" w:leftChars="0" w:firstLine="0" w:firstLineChars="0"/>
              <w:jc w:val="both"/>
              <w:rPr>
                <w:b w:val="0"/>
                <w:bCs w:val="0"/>
                <w:color w:val="auto"/>
              </w:rPr>
            </w:pPr>
          </w:p>
          <w:p w14:paraId="65AFB7D4">
            <w:pPr>
              <w:jc w:val="both"/>
              <w:rPr>
                <w:b w:val="0"/>
                <w:bCs w:val="0"/>
                <w:color w:val="auto"/>
              </w:rPr>
            </w:pPr>
          </w:p>
          <w:p w14:paraId="259FFEE4">
            <w:pPr>
              <w:pStyle w:val="16"/>
              <w:spacing w:line="360" w:lineRule="auto"/>
              <w:ind w:firstLine="420" w:firstLineChars="200"/>
              <w:jc w:val="both"/>
              <w:rPr>
                <w:rFonts w:eastAsia="仿宋_GB2312"/>
                <w:b w:val="0"/>
                <w:bCs w:val="0"/>
                <w:color w:val="auto"/>
                <w:sz w:val="21"/>
                <w:szCs w:val="21"/>
              </w:rPr>
            </w:pPr>
          </w:p>
        </w:tc>
      </w:tr>
    </w:tbl>
    <w:p w14:paraId="322A3D3E">
      <w:pPr>
        <w:rPr>
          <w:color w:val="auto"/>
        </w:rPr>
      </w:pPr>
    </w:p>
    <w:p w14:paraId="233F29A3">
      <w:pPr>
        <w:rPr>
          <w:color w:val="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739DCAD">
      <w:pPr>
        <w:spacing w:line="360" w:lineRule="auto"/>
        <w:outlineLvl w:val="0"/>
        <w:rPr>
          <w:rFonts w:hint="eastAsia" w:ascii="Times New Roman" w:hAnsi="Times New Roman" w:eastAsia="宋体" w:cs="Times New Roman"/>
          <w:bCs/>
          <w:color w:val="auto"/>
          <w:sz w:val="28"/>
          <w:szCs w:val="28"/>
        </w:rPr>
      </w:pPr>
      <w:bookmarkStart w:id="109" w:name="_Toc6053_WPSOffice_Level1"/>
      <w:bookmarkStart w:id="110" w:name="_Toc12540_WPSOffice_Level1"/>
      <w:bookmarkStart w:id="111" w:name="_Toc9536"/>
      <w:bookmarkStart w:id="112" w:name="_Toc3126_WPSOffice_Level1"/>
      <w:bookmarkStart w:id="113" w:name="_Toc31448_WPSOffice_Level1"/>
      <w:bookmarkStart w:id="114" w:name="_Toc4719"/>
      <w:bookmarkStart w:id="115" w:name="_Toc9063_WPSOffice_Level1"/>
      <w:bookmarkStart w:id="116" w:name="_Toc15415_WPSOffice_Level1"/>
      <w:bookmarkStart w:id="117" w:name="_Toc10667_WPSOffice_Level1"/>
      <w:bookmarkStart w:id="118" w:name="_Toc27267"/>
      <w:bookmarkStart w:id="119" w:name="_Toc22807_WPSOffice_Level1"/>
      <w:bookmarkStart w:id="120" w:name="_Toc26254_WPSOffice_Level1"/>
      <w:bookmarkStart w:id="121" w:name="_Toc19581_WPSOffice_Level1"/>
      <w:bookmarkStart w:id="122" w:name="_Toc19143_WPSOffice_Level2"/>
      <w:r>
        <w:rPr>
          <w:rFonts w:hint="eastAsia" w:ascii="Times New Roman" w:hAnsi="Times New Roman" w:eastAsia="宋体" w:cs="Times New Roman"/>
          <w:bCs/>
          <w:color w:val="auto"/>
          <w:sz w:val="28"/>
          <w:szCs w:val="28"/>
        </w:rPr>
        <w:t>建设项目工程竣工环境保护“三同时”验收登记表</w:t>
      </w:r>
      <w:bookmarkEnd w:id="109"/>
      <w:bookmarkEnd w:id="110"/>
      <w:bookmarkEnd w:id="111"/>
      <w:bookmarkEnd w:id="112"/>
      <w:bookmarkEnd w:id="113"/>
      <w:bookmarkEnd w:id="114"/>
      <w:bookmarkEnd w:id="115"/>
    </w:p>
    <w:tbl>
      <w:tblPr>
        <w:tblStyle w:val="24"/>
        <w:tblW w:w="15621" w:type="dxa"/>
        <w:tblInd w:w="-8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9"/>
        <w:gridCol w:w="897"/>
        <w:gridCol w:w="849"/>
        <w:gridCol w:w="799"/>
        <w:gridCol w:w="11"/>
        <w:gridCol w:w="1362"/>
        <w:gridCol w:w="8"/>
        <w:gridCol w:w="1070"/>
        <w:gridCol w:w="51"/>
        <w:gridCol w:w="918"/>
        <w:gridCol w:w="505"/>
        <w:gridCol w:w="572"/>
        <w:gridCol w:w="1134"/>
        <w:gridCol w:w="439"/>
        <w:gridCol w:w="781"/>
        <w:gridCol w:w="1473"/>
        <w:gridCol w:w="1107"/>
        <w:gridCol w:w="237"/>
        <w:gridCol w:w="382"/>
        <w:gridCol w:w="471"/>
        <w:gridCol w:w="452"/>
        <w:gridCol w:w="667"/>
        <w:gridCol w:w="410"/>
        <w:gridCol w:w="488"/>
      </w:tblGrid>
      <w:tr w14:paraId="3321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464" w:type="dxa"/>
            <w:gridSpan w:val="8"/>
            <w:tcBorders>
              <w:top w:val="nil"/>
              <w:left w:val="nil"/>
              <w:right w:val="nil"/>
            </w:tcBorders>
            <w:vAlign w:val="center"/>
          </w:tcPr>
          <w:p w14:paraId="22BC6775">
            <w:pPr>
              <w:widowControl/>
              <w:ind w:firstLine="990"/>
              <w:jc w:val="both"/>
              <w:rPr>
                <w:rFonts w:ascii="Times New Roman" w:hAnsi="Times New Roman" w:eastAsia="宋体" w:cs="Times New Roman"/>
                <w:b/>
                <w:color w:val="auto"/>
                <w:sz w:val="15"/>
                <w:szCs w:val="15"/>
              </w:rPr>
            </w:pPr>
            <w:r>
              <w:rPr>
                <w:rFonts w:ascii="Times New Roman" w:hAnsi="Times New Roman" w:eastAsia="宋体" w:cs="Times New Roman"/>
                <w:color w:val="auto"/>
                <w:sz w:val="15"/>
                <w:szCs w:val="15"/>
              </w:rPr>
              <w:t>填表单位（盖章）：</w:t>
            </w:r>
          </w:p>
        </w:tc>
        <w:tc>
          <w:tcPr>
            <w:tcW w:w="4689" w:type="dxa"/>
            <w:gridSpan w:val="7"/>
            <w:tcBorders>
              <w:top w:val="nil"/>
              <w:left w:val="nil"/>
              <w:right w:val="nil"/>
            </w:tcBorders>
          </w:tcPr>
          <w:p w14:paraId="65F04E01">
            <w:pPr>
              <w:widowControl/>
              <w:jc w:val="left"/>
              <w:rPr>
                <w:rFonts w:ascii="Times New Roman" w:hAnsi="Times New Roman" w:eastAsia="宋体" w:cs="Times New Roman"/>
                <w:b/>
                <w:color w:val="auto"/>
                <w:sz w:val="15"/>
                <w:szCs w:val="15"/>
              </w:rPr>
            </w:pPr>
            <w:r>
              <w:rPr>
                <w:rFonts w:ascii="Times New Roman" w:hAnsi="Times New Roman" w:eastAsia="宋体" w:cs="Times New Roman"/>
                <w:color w:val="auto"/>
                <w:sz w:val="15"/>
                <w:szCs w:val="15"/>
              </w:rPr>
              <w:t>填表人（签字）：</w:t>
            </w:r>
          </w:p>
        </w:tc>
        <w:tc>
          <w:tcPr>
            <w:tcW w:w="6468" w:type="dxa"/>
            <w:gridSpan w:val="10"/>
            <w:tcBorders>
              <w:top w:val="nil"/>
              <w:left w:val="nil"/>
              <w:right w:val="nil"/>
            </w:tcBorders>
          </w:tcPr>
          <w:p w14:paraId="1C22BE4E">
            <w:pPr>
              <w:widowControl/>
              <w:jc w:val="left"/>
              <w:rPr>
                <w:rFonts w:ascii="Times New Roman" w:hAnsi="Times New Roman" w:eastAsia="宋体" w:cs="Times New Roman"/>
                <w:b/>
                <w:color w:val="auto"/>
                <w:sz w:val="15"/>
                <w:szCs w:val="15"/>
              </w:rPr>
            </w:pPr>
            <w:r>
              <w:rPr>
                <w:rFonts w:ascii="Times New Roman" w:hAnsi="Times New Roman" w:eastAsia="宋体" w:cs="Times New Roman"/>
                <w:color w:val="auto"/>
                <w:sz w:val="15"/>
                <w:szCs w:val="15"/>
              </w:rPr>
              <w:t>项目经办人（签字）：</w:t>
            </w:r>
          </w:p>
        </w:tc>
      </w:tr>
      <w:tr w14:paraId="7486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 w:type="dxa"/>
            <w:vMerge w:val="restart"/>
            <w:vAlign w:val="center"/>
          </w:tcPr>
          <w:p w14:paraId="200E773F">
            <w:pPr>
              <w:widowControl/>
              <w:jc w:val="center"/>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建设项目</w:t>
            </w:r>
          </w:p>
        </w:tc>
        <w:tc>
          <w:tcPr>
            <w:tcW w:w="1885" w:type="dxa"/>
            <w:gridSpan w:val="3"/>
            <w:vAlign w:val="center"/>
          </w:tcPr>
          <w:p w14:paraId="45CC6FCB">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项目名称</w:t>
            </w:r>
          </w:p>
        </w:tc>
        <w:tc>
          <w:tcPr>
            <w:tcW w:w="5296" w:type="dxa"/>
            <w:gridSpan w:val="9"/>
            <w:vAlign w:val="center"/>
          </w:tcPr>
          <w:p w14:paraId="388A7B5C">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苏州凯珀纳米科技有限公司真空设备制造及镀膜加工项目</w:t>
            </w:r>
          </w:p>
        </w:tc>
        <w:tc>
          <w:tcPr>
            <w:tcW w:w="2354" w:type="dxa"/>
            <w:gridSpan w:val="3"/>
            <w:vAlign w:val="center"/>
          </w:tcPr>
          <w:p w14:paraId="432CE2D6">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项目代码</w:t>
            </w:r>
          </w:p>
        </w:tc>
        <w:tc>
          <w:tcPr>
            <w:tcW w:w="1473" w:type="dxa"/>
            <w:vAlign w:val="center"/>
          </w:tcPr>
          <w:p w14:paraId="47FD057B">
            <w:pPr>
              <w:widowControl/>
              <w:jc w:val="center"/>
              <w:rPr>
                <w:rFonts w:hint="eastAsia"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2508-320571-89-01-781453</w:t>
            </w:r>
          </w:p>
        </w:tc>
        <w:tc>
          <w:tcPr>
            <w:tcW w:w="1344" w:type="dxa"/>
            <w:gridSpan w:val="2"/>
            <w:vAlign w:val="center"/>
          </w:tcPr>
          <w:p w14:paraId="5E953CE3">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建设地点</w:t>
            </w:r>
          </w:p>
        </w:tc>
        <w:tc>
          <w:tcPr>
            <w:tcW w:w="2870" w:type="dxa"/>
            <w:gridSpan w:val="6"/>
            <w:vAlign w:val="center"/>
          </w:tcPr>
          <w:p w14:paraId="33C855C4">
            <w:pPr>
              <w:widowControl/>
              <w:jc w:val="center"/>
              <w:rPr>
                <w:rFonts w:hint="default" w:ascii="Times New Roman" w:hAnsi="Times New Roman" w:eastAsia="宋体" w:cs="Times New Roman"/>
                <w:bCs/>
                <w:color w:val="auto"/>
                <w:sz w:val="15"/>
                <w:szCs w:val="15"/>
                <w:lang w:val="en-US" w:eastAsia="zh-CN"/>
              </w:rPr>
            </w:pPr>
            <w:r>
              <w:rPr>
                <w:rFonts w:hint="eastAsia" w:ascii="Times New Roman" w:hAnsi="Times New Roman" w:eastAsia="宋体" w:cs="Times New Roman"/>
                <w:color w:val="auto"/>
                <w:sz w:val="15"/>
                <w:szCs w:val="15"/>
                <w:lang w:val="en-US" w:eastAsia="zh-CN"/>
              </w:rPr>
              <w:t>苏州工业园区长阳街107号新盛里产业园S8幢207单元</w:t>
            </w:r>
          </w:p>
        </w:tc>
      </w:tr>
      <w:tr w14:paraId="7BBA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99" w:type="dxa"/>
            <w:vMerge w:val="continue"/>
            <w:vAlign w:val="center"/>
          </w:tcPr>
          <w:p w14:paraId="5E69FED8">
            <w:pPr>
              <w:widowControl/>
              <w:jc w:val="center"/>
              <w:rPr>
                <w:rFonts w:ascii="Times New Roman" w:hAnsi="Times New Roman" w:eastAsia="宋体" w:cs="Times New Roman"/>
                <w:b/>
                <w:color w:val="auto"/>
                <w:sz w:val="15"/>
                <w:szCs w:val="15"/>
              </w:rPr>
            </w:pPr>
          </w:p>
        </w:tc>
        <w:tc>
          <w:tcPr>
            <w:tcW w:w="1885" w:type="dxa"/>
            <w:gridSpan w:val="3"/>
            <w:vAlign w:val="center"/>
          </w:tcPr>
          <w:p w14:paraId="454B9C01">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行业类别</w:t>
            </w:r>
          </w:p>
        </w:tc>
        <w:tc>
          <w:tcPr>
            <w:tcW w:w="5296" w:type="dxa"/>
            <w:gridSpan w:val="9"/>
            <w:vAlign w:val="center"/>
          </w:tcPr>
          <w:p w14:paraId="57A4C73D">
            <w:pPr>
              <w:widowControl/>
              <w:jc w:val="center"/>
              <w:rPr>
                <w:rFonts w:hint="eastAsia"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C3441泵及真空设备制造、C3484机械零部件加工</w:t>
            </w:r>
          </w:p>
        </w:tc>
        <w:tc>
          <w:tcPr>
            <w:tcW w:w="2354" w:type="dxa"/>
            <w:gridSpan w:val="3"/>
            <w:vAlign w:val="center"/>
          </w:tcPr>
          <w:p w14:paraId="76E882AD">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建设性质</w:t>
            </w:r>
          </w:p>
        </w:tc>
        <w:tc>
          <w:tcPr>
            <w:tcW w:w="5687" w:type="dxa"/>
            <w:gridSpan w:val="9"/>
            <w:vAlign w:val="center"/>
          </w:tcPr>
          <w:p w14:paraId="60C0A151">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sym w:font="Wingdings 2" w:char="0052"/>
            </w:r>
            <w:r>
              <w:rPr>
                <w:rFonts w:ascii="Times New Roman" w:hAnsi="Times New Roman" w:eastAsia="宋体" w:cs="Times New Roman"/>
                <w:b/>
                <w:color w:val="auto"/>
                <w:sz w:val="15"/>
                <w:szCs w:val="15"/>
              </w:rPr>
              <w:t xml:space="preserve">新建  </w:t>
            </w:r>
            <w:r>
              <w:rPr>
                <w:rFonts w:hint="eastAsia" w:ascii="Times New Roman" w:hAnsi="Times New Roman" w:eastAsia="宋体" w:cs="Times New Roman"/>
                <w:b/>
                <w:color w:val="auto"/>
                <w:sz w:val="15"/>
                <w:szCs w:val="15"/>
                <w:lang w:eastAsia="zh-CN"/>
              </w:rPr>
              <w:sym w:font="Wingdings 2" w:char="00A3"/>
            </w:r>
            <w:r>
              <w:rPr>
                <w:rFonts w:ascii="Times New Roman" w:hAnsi="Times New Roman" w:eastAsia="宋体" w:cs="Times New Roman"/>
                <w:b/>
                <w:color w:val="auto"/>
                <w:sz w:val="15"/>
                <w:szCs w:val="15"/>
              </w:rPr>
              <w:t xml:space="preserve">改扩建  □技术改造  </w:t>
            </w:r>
            <w:r>
              <w:rPr>
                <w:rFonts w:ascii="Times New Roman" w:hAnsi="Times New Roman" w:eastAsia="宋体" w:cs="Times New Roman"/>
                <w:b/>
                <w:color w:val="auto"/>
                <w:sz w:val="15"/>
                <w:szCs w:val="15"/>
              </w:rPr>
              <w:sym w:font="Wingdings 2" w:char="00A3"/>
            </w:r>
            <w:r>
              <w:rPr>
                <w:rFonts w:ascii="Times New Roman" w:hAnsi="Times New Roman" w:eastAsia="宋体" w:cs="Times New Roman"/>
                <w:b/>
                <w:color w:val="auto"/>
                <w:sz w:val="15"/>
                <w:szCs w:val="15"/>
              </w:rPr>
              <w:t>迁建</w:t>
            </w:r>
          </w:p>
        </w:tc>
      </w:tr>
      <w:tr w14:paraId="4455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99" w:type="dxa"/>
            <w:vMerge w:val="continue"/>
            <w:vAlign w:val="center"/>
          </w:tcPr>
          <w:p w14:paraId="484AC03D">
            <w:pPr>
              <w:widowControl/>
              <w:jc w:val="center"/>
              <w:rPr>
                <w:rFonts w:ascii="Times New Roman" w:hAnsi="Times New Roman" w:eastAsia="宋体" w:cs="Times New Roman"/>
                <w:b/>
                <w:color w:val="auto"/>
                <w:sz w:val="15"/>
                <w:szCs w:val="15"/>
              </w:rPr>
            </w:pPr>
          </w:p>
        </w:tc>
        <w:tc>
          <w:tcPr>
            <w:tcW w:w="1885" w:type="dxa"/>
            <w:gridSpan w:val="3"/>
            <w:vAlign w:val="center"/>
          </w:tcPr>
          <w:p w14:paraId="685A4FA6">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设计生产能力</w:t>
            </w:r>
          </w:p>
        </w:tc>
        <w:tc>
          <w:tcPr>
            <w:tcW w:w="5296" w:type="dxa"/>
            <w:gridSpan w:val="9"/>
            <w:vAlign w:val="center"/>
          </w:tcPr>
          <w:p w14:paraId="30CED67A">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highlight w:val="none"/>
                <w:lang w:val="en-US" w:eastAsia="zh-CN"/>
              </w:rPr>
              <w:t>真空设备100台/年，镀膜加工生产10万平方米/年</w:t>
            </w:r>
          </w:p>
        </w:tc>
        <w:tc>
          <w:tcPr>
            <w:tcW w:w="2354" w:type="dxa"/>
            <w:gridSpan w:val="3"/>
            <w:vAlign w:val="center"/>
          </w:tcPr>
          <w:p w14:paraId="1602505E">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实际生产能力</w:t>
            </w:r>
          </w:p>
        </w:tc>
        <w:tc>
          <w:tcPr>
            <w:tcW w:w="1473" w:type="dxa"/>
            <w:vAlign w:val="center"/>
          </w:tcPr>
          <w:p w14:paraId="4862AC6F">
            <w:pPr>
              <w:widowControl/>
              <w:jc w:val="center"/>
              <w:rPr>
                <w:rFonts w:hint="eastAsia" w:ascii="Times New Roman" w:hAnsi="Times New Roman" w:eastAsia="宋体" w:cs="Times New Roman"/>
                <w:color w:val="auto"/>
                <w:sz w:val="15"/>
                <w:szCs w:val="15"/>
              </w:rPr>
            </w:pPr>
            <w:r>
              <w:rPr>
                <w:rFonts w:hint="eastAsia" w:ascii="Times New Roman" w:hAnsi="Times New Roman" w:eastAsia="宋体" w:cs="Times New Roman"/>
                <w:color w:val="auto"/>
                <w:sz w:val="15"/>
                <w:szCs w:val="15"/>
                <w:highlight w:val="none"/>
                <w:lang w:val="en-US" w:eastAsia="zh-CN"/>
              </w:rPr>
              <w:t>真空设备100台/年，镀膜加工生产10万平方米/年</w:t>
            </w:r>
          </w:p>
        </w:tc>
        <w:tc>
          <w:tcPr>
            <w:tcW w:w="1726" w:type="dxa"/>
            <w:gridSpan w:val="3"/>
            <w:vAlign w:val="center"/>
          </w:tcPr>
          <w:p w14:paraId="2D95B4C2">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环评单位</w:t>
            </w:r>
          </w:p>
        </w:tc>
        <w:tc>
          <w:tcPr>
            <w:tcW w:w="2488" w:type="dxa"/>
            <w:gridSpan w:val="5"/>
            <w:vAlign w:val="center"/>
          </w:tcPr>
          <w:p w14:paraId="60566B2C">
            <w:pPr>
              <w:widowControl/>
              <w:jc w:val="center"/>
              <w:rPr>
                <w:rFonts w:hint="eastAsia"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中升太环境技术</w:t>
            </w:r>
            <w:r>
              <w:rPr>
                <w:rFonts w:hint="eastAsia" w:ascii="Times New Roman" w:hAnsi="Times New Roman" w:eastAsia="宋体" w:cs="Times New Roman"/>
                <w:color w:val="auto"/>
                <w:sz w:val="15"/>
                <w:szCs w:val="15"/>
                <w:lang w:eastAsia="zh-CN"/>
              </w:rPr>
              <w:t>（江苏）</w:t>
            </w:r>
            <w:r>
              <w:rPr>
                <w:rFonts w:hint="default" w:ascii="Times New Roman" w:hAnsi="Times New Roman" w:eastAsia="宋体" w:cs="Times New Roman"/>
                <w:color w:val="auto"/>
                <w:sz w:val="15"/>
                <w:szCs w:val="15"/>
              </w:rPr>
              <w:t>有限公司</w:t>
            </w:r>
          </w:p>
        </w:tc>
      </w:tr>
      <w:tr w14:paraId="1D79B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9" w:type="dxa"/>
            <w:vMerge w:val="continue"/>
            <w:vAlign w:val="center"/>
          </w:tcPr>
          <w:p w14:paraId="627921DD">
            <w:pPr>
              <w:widowControl/>
              <w:jc w:val="center"/>
              <w:rPr>
                <w:rFonts w:ascii="Times New Roman" w:hAnsi="Times New Roman" w:eastAsia="宋体" w:cs="Times New Roman"/>
                <w:b/>
                <w:color w:val="auto"/>
                <w:sz w:val="15"/>
                <w:szCs w:val="15"/>
              </w:rPr>
            </w:pPr>
          </w:p>
        </w:tc>
        <w:tc>
          <w:tcPr>
            <w:tcW w:w="1885" w:type="dxa"/>
            <w:gridSpan w:val="3"/>
            <w:vAlign w:val="center"/>
          </w:tcPr>
          <w:p w14:paraId="2BEC47C5">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环评文件审批机关</w:t>
            </w:r>
          </w:p>
        </w:tc>
        <w:tc>
          <w:tcPr>
            <w:tcW w:w="5296" w:type="dxa"/>
            <w:gridSpan w:val="9"/>
            <w:vAlign w:val="center"/>
          </w:tcPr>
          <w:p w14:paraId="4EDDE725">
            <w:pPr>
              <w:widowControl/>
              <w:jc w:val="center"/>
              <w:rPr>
                <w:rFonts w:hint="eastAsia"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苏州工业园区生态环境局</w:t>
            </w:r>
          </w:p>
        </w:tc>
        <w:tc>
          <w:tcPr>
            <w:tcW w:w="2354" w:type="dxa"/>
            <w:gridSpan w:val="3"/>
            <w:vAlign w:val="center"/>
          </w:tcPr>
          <w:p w14:paraId="4D97D3E0">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审批文号</w:t>
            </w:r>
          </w:p>
        </w:tc>
        <w:tc>
          <w:tcPr>
            <w:tcW w:w="1473" w:type="dxa"/>
            <w:vAlign w:val="center"/>
          </w:tcPr>
          <w:p w14:paraId="58C1B8AE">
            <w:pPr>
              <w:widowControl/>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H20250196</w:t>
            </w:r>
          </w:p>
        </w:tc>
        <w:tc>
          <w:tcPr>
            <w:tcW w:w="1726" w:type="dxa"/>
            <w:gridSpan w:val="3"/>
            <w:vAlign w:val="center"/>
          </w:tcPr>
          <w:p w14:paraId="2B8CAA65">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环评文件类型</w:t>
            </w:r>
          </w:p>
        </w:tc>
        <w:tc>
          <w:tcPr>
            <w:tcW w:w="2488" w:type="dxa"/>
            <w:gridSpan w:val="5"/>
            <w:vAlign w:val="center"/>
          </w:tcPr>
          <w:p w14:paraId="3523DCB7">
            <w:pPr>
              <w:widowControl/>
              <w:jc w:val="center"/>
              <w:rPr>
                <w:rFonts w:hint="eastAsia" w:ascii="Times New Roman" w:hAnsi="Times New Roman" w:eastAsia="宋体" w:cs="Times New Roman"/>
                <w:color w:val="auto"/>
                <w:sz w:val="15"/>
                <w:szCs w:val="15"/>
              </w:rPr>
            </w:pPr>
            <w:r>
              <w:rPr>
                <w:rFonts w:hint="eastAsia" w:ascii="Times New Roman" w:hAnsi="Times New Roman" w:eastAsia="宋体" w:cs="Times New Roman"/>
                <w:color w:val="auto"/>
                <w:sz w:val="15"/>
                <w:szCs w:val="15"/>
              </w:rPr>
              <w:t>报告表</w:t>
            </w:r>
          </w:p>
        </w:tc>
      </w:tr>
      <w:tr w14:paraId="606D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99" w:type="dxa"/>
            <w:vMerge w:val="continue"/>
            <w:vAlign w:val="center"/>
          </w:tcPr>
          <w:p w14:paraId="1FF01CEF">
            <w:pPr>
              <w:widowControl/>
              <w:jc w:val="center"/>
              <w:rPr>
                <w:rFonts w:ascii="Times New Roman" w:hAnsi="Times New Roman" w:eastAsia="宋体" w:cs="Times New Roman"/>
                <w:b/>
                <w:color w:val="auto"/>
                <w:sz w:val="15"/>
                <w:szCs w:val="15"/>
              </w:rPr>
            </w:pPr>
          </w:p>
        </w:tc>
        <w:tc>
          <w:tcPr>
            <w:tcW w:w="1885" w:type="dxa"/>
            <w:gridSpan w:val="3"/>
            <w:vAlign w:val="center"/>
          </w:tcPr>
          <w:p w14:paraId="42C7E27F">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开工日期</w:t>
            </w:r>
          </w:p>
        </w:tc>
        <w:tc>
          <w:tcPr>
            <w:tcW w:w="5296" w:type="dxa"/>
            <w:gridSpan w:val="9"/>
            <w:vAlign w:val="center"/>
          </w:tcPr>
          <w:p w14:paraId="2268D059">
            <w:pPr>
              <w:widowControl/>
              <w:jc w:val="center"/>
              <w:rPr>
                <w:rFonts w:hint="default" w:ascii="Times New Roman" w:hAnsi="Times New Roman" w:eastAsia="宋体" w:cs="Times New Roman"/>
                <w:color w:val="auto"/>
                <w:sz w:val="15"/>
                <w:szCs w:val="15"/>
                <w:highlight w:val="none"/>
                <w:lang w:val="en-US" w:eastAsia="zh-CN"/>
              </w:rPr>
            </w:pPr>
            <w:r>
              <w:rPr>
                <w:rFonts w:hint="eastAsia" w:ascii="Times New Roman" w:hAnsi="Times New Roman" w:eastAsia="宋体" w:cs="Times New Roman"/>
                <w:color w:val="auto"/>
                <w:sz w:val="15"/>
                <w:szCs w:val="15"/>
                <w:highlight w:val="none"/>
                <w:lang w:val="en-US" w:eastAsia="zh-CN"/>
              </w:rPr>
              <w:t>2025.12</w:t>
            </w:r>
          </w:p>
        </w:tc>
        <w:tc>
          <w:tcPr>
            <w:tcW w:w="2354" w:type="dxa"/>
            <w:gridSpan w:val="3"/>
            <w:vAlign w:val="center"/>
          </w:tcPr>
          <w:p w14:paraId="2CC25740">
            <w:pPr>
              <w:widowControl/>
              <w:jc w:val="both"/>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sz w:val="15"/>
                <w:szCs w:val="15"/>
                <w:highlight w:val="none"/>
              </w:rPr>
              <w:t>竣工日期</w:t>
            </w:r>
          </w:p>
        </w:tc>
        <w:tc>
          <w:tcPr>
            <w:tcW w:w="1473" w:type="dxa"/>
            <w:vAlign w:val="center"/>
          </w:tcPr>
          <w:p w14:paraId="02DBF23F">
            <w:pPr>
              <w:widowControl/>
              <w:jc w:val="center"/>
              <w:rPr>
                <w:rFonts w:hint="default" w:ascii="Times New Roman" w:hAnsi="Times New Roman" w:eastAsia="宋体" w:cs="Times New Roman"/>
                <w:color w:val="auto"/>
                <w:sz w:val="15"/>
                <w:szCs w:val="15"/>
                <w:highlight w:val="none"/>
                <w:lang w:val="en-US" w:eastAsia="zh-CN"/>
              </w:rPr>
            </w:pPr>
            <w:r>
              <w:rPr>
                <w:rFonts w:hint="eastAsia" w:ascii="Times New Roman" w:hAnsi="Times New Roman" w:eastAsia="宋体" w:cs="Times New Roman"/>
                <w:color w:val="auto"/>
                <w:sz w:val="15"/>
                <w:szCs w:val="15"/>
                <w:highlight w:val="none"/>
              </w:rPr>
              <w:t>20</w:t>
            </w:r>
            <w:r>
              <w:rPr>
                <w:rFonts w:hint="eastAsia" w:ascii="Times New Roman" w:hAnsi="Times New Roman" w:eastAsia="宋体" w:cs="Times New Roman"/>
                <w:color w:val="auto"/>
                <w:sz w:val="15"/>
                <w:szCs w:val="15"/>
                <w:highlight w:val="none"/>
                <w:lang w:val="en-US" w:eastAsia="zh-CN"/>
              </w:rPr>
              <w:t>26.3</w:t>
            </w:r>
          </w:p>
        </w:tc>
        <w:tc>
          <w:tcPr>
            <w:tcW w:w="1726" w:type="dxa"/>
            <w:gridSpan w:val="3"/>
            <w:vAlign w:val="center"/>
          </w:tcPr>
          <w:p w14:paraId="5406241F">
            <w:pPr>
              <w:widowControl/>
              <w:jc w:val="both"/>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sz w:val="15"/>
                <w:szCs w:val="15"/>
                <w:highlight w:val="none"/>
              </w:rPr>
              <w:t>排污许可证申领时间</w:t>
            </w:r>
          </w:p>
        </w:tc>
        <w:tc>
          <w:tcPr>
            <w:tcW w:w="2488" w:type="dxa"/>
            <w:gridSpan w:val="5"/>
            <w:vAlign w:val="center"/>
          </w:tcPr>
          <w:p w14:paraId="14E2E9D4">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2026.3.17</w:t>
            </w:r>
          </w:p>
        </w:tc>
      </w:tr>
      <w:tr w14:paraId="4985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99" w:type="dxa"/>
            <w:vMerge w:val="continue"/>
            <w:vAlign w:val="center"/>
          </w:tcPr>
          <w:p w14:paraId="7570E112">
            <w:pPr>
              <w:widowControl/>
              <w:jc w:val="center"/>
              <w:rPr>
                <w:rFonts w:ascii="Times New Roman" w:hAnsi="Times New Roman" w:eastAsia="宋体" w:cs="Times New Roman"/>
                <w:b/>
                <w:color w:val="auto"/>
                <w:sz w:val="15"/>
                <w:szCs w:val="15"/>
              </w:rPr>
            </w:pPr>
          </w:p>
        </w:tc>
        <w:tc>
          <w:tcPr>
            <w:tcW w:w="1885" w:type="dxa"/>
            <w:gridSpan w:val="3"/>
            <w:vAlign w:val="center"/>
          </w:tcPr>
          <w:p w14:paraId="4E3E76EA">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环保设施设计单位</w:t>
            </w:r>
          </w:p>
        </w:tc>
        <w:tc>
          <w:tcPr>
            <w:tcW w:w="5296" w:type="dxa"/>
            <w:gridSpan w:val="9"/>
            <w:vAlign w:val="center"/>
          </w:tcPr>
          <w:p w14:paraId="5F5E01CC">
            <w:pPr>
              <w:widowControl/>
              <w:jc w:val="center"/>
              <w:rPr>
                <w:rFonts w:hint="eastAsia" w:ascii="Times New Roman" w:hAnsi="Times New Roman" w:eastAsia="宋体" w:cs="Times New Roman"/>
                <w:color w:val="auto"/>
                <w:sz w:val="15"/>
                <w:szCs w:val="15"/>
                <w:lang w:val="en-US" w:eastAsia="zh-CN"/>
              </w:rPr>
            </w:pPr>
            <w:r>
              <w:rPr>
                <w:rFonts w:hint="eastAsia" w:ascii="Times New Roman" w:hAnsi="Times New Roman" w:eastAsia="宋体" w:cs="Times New Roman"/>
                <w:b w:val="0"/>
                <w:bCs/>
                <w:color w:val="auto"/>
                <w:sz w:val="15"/>
                <w:szCs w:val="15"/>
                <w:lang w:val="en-US" w:eastAsia="zh-CN"/>
              </w:rPr>
              <w:t>/</w:t>
            </w:r>
          </w:p>
        </w:tc>
        <w:tc>
          <w:tcPr>
            <w:tcW w:w="2354" w:type="dxa"/>
            <w:gridSpan w:val="3"/>
            <w:vAlign w:val="center"/>
          </w:tcPr>
          <w:p w14:paraId="76747F91">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环保设施施工单位</w:t>
            </w:r>
          </w:p>
        </w:tc>
        <w:tc>
          <w:tcPr>
            <w:tcW w:w="1473" w:type="dxa"/>
            <w:vAlign w:val="center"/>
          </w:tcPr>
          <w:p w14:paraId="65360195">
            <w:pPr>
              <w:widowControl/>
              <w:jc w:val="center"/>
              <w:rPr>
                <w:rFonts w:ascii="Times New Roman" w:hAnsi="Times New Roman" w:eastAsia="宋体" w:cs="Times New Roman"/>
                <w:color w:val="auto"/>
                <w:sz w:val="15"/>
                <w:szCs w:val="15"/>
              </w:rPr>
            </w:pPr>
            <w:r>
              <w:rPr>
                <w:rFonts w:hint="eastAsia" w:ascii="Times New Roman" w:hAnsi="Times New Roman" w:eastAsia="宋体" w:cs="Times New Roman"/>
                <w:b w:val="0"/>
                <w:bCs/>
                <w:color w:val="auto"/>
                <w:sz w:val="15"/>
                <w:szCs w:val="15"/>
                <w:highlight w:val="none"/>
                <w:lang w:val="en-US" w:eastAsia="zh-CN"/>
              </w:rPr>
              <w:t>/</w:t>
            </w:r>
          </w:p>
        </w:tc>
        <w:tc>
          <w:tcPr>
            <w:tcW w:w="1726" w:type="dxa"/>
            <w:gridSpan w:val="3"/>
            <w:vAlign w:val="center"/>
          </w:tcPr>
          <w:p w14:paraId="4464BAA0">
            <w:pPr>
              <w:widowControl/>
              <w:jc w:val="both"/>
              <w:rPr>
                <w:rFonts w:ascii="Times New Roman" w:hAnsi="Times New Roman" w:eastAsia="宋体" w:cs="Times New Roman"/>
                <w:b/>
                <w:color w:val="auto"/>
                <w:sz w:val="15"/>
                <w:szCs w:val="15"/>
                <w:highlight w:val="none"/>
              </w:rPr>
            </w:pPr>
            <w:r>
              <w:rPr>
                <w:rFonts w:ascii="Times New Roman" w:hAnsi="Times New Roman" w:eastAsia="宋体" w:cs="Times New Roman"/>
                <w:b/>
                <w:color w:val="auto"/>
                <w:sz w:val="15"/>
                <w:szCs w:val="15"/>
                <w:highlight w:val="none"/>
              </w:rPr>
              <w:t>本工程排污许可证编号</w:t>
            </w:r>
          </w:p>
        </w:tc>
        <w:tc>
          <w:tcPr>
            <w:tcW w:w="2488" w:type="dxa"/>
            <w:gridSpan w:val="5"/>
            <w:vAlign w:val="center"/>
          </w:tcPr>
          <w:p w14:paraId="1F631562">
            <w:pPr>
              <w:widowControl/>
              <w:jc w:val="center"/>
              <w:rPr>
                <w:rFonts w:hint="default" w:ascii="Times New Roman" w:hAnsi="Times New Roman" w:eastAsia="宋体" w:cs="Times New Roman"/>
                <w:color w:val="auto"/>
                <w:sz w:val="15"/>
                <w:szCs w:val="15"/>
                <w:lang w:val="en-US" w:eastAsia="zh-CN"/>
              </w:rPr>
            </w:pPr>
            <w:r>
              <w:rPr>
                <w:rFonts w:hint="default" w:ascii="Times New Roman" w:hAnsi="Times New Roman" w:eastAsia="宋体" w:cs="Times New Roman"/>
                <w:color w:val="auto"/>
                <w:sz w:val="15"/>
                <w:szCs w:val="15"/>
                <w:lang w:val="en-US" w:eastAsia="zh-CN"/>
              </w:rPr>
              <w:t>91320594MAEOG3NY6N001Y</w:t>
            </w:r>
          </w:p>
        </w:tc>
      </w:tr>
      <w:tr w14:paraId="762C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99" w:type="dxa"/>
            <w:vMerge w:val="continue"/>
            <w:vAlign w:val="center"/>
          </w:tcPr>
          <w:p w14:paraId="1F613355">
            <w:pPr>
              <w:widowControl/>
              <w:jc w:val="center"/>
              <w:rPr>
                <w:rFonts w:ascii="Times New Roman" w:hAnsi="Times New Roman" w:eastAsia="宋体" w:cs="Times New Roman"/>
                <w:b/>
                <w:color w:val="auto"/>
                <w:sz w:val="15"/>
                <w:szCs w:val="15"/>
              </w:rPr>
            </w:pPr>
          </w:p>
        </w:tc>
        <w:tc>
          <w:tcPr>
            <w:tcW w:w="1885" w:type="dxa"/>
            <w:gridSpan w:val="3"/>
            <w:vAlign w:val="center"/>
          </w:tcPr>
          <w:p w14:paraId="22463357">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验收单位</w:t>
            </w:r>
          </w:p>
        </w:tc>
        <w:tc>
          <w:tcPr>
            <w:tcW w:w="5296" w:type="dxa"/>
            <w:gridSpan w:val="9"/>
            <w:vAlign w:val="center"/>
          </w:tcPr>
          <w:p w14:paraId="22C5D51C">
            <w:pPr>
              <w:widowControl/>
              <w:jc w:val="center"/>
              <w:rPr>
                <w:rFonts w:hint="eastAsia"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苏州凯珀纳米科技有限公司</w:t>
            </w:r>
          </w:p>
        </w:tc>
        <w:tc>
          <w:tcPr>
            <w:tcW w:w="2354" w:type="dxa"/>
            <w:gridSpan w:val="3"/>
            <w:vAlign w:val="center"/>
          </w:tcPr>
          <w:p w14:paraId="5A6553B6">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环保设施监测单位</w:t>
            </w:r>
          </w:p>
        </w:tc>
        <w:tc>
          <w:tcPr>
            <w:tcW w:w="1473" w:type="dxa"/>
            <w:vAlign w:val="center"/>
          </w:tcPr>
          <w:p w14:paraId="1B1F0D11">
            <w:pPr>
              <w:widowControl/>
              <w:jc w:val="center"/>
              <w:rPr>
                <w:rFonts w:ascii="Times New Roman" w:hAnsi="Times New Roman" w:eastAsia="宋体" w:cs="Times New Roman"/>
                <w:color w:val="auto"/>
                <w:sz w:val="15"/>
                <w:szCs w:val="15"/>
              </w:rPr>
            </w:pPr>
            <w:r>
              <w:rPr>
                <w:rFonts w:hint="eastAsia" w:ascii="Times New Roman" w:hAnsi="Times New Roman" w:eastAsia="宋体" w:cs="Times New Roman"/>
                <w:color w:val="auto"/>
                <w:sz w:val="15"/>
                <w:szCs w:val="15"/>
                <w:highlight w:val="none"/>
                <w:lang w:val="en-US" w:eastAsia="zh-CN"/>
              </w:rPr>
              <w:t>澄铭环境检测（苏州）有限公司</w:t>
            </w:r>
          </w:p>
        </w:tc>
        <w:tc>
          <w:tcPr>
            <w:tcW w:w="1726" w:type="dxa"/>
            <w:gridSpan w:val="3"/>
            <w:vAlign w:val="center"/>
          </w:tcPr>
          <w:p w14:paraId="1731063D">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验收监测时工况</w:t>
            </w:r>
          </w:p>
        </w:tc>
        <w:tc>
          <w:tcPr>
            <w:tcW w:w="2488" w:type="dxa"/>
            <w:gridSpan w:val="5"/>
            <w:vAlign w:val="center"/>
          </w:tcPr>
          <w:p w14:paraId="2F393028">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75%以上</w:t>
            </w:r>
          </w:p>
        </w:tc>
      </w:tr>
      <w:tr w14:paraId="72E9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99" w:type="dxa"/>
            <w:vMerge w:val="continue"/>
            <w:vAlign w:val="center"/>
          </w:tcPr>
          <w:p w14:paraId="1584C21D">
            <w:pPr>
              <w:widowControl/>
              <w:jc w:val="center"/>
              <w:rPr>
                <w:rFonts w:ascii="Times New Roman" w:hAnsi="Times New Roman" w:eastAsia="宋体" w:cs="Times New Roman"/>
                <w:b/>
                <w:color w:val="auto"/>
                <w:sz w:val="15"/>
                <w:szCs w:val="15"/>
              </w:rPr>
            </w:pPr>
          </w:p>
        </w:tc>
        <w:tc>
          <w:tcPr>
            <w:tcW w:w="1885" w:type="dxa"/>
            <w:gridSpan w:val="3"/>
            <w:vAlign w:val="center"/>
          </w:tcPr>
          <w:p w14:paraId="599E5B78">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投资总概算（万元）</w:t>
            </w:r>
          </w:p>
        </w:tc>
        <w:tc>
          <w:tcPr>
            <w:tcW w:w="5296" w:type="dxa"/>
            <w:gridSpan w:val="9"/>
            <w:vAlign w:val="center"/>
          </w:tcPr>
          <w:p w14:paraId="46C0070E">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3000</w:t>
            </w:r>
          </w:p>
        </w:tc>
        <w:tc>
          <w:tcPr>
            <w:tcW w:w="2354" w:type="dxa"/>
            <w:gridSpan w:val="3"/>
            <w:vAlign w:val="center"/>
          </w:tcPr>
          <w:p w14:paraId="19A9F744">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环保投资总概算（万元）</w:t>
            </w:r>
          </w:p>
        </w:tc>
        <w:tc>
          <w:tcPr>
            <w:tcW w:w="1473" w:type="dxa"/>
            <w:vAlign w:val="center"/>
          </w:tcPr>
          <w:p w14:paraId="06199287">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30</w:t>
            </w:r>
          </w:p>
        </w:tc>
        <w:tc>
          <w:tcPr>
            <w:tcW w:w="1726" w:type="dxa"/>
            <w:gridSpan w:val="3"/>
            <w:vAlign w:val="center"/>
          </w:tcPr>
          <w:p w14:paraId="54094235">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所占比例（%）</w:t>
            </w:r>
          </w:p>
        </w:tc>
        <w:tc>
          <w:tcPr>
            <w:tcW w:w="2488" w:type="dxa"/>
            <w:gridSpan w:val="5"/>
            <w:vAlign w:val="center"/>
          </w:tcPr>
          <w:p w14:paraId="7FA30AB6">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1</w:t>
            </w:r>
          </w:p>
        </w:tc>
      </w:tr>
      <w:tr w14:paraId="318E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99" w:type="dxa"/>
            <w:vMerge w:val="continue"/>
            <w:vAlign w:val="center"/>
          </w:tcPr>
          <w:p w14:paraId="1A3443F6">
            <w:pPr>
              <w:widowControl/>
              <w:jc w:val="center"/>
              <w:rPr>
                <w:rFonts w:ascii="Times New Roman" w:hAnsi="Times New Roman" w:eastAsia="宋体" w:cs="Times New Roman"/>
                <w:b/>
                <w:color w:val="auto"/>
                <w:sz w:val="15"/>
                <w:szCs w:val="15"/>
              </w:rPr>
            </w:pPr>
          </w:p>
        </w:tc>
        <w:tc>
          <w:tcPr>
            <w:tcW w:w="1885" w:type="dxa"/>
            <w:gridSpan w:val="3"/>
            <w:vAlign w:val="center"/>
          </w:tcPr>
          <w:p w14:paraId="40277094">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实际总投资（万元）</w:t>
            </w:r>
          </w:p>
        </w:tc>
        <w:tc>
          <w:tcPr>
            <w:tcW w:w="5296" w:type="dxa"/>
            <w:gridSpan w:val="9"/>
            <w:vAlign w:val="center"/>
          </w:tcPr>
          <w:p w14:paraId="2ED48F6D">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3000</w:t>
            </w:r>
          </w:p>
        </w:tc>
        <w:tc>
          <w:tcPr>
            <w:tcW w:w="2354" w:type="dxa"/>
            <w:gridSpan w:val="3"/>
            <w:vAlign w:val="center"/>
          </w:tcPr>
          <w:p w14:paraId="0CCB8366">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实际环保投资（万元）</w:t>
            </w:r>
          </w:p>
        </w:tc>
        <w:tc>
          <w:tcPr>
            <w:tcW w:w="1473" w:type="dxa"/>
            <w:vAlign w:val="center"/>
          </w:tcPr>
          <w:p w14:paraId="2FC4C45B">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30</w:t>
            </w:r>
          </w:p>
        </w:tc>
        <w:tc>
          <w:tcPr>
            <w:tcW w:w="1726" w:type="dxa"/>
            <w:gridSpan w:val="3"/>
            <w:vAlign w:val="center"/>
          </w:tcPr>
          <w:p w14:paraId="00C90970">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所占比例（%）</w:t>
            </w:r>
          </w:p>
        </w:tc>
        <w:tc>
          <w:tcPr>
            <w:tcW w:w="2488" w:type="dxa"/>
            <w:gridSpan w:val="5"/>
            <w:vAlign w:val="center"/>
          </w:tcPr>
          <w:p w14:paraId="1AB8F95C">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1</w:t>
            </w:r>
          </w:p>
        </w:tc>
      </w:tr>
      <w:tr w14:paraId="25A2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99" w:type="dxa"/>
            <w:vMerge w:val="continue"/>
            <w:vAlign w:val="center"/>
          </w:tcPr>
          <w:p w14:paraId="03F39520">
            <w:pPr>
              <w:widowControl/>
              <w:jc w:val="center"/>
              <w:rPr>
                <w:rFonts w:ascii="Times New Roman" w:hAnsi="Times New Roman" w:eastAsia="宋体" w:cs="Times New Roman"/>
                <w:b/>
                <w:color w:val="auto"/>
                <w:sz w:val="15"/>
                <w:szCs w:val="15"/>
              </w:rPr>
            </w:pPr>
          </w:p>
        </w:tc>
        <w:tc>
          <w:tcPr>
            <w:tcW w:w="1885" w:type="dxa"/>
            <w:gridSpan w:val="3"/>
            <w:vAlign w:val="center"/>
          </w:tcPr>
          <w:p w14:paraId="0AEC0EE3">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废水治理（万元）</w:t>
            </w:r>
          </w:p>
        </w:tc>
        <w:tc>
          <w:tcPr>
            <w:tcW w:w="799" w:type="dxa"/>
            <w:vAlign w:val="center"/>
          </w:tcPr>
          <w:p w14:paraId="1D5CB184">
            <w:pPr>
              <w:widowControl/>
              <w:jc w:val="center"/>
              <w:rPr>
                <w:rFonts w:hint="default" w:ascii="Times New Roman" w:hAnsi="Times New Roman" w:eastAsia="宋体" w:cs="Times New Roman"/>
                <w:b/>
                <w:color w:val="auto"/>
                <w:sz w:val="15"/>
                <w:szCs w:val="15"/>
                <w:lang w:val="en-US" w:eastAsia="zh-CN"/>
              </w:rPr>
            </w:pPr>
            <w:r>
              <w:rPr>
                <w:rFonts w:hint="eastAsia" w:ascii="Times New Roman" w:hAnsi="Times New Roman" w:eastAsia="宋体" w:cs="Times New Roman"/>
                <w:bCs/>
                <w:color w:val="auto"/>
                <w:sz w:val="15"/>
                <w:szCs w:val="15"/>
                <w:lang w:val="en-US" w:eastAsia="zh-CN"/>
              </w:rPr>
              <w:t>2</w:t>
            </w:r>
          </w:p>
        </w:tc>
        <w:tc>
          <w:tcPr>
            <w:tcW w:w="1373" w:type="dxa"/>
            <w:gridSpan w:val="2"/>
            <w:vAlign w:val="center"/>
          </w:tcPr>
          <w:p w14:paraId="7174346C">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废气治理（万元）</w:t>
            </w:r>
          </w:p>
        </w:tc>
        <w:tc>
          <w:tcPr>
            <w:tcW w:w="1078" w:type="dxa"/>
            <w:gridSpan w:val="2"/>
            <w:vAlign w:val="center"/>
          </w:tcPr>
          <w:p w14:paraId="51BE19AD">
            <w:pPr>
              <w:widowControl/>
              <w:jc w:val="center"/>
              <w:rPr>
                <w:rFonts w:hint="default" w:ascii="Times New Roman" w:hAnsi="Times New Roman" w:eastAsia="宋体" w:cs="Times New Roman"/>
                <w:b/>
                <w:color w:val="auto"/>
                <w:sz w:val="15"/>
                <w:szCs w:val="15"/>
                <w:lang w:val="en-US" w:eastAsia="zh-CN"/>
              </w:rPr>
            </w:pPr>
            <w:r>
              <w:rPr>
                <w:rFonts w:hint="eastAsia" w:ascii="Times New Roman" w:hAnsi="Times New Roman" w:eastAsia="宋体" w:cs="Times New Roman"/>
                <w:bCs/>
                <w:color w:val="auto"/>
                <w:sz w:val="15"/>
                <w:szCs w:val="15"/>
                <w:lang w:val="en-US" w:eastAsia="zh-CN"/>
              </w:rPr>
              <w:t>15</w:t>
            </w:r>
          </w:p>
        </w:tc>
        <w:tc>
          <w:tcPr>
            <w:tcW w:w="1474" w:type="dxa"/>
            <w:gridSpan w:val="3"/>
            <w:vAlign w:val="center"/>
          </w:tcPr>
          <w:p w14:paraId="08DD5834">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噪声治理（万元）</w:t>
            </w:r>
          </w:p>
        </w:tc>
        <w:tc>
          <w:tcPr>
            <w:tcW w:w="572" w:type="dxa"/>
            <w:vAlign w:val="center"/>
          </w:tcPr>
          <w:p w14:paraId="35051002">
            <w:pPr>
              <w:widowControl/>
              <w:jc w:val="center"/>
              <w:rPr>
                <w:rFonts w:hint="default" w:ascii="Times New Roman" w:hAnsi="Times New Roman" w:eastAsia="宋体" w:cs="Times New Roman"/>
                <w:bCs/>
                <w:color w:val="auto"/>
                <w:sz w:val="15"/>
                <w:szCs w:val="15"/>
                <w:lang w:val="en-US" w:eastAsia="zh-CN"/>
              </w:rPr>
            </w:pPr>
            <w:r>
              <w:rPr>
                <w:rFonts w:hint="eastAsia" w:ascii="Times New Roman" w:hAnsi="Times New Roman" w:eastAsia="宋体" w:cs="Times New Roman"/>
                <w:bCs/>
                <w:color w:val="auto"/>
                <w:sz w:val="15"/>
                <w:szCs w:val="15"/>
                <w:lang w:val="en-US" w:eastAsia="zh-CN"/>
              </w:rPr>
              <w:t>10</w:t>
            </w:r>
          </w:p>
        </w:tc>
        <w:tc>
          <w:tcPr>
            <w:tcW w:w="2354" w:type="dxa"/>
            <w:gridSpan w:val="3"/>
            <w:vAlign w:val="center"/>
          </w:tcPr>
          <w:p w14:paraId="23179CF3">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固体废物治理（万元）</w:t>
            </w:r>
          </w:p>
        </w:tc>
        <w:tc>
          <w:tcPr>
            <w:tcW w:w="1473" w:type="dxa"/>
            <w:vAlign w:val="center"/>
          </w:tcPr>
          <w:p w14:paraId="75B6ED22">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bCs/>
                <w:color w:val="auto"/>
                <w:sz w:val="15"/>
                <w:szCs w:val="15"/>
                <w:lang w:val="en-US" w:eastAsia="zh-CN"/>
              </w:rPr>
              <w:t>3</w:t>
            </w:r>
          </w:p>
        </w:tc>
        <w:tc>
          <w:tcPr>
            <w:tcW w:w="1726" w:type="dxa"/>
            <w:gridSpan w:val="3"/>
            <w:vAlign w:val="center"/>
          </w:tcPr>
          <w:p w14:paraId="23FE6675">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绿化及生态（万元）</w:t>
            </w:r>
          </w:p>
        </w:tc>
        <w:tc>
          <w:tcPr>
            <w:tcW w:w="923" w:type="dxa"/>
            <w:gridSpan w:val="2"/>
            <w:vAlign w:val="center"/>
          </w:tcPr>
          <w:p w14:paraId="286A9E84">
            <w:pPr>
              <w:widowControl/>
              <w:jc w:val="center"/>
              <w:rPr>
                <w:rFonts w:ascii="Times New Roman" w:hAnsi="Times New Roman" w:eastAsia="宋体" w:cs="Times New Roman"/>
                <w:b/>
                <w:color w:val="auto"/>
                <w:sz w:val="15"/>
                <w:szCs w:val="15"/>
              </w:rPr>
            </w:pPr>
            <w:r>
              <w:rPr>
                <w:rFonts w:ascii="Times New Roman" w:hAnsi="Times New Roman" w:eastAsia="宋体" w:cs="Times New Roman"/>
                <w:bCs/>
                <w:color w:val="auto"/>
                <w:sz w:val="15"/>
                <w:szCs w:val="15"/>
              </w:rPr>
              <w:t>-</w:t>
            </w:r>
          </w:p>
        </w:tc>
        <w:tc>
          <w:tcPr>
            <w:tcW w:w="1077" w:type="dxa"/>
            <w:gridSpan w:val="2"/>
            <w:vAlign w:val="center"/>
          </w:tcPr>
          <w:p w14:paraId="3E605201">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其他（万元）</w:t>
            </w:r>
          </w:p>
        </w:tc>
        <w:tc>
          <w:tcPr>
            <w:tcW w:w="488" w:type="dxa"/>
            <w:vAlign w:val="center"/>
          </w:tcPr>
          <w:p w14:paraId="0E17F8D8">
            <w:pPr>
              <w:widowControl/>
              <w:jc w:val="center"/>
              <w:rPr>
                <w:rFonts w:hint="eastAsia" w:ascii="Times New Roman" w:hAnsi="Times New Roman" w:eastAsia="宋体" w:cs="Times New Roman"/>
                <w:b/>
                <w:color w:val="auto"/>
                <w:sz w:val="15"/>
                <w:szCs w:val="15"/>
                <w:lang w:eastAsia="zh-CN"/>
              </w:rPr>
            </w:pPr>
            <w:r>
              <w:rPr>
                <w:rFonts w:ascii="Times New Roman" w:hAnsi="Times New Roman" w:eastAsia="宋体" w:cs="Times New Roman"/>
                <w:bCs/>
                <w:color w:val="auto"/>
                <w:sz w:val="15"/>
                <w:szCs w:val="15"/>
              </w:rPr>
              <w:t>-</w:t>
            </w:r>
          </w:p>
        </w:tc>
      </w:tr>
      <w:tr w14:paraId="6B2C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99" w:type="dxa"/>
            <w:vMerge w:val="continue"/>
            <w:vAlign w:val="center"/>
          </w:tcPr>
          <w:p w14:paraId="1360B140">
            <w:pPr>
              <w:widowControl/>
              <w:jc w:val="center"/>
              <w:rPr>
                <w:rFonts w:ascii="Times New Roman" w:hAnsi="Times New Roman" w:eastAsia="宋体" w:cs="Times New Roman"/>
                <w:b/>
                <w:color w:val="auto"/>
                <w:sz w:val="15"/>
                <w:szCs w:val="15"/>
              </w:rPr>
            </w:pPr>
          </w:p>
        </w:tc>
        <w:tc>
          <w:tcPr>
            <w:tcW w:w="1885" w:type="dxa"/>
            <w:gridSpan w:val="3"/>
            <w:vAlign w:val="center"/>
          </w:tcPr>
          <w:p w14:paraId="654E66AA">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新增废水处理设施能力</w:t>
            </w:r>
          </w:p>
        </w:tc>
        <w:tc>
          <w:tcPr>
            <w:tcW w:w="5296" w:type="dxa"/>
            <w:gridSpan w:val="9"/>
            <w:vAlign w:val="center"/>
          </w:tcPr>
          <w:p w14:paraId="57157F3C">
            <w:pPr>
              <w:widowControl/>
              <w:jc w:val="center"/>
              <w:rPr>
                <w:rFonts w:ascii="Times New Roman" w:hAnsi="Times New Roman" w:eastAsia="宋体" w:cs="Times New Roman"/>
                <w:b/>
                <w:color w:val="auto"/>
                <w:sz w:val="15"/>
                <w:szCs w:val="15"/>
              </w:rPr>
            </w:pPr>
            <w:r>
              <w:rPr>
                <w:rFonts w:ascii="Times New Roman" w:hAnsi="Times New Roman" w:eastAsia="宋体" w:cs="Times New Roman"/>
                <w:bCs/>
                <w:color w:val="auto"/>
                <w:sz w:val="15"/>
                <w:szCs w:val="15"/>
              </w:rPr>
              <w:t>-</w:t>
            </w:r>
          </w:p>
        </w:tc>
        <w:tc>
          <w:tcPr>
            <w:tcW w:w="2354" w:type="dxa"/>
            <w:gridSpan w:val="3"/>
            <w:vAlign w:val="center"/>
          </w:tcPr>
          <w:p w14:paraId="366D8362">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新增废气处理设施能力</w:t>
            </w:r>
          </w:p>
        </w:tc>
        <w:tc>
          <w:tcPr>
            <w:tcW w:w="1473" w:type="dxa"/>
            <w:vAlign w:val="center"/>
          </w:tcPr>
          <w:p w14:paraId="533F22C5">
            <w:pPr>
              <w:widowControl/>
              <w:jc w:val="center"/>
              <w:rPr>
                <w:rFonts w:ascii="Times New Roman" w:hAnsi="Times New Roman" w:eastAsia="宋体" w:cs="Times New Roman"/>
                <w:color w:val="auto"/>
                <w:sz w:val="15"/>
                <w:szCs w:val="15"/>
              </w:rPr>
            </w:pPr>
            <w:r>
              <w:rPr>
                <w:rFonts w:ascii="Times New Roman" w:hAnsi="Times New Roman" w:eastAsia="宋体" w:cs="Times New Roman"/>
                <w:bCs/>
                <w:color w:val="auto"/>
                <w:sz w:val="15"/>
                <w:szCs w:val="15"/>
              </w:rPr>
              <w:t>-</w:t>
            </w:r>
          </w:p>
        </w:tc>
        <w:tc>
          <w:tcPr>
            <w:tcW w:w="1726" w:type="dxa"/>
            <w:gridSpan w:val="3"/>
            <w:vAlign w:val="center"/>
          </w:tcPr>
          <w:p w14:paraId="0B4DC31C">
            <w:pPr>
              <w:widowControl/>
              <w:jc w:val="both"/>
              <w:rPr>
                <w:rFonts w:hint="eastAsia" w:ascii="Times New Roman" w:hAnsi="Times New Roman" w:eastAsia="宋体" w:cs="Times New Roman"/>
                <w:b/>
                <w:color w:val="auto"/>
                <w:sz w:val="15"/>
                <w:szCs w:val="15"/>
                <w:lang w:val="en-US" w:eastAsia="zh-CN"/>
              </w:rPr>
            </w:pPr>
            <w:r>
              <w:rPr>
                <w:rFonts w:ascii="Times New Roman" w:hAnsi="Times New Roman" w:eastAsia="宋体" w:cs="Times New Roman"/>
                <w:b/>
                <w:color w:val="auto"/>
                <w:sz w:val="15"/>
                <w:szCs w:val="15"/>
              </w:rPr>
              <w:t>年平均工作时</w:t>
            </w:r>
            <w:r>
              <w:rPr>
                <w:rFonts w:hint="eastAsia" w:ascii="Times New Roman" w:hAnsi="Times New Roman" w:eastAsia="宋体" w:cs="Times New Roman"/>
                <w:b/>
                <w:color w:val="auto"/>
                <w:sz w:val="15"/>
                <w:szCs w:val="15"/>
                <w:lang w:val="en-US" w:eastAsia="zh-CN"/>
              </w:rPr>
              <w:t>间</w:t>
            </w:r>
          </w:p>
        </w:tc>
        <w:tc>
          <w:tcPr>
            <w:tcW w:w="2488" w:type="dxa"/>
            <w:gridSpan w:val="5"/>
            <w:vAlign w:val="center"/>
          </w:tcPr>
          <w:p w14:paraId="5686DF45">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7200</w:t>
            </w:r>
          </w:p>
        </w:tc>
      </w:tr>
      <w:tr w14:paraId="5282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84" w:type="dxa"/>
            <w:gridSpan w:val="4"/>
            <w:vAlign w:val="center"/>
          </w:tcPr>
          <w:p w14:paraId="4D3C885F">
            <w:pPr>
              <w:widowControl/>
              <w:jc w:val="center"/>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运营单位</w:t>
            </w:r>
          </w:p>
        </w:tc>
        <w:tc>
          <w:tcPr>
            <w:tcW w:w="4219" w:type="dxa"/>
            <w:gridSpan w:val="7"/>
            <w:vAlign w:val="center"/>
          </w:tcPr>
          <w:p w14:paraId="75F874EC">
            <w:pPr>
              <w:widowControl/>
              <w:jc w:val="center"/>
              <w:rPr>
                <w:rFonts w:ascii="Times New Roman" w:hAnsi="Times New Roman" w:eastAsia="宋体" w:cs="Times New Roman"/>
                <w:b/>
                <w:color w:val="auto"/>
                <w:sz w:val="15"/>
                <w:szCs w:val="15"/>
              </w:rPr>
            </w:pPr>
            <w:r>
              <w:rPr>
                <w:rFonts w:hint="eastAsia" w:ascii="Times New Roman" w:hAnsi="Times New Roman" w:eastAsia="宋体" w:cs="Times New Roman"/>
                <w:color w:val="auto"/>
                <w:sz w:val="15"/>
                <w:szCs w:val="15"/>
                <w:lang w:val="en-US" w:eastAsia="zh-CN"/>
              </w:rPr>
              <w:t>苏州凯珀纳米科技有限公司</w:t>
            </w:r>
          </w:p>
        </w:tc>
        <w:tc>
          <w:tcPr>
            <w:tcW w:w="3431" w:type="dxa"/>
            <w:gridSpan w:val="5"/>
            <w:vAlign w:val="center"/>
          </w:tcPr>
          <w:p w14:paraId="3E28E07F">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运营单位社会统一信用代码（或组织结构代码）</w:t>
            </w:r>
          </w:p>
        </w:tc>
        <w:tc>
          <w:tcPr>
            <w:tcW w:w="1473" w:type="dxa"/>
            <w:vAlign w:val="center"/>
          </w:tcPr>
          <w:p w14:paraId="30BC5550">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91320594MAEQG3NY6N</w:t>
            </w:r>
          </w:p>
        </w:tc>
        <w:tc>
          <w:tcPr>
            <w:tcW w:w="1726" w:type="dxa"/>
            <w:gridSpan w:val="3"/>
            <w:vAlign w:val="center"/>
          </w:tcPr>
          <w:p w14:paraId="3E592ECC">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验收时间</w:t>
            </w:r>
          </w:p>
        </w:tc>
        <w:tc>
          <w:tcPr>
            <w:tcW w:w="2488" w:type="dxa"/>
            <w:gridSpan w:val="5"/>
            <w:vAlign w:val="center"/>
          </w:tcPr>
          <w:p w14:paraId="54CB43D7">
            <w:pPr>
              <w:widowControl/>
              <w:jc w:val="center"/>
              <w:rPr>
                <w:rFonts w:hint="default" w:ascii="Times New Roman" w:hAnsi="Times New Roman" w:eastAsia="宋体" w:cs="Times New Roman"/>
                <w:color w:val="auto"/>
                <w:sz w:val="15"/>
                <w:szCs w:val="15"/>
                <w:lang w:val="en-US" w:eastAsia="zh-CN"/>
              </w:rPr>
            </w:pPr>
            <w:r>
              <w:rPr>
                <w:rFonts w:hint="eastAsia" w:ascii="Times New Roman" w:hAnsi="Times New Roman" w:eastAsia="宋体" w:cs="Times New Roman"/>
                <w:color w:val="auto"/>
                <w:sz w:val="15"/>
                <w:szCs w:val="15"/>
                <w:lang w:val="en-US" w:eastAsia="zh-CN"/>
              </w:rPr>
              <w:t>2026.5.13-5.14</w:t>
            </w:r>
          </w:p>
        </w:tc>
      </w:tr>
      <w:tr w14:paraId="2420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38" w:type="dxa"/>
            <w:gridSpan w:val="2"/>
            <w:vMerge w:val="restart"/>
            <w:vAlign w:val="center"/>
          </w:tcPr>
          <w:p w14:paraId="1C21E85B">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污染物排放达标与总量控制（工业建设项目填）</w:t>
            </w:r>
          </w:p>
        </w:tc>
        <w:tc>
          <w:tcPr>
            <w:tcW w:w="1746" w:type="dxa"/>
            <w:gridSpan w:val="2"/>
            <w:vAlign w:val="center"/>
          </w:tcPr>
          <w:p w14:paraId="2F683B46">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污染物</w:t>
            </w:r>
          </w:p>
        </w:tc>
        <w:tc>
          <w:tcPr>
            <w:tcW w:w="810" w:type="dxa"/>
            <w:gridSpan w:val="2"/>
            <w:vAlign w:val="center"/>
          </w:tcPr>
          <w:p w14:paraId="4BA09D69">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原有排放量（1）</w:t>
            </w:r>
          </w:p>
        </w:tc>
        <w:tc>
          <w:tcPr>
            <w:tcW w:w="1362" w:type="dxa"/>
            <w:vAlign w:val="center"/>
          </w:tcPr>
          <w:p w14:paraId="6F3C4063">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本期工程实际排放浓度（2）</w:t>
            </w:r>
          </w:p>
        </w:tc>
        <w:tc>
          <w:tcPr>
            <w:tcW w:w="1129" w:type="dxa"/>
            <w:gridSpan w:val="3"/>
            <w:vAlign w:val="center"/>
          </w:tcPr>
          <w:p w14:paraId="24DBE40B">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本期工程允许排放浓度（3）</w:t>
            </w:r>
          </w:p>
        </w:tc>
        <w:tc>
          <w:tcPr>
            <w:tcW w:w="918" w:type="dxa"/>
            <w:vAlign w:val="center"/>
          </w:tcPr>
          <w:p w14:paraId="2270DC93">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本期工程产生量（4）</w:t>
            </w:r>
          </w:p>
        </w:tc>
        <w:tc>
          <w:tcPr>
            <w:tcW w:w="1077" w:type="dxa"/>
            <w:gridSpan w:val="2"/>
            <w:vAlign w:val="center"/>
          </w:tcPr>
          <w:p w14:paraId="721EAE6F">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本期工程自身削减量（5）</w:t>
            </w:r>
          </w:p>
        </w:tc>
        <w:tc>
          <w:tcPr>
            <w:tcW w:w="1134" w:type="dxa"/>
            <w:vAlign w:val="center"/>
          </w:tcPr>
          <w:p w14:paraId="56BC4622">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本期工程实际排放量（6）</w:t>
            </w:r>
          </w:p>
        </w:tc>
        <w:tc>
          <w:tcPr>
            <w:tcW w:w="1220" w:type="dxa"/>
            <w:gridSpan w:val="2"/>
            <w:vAlign w:val="center"/>
          </w:tcPr>
          <w:p w14:paraId="730E5116">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本期工程核定排放总量（7）</w:t>
            </w:r>
          </w:p>
        </w:tc>
        <w:tc>
          <w:tcPr>
            <w:tcW w:w="1473" w:type="dxa"/>
            <w:vAlign w:val="center"/>
          </w:tcPr>
          <w:p w14:paraId="5AEDCF50">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本期工程“以新带老”削减量（8）</w:t>
            </w:r>
          </w:p>
        </w:tc>
        <w:tc>
          <w:tcPr>
            <w:tcW w:w="1107" w:type="dxa"/>
            <w:vAlign w:val="center"/>
          </w:tcPr>
          <w:p w14:paraId="7B709869">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全厂实际排放总量（9）</w:t>
            </w:r>
          </w:p>
        </w:tc>
        <w:tc>
          <w:tcPr>
            <w:tcW w:w="1090" w:type="dxa"/>
            <w:gridSpan w:val="3"/>
            <w:vAlign w:val="center"/>
          </w:tcPr>
          <w:p w14:paraId="34F2B0FB">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全厂核定排放总量（10）</w:t>
            </w:r>
          </w:p>
        </w:tc>
        <w:tc>
          <w:tcPr>
            <w:tcW w:w="1119" w:type="dxa"/>
            <w:gridSpan w:val="2"/>
            <w:vAlign w:val="center"/>
          </w:tcPr>
          <w:p w14:paraId="1BF08400">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区域平衡替代削减量（11）</w:t>
            </w:r>
          </w:p>
        </w:tc>
        <w:tc>
          <w:tcPr>
            <w:tcW w:w="898" w:type="dxa"/>
            <w:gridSpan w:val="2"/>
            <w:vAlign w:val="center"/>
          </w:tcPr>
          <w:p w14:paraId="4B7A6913">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排放增减量（12）</w:t>
            </w:r>
          </w:p>
        </w:tc>
      </w:tr>
      <w:tr w14:paraId="7FEC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8" w:type="dxa"/>
            <w:gridSpan w:val="2"/>
            <w:vMerge w:val="continue"/>
            <w:vAlign w:val="center"/>
          </w:tcPr>
          <w:p w14:paraId="5AC52D1A">
            <w:pPr>
              <w:widowControl/>
              <w:jc w:val="both"/>
              <w:rPr>
                <w:rFonts w:ascii="Times New Roman" w:hAnsi="Times New Roman" w:eastAsia="宋体" w:cs="Times New Roman"/>
                <w:b/>
                <w:color w:val="auto"/>
                <w:sz w:val="15"/>
                <w:szCs w:val="15"/>
              </w:rPr>
            </w:pPr>
          </w:p>
        </w:tc>
        <w:tc>
          <w:tcPr>
            <w:tcW w:w="1746" w:type="dxa"/>
            <w:gridSpan w:val="2"/>
            <w:vAlign w:val="center"/>
          </w:tcPr>
          <w:p w14:paraId="0A04BCD3">
            <w:pPr>
              <w:widowControl/>
              <w:jc w:val="both"/>
              <w:rPr>
                <w:rFonts w:ascii="Times New Roman" w:hAnsi="Times New Roman" w:eastAsia="宋体" w:cs="Times New Roman"/>
                <w:b/>
                <w:color w:val="auto"/>
                <w:sz w:val="15"/>
                <w:szCs w:val="15"/>
              </w:rPr>
            </w:pPr>
            <w:r>
              <w:rPr>
                <w:rFonts w:hint="eastAsia" w:ascii="Times New Roman" w:hAnsi="Times New Roman" w:eastAsia="宋体" w:cs="Times New Roman"/>
                <w:b/>
                <w:color w:val="auto"/>
                <w:sz w:val="15"/>
                <w:szCs w:val="15"/>
              </w:rPr>
              <w:t>废水量</w:t>
            </w:r>
          </w:p>
        </w:tc>
        <w:tc>
          <w:tcPr>
            <w:tcW w:w="810" w:type="dxa"/>
            <w:gridSpan w:val="2"/>
            <w:vAlign w:val="center"/>
          </w:tcPr>
          <w:p w14:paraId="4BCD1994">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305D206C">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29" w:type="dxa"/>
            <w:gridSpan w:val="3"/>
            <w:vAlign w:val="center"/>
          </w:tcPr>
          <w:p w14:paraId="2E225169">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918" w:type="dxa"/>
            <w:vAlign w:val="center"/>
          </w:tcPr>
          <w:p w14:paraId="72BE1375">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0.045</w:t>
            </w:r>
          </w:p>
        </w:tc>
        <w:tc>
          <w:tcPr>
            <w:tcW w:w="1077" w:type="dxa"/>
            <w:gridSpan w:val="2"/>
            <w:vAlign w:val="center"/>
          </w:tcPr>
          <w:p w14:paraId="4B733282">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34" w:type="dxa"/>
            <w:vAlign w:val="center"/>
          </w:tcPr>
          <w:p w14:paraId="7C6522F9">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220" w:type="dxa"/>
            <w:gridSpan w:val="2"/>
            <w:vAlign w:val="center"/>
          </w:tcPr>
          <w:p w14:paraId="25325D07">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0.045</w:t>
            </w:r>
          </w:p>
        </w:tc>
        <w:tc>
          <w:tcPr>
            <w:tcW w:w="1473" w:type="dxa"/>
            <w:vAlign w:val="center"/>
          </w:tcPr>
          <w:p w14:paraId="261DE272">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07" w:type="dxa"/>
            <w:vAlign w:val="center"/>
          </w:tcPr>
          <w:p w14:paraId="05E5D2DD">
            <w:pPr>
              <w:widowControl/>
              <w:jc w:val="center"/>
              <w:rPr>
                <w:rFonts w:hint="default" w:ascii="Times New Roman" w:hAnsi="Times New Roman" w:eastAsia="宋体" w:cs="Times New Roman"/>
                <w:b/>
                <w:bCs w:val="0"/>
                <w:color w:val="auto"/>
                <w:sz w:val="15"/>
                <w:szCs w:val="15"/>
                <w:lang w:val="en-US" w:eastAsia="zh-CN"/>
              </w:rPr>
            </w:pPr>
          </w:p>
        </w:tc>
        <w:tc>
          <w:tcPr>
            <w:tcW w:w="1090" w:type="dxa"/>
            <w:gridSpan w:val="3"/>
            <w:vAlign w:val="center"/>
          </w:tcPr>
          <w:p w14:paraId="2E8615FF">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0.045</w:t>
            </w:r>
          </w:p>
        </w:tc>
        <w:tc>
          <w:tcPr>
            <w:tcW w:w="1119" w:type="dxa"/>
            <w:gridSpan w:val="2"/>
            <w:vAlign w:val="center"/>
          </w:tcPr>
          <w:p w14:paraId="6FE16116">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0231FA7A">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+0.045</w:t>
            </w:r>
          </w:p>
        </w:tc>
      </w:tr>
      <w:tr w14:paraId="79B9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8" w:type="dxa"/>
            <w:gridSpan w:val="2"/>
            <w:vMerge w:val="continue"/>
            <w:vAlign w:val="center"/>
          </w:tcPr>
          <w:p w14:paraId="48D0E639">
            <w:pPr>
              <w:widowControl/>
              <w:jc w:val="both"/>
              <w:rPr>
                <w:rFonts w:ascii="Times New Roman" w:hAnsi="Times New Roman" w:eastAsia="宋体" w:cs="Times New Roman"/>
                <w:b/>
                <w:color w:val="auto"/>
                <w:sz w:val="15"/>
                <w:szCs w:val="15"/>
              </w:rPr>
            </w:pPr>
          </w:p>
        </w:tc>
        <w:tc>
          <w:tcPr>
            <w:tcW w:w="1746" w:type="dxa"/>
            <w:gridSpan w:val="2"/>
            <w:vAlign w:val="center"/>
          </w:tcPr>
          <w:p w14:paraId="483587C5">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COD</w:t>
            </w:r>
          </w:p>
        </w:tc>
        <w:tc>
          <w:tcPr>
            <w:tcW w:w="810" w:type="dxa"/>
            <w:gridSpan w:val="2"/>
            <w:vAlign w:val="center"/>
          </w:tcPr>
          <w:p w14:paraId="60E15417">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616E4F73">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29" w:type="dxa"/>
            <w:gridSpan w:val="3"/>
            <w:vAlign w:val="center"/>
          </w:tcPr>
          <w:p w14:paraId="5CF6040F">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918" w:type="dxa"/>
            <w:vAlign w:val="center"/>
          </w:tcPr>
          <w:p w14:paraId="568C5E5B">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0.162</w:t>
            </w:r>
          </w:p>
        </w:tc>
        <w:tc>
          <w:tcPr>
            <w:tcW w:w="1077" w:type="dxa"/>
            <w:gridSpan w:val="2"/>
            <w:vAlign w:val="center"/>
          </w:tcPr>
          <w:p w14:paraId="44C29A25">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34" w:type="dxa"/>
            <w:vAlign w:val="center"/>
          </w:tcPr>
          <w:p w14:paraId="7DF25A11">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220" w:type="dxa"/>
            <w:gridSpan w:val="2"/>
            <w:vAlign w:val="center"/>
          </w:tcPr>
          <w:p w14:paraId="14AC77AB">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0.162</w:t>
            </w:r>
          </w:p>
        </w:tc>
        <w:tc>
          <w:tcPr>
            <w:tcW w:w="1473" w:type="dxa"/>
            <w:vAlign w:val="center"/>
          </w:tcPr>
          <w:p w14:paraId="162534AD">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07" w:type="dxa"/>
            <w:vAlign w:val="center"/>
          </w:tcPr>
          <w:p w14:paraId="2894DDBD">
            <w:pPr>
              <w:widowControl/>
              <w:jc w:val="center"/>
              <w:rPr>
                <w:rFonts w:hint="default" w:ascii="Times New Roman" w:hAnsi="Times New Roman" w:eastAsia="宋体" w:cs="Times New Roman"/>
                <w:b/>
                <w:bCs w:val="0"/>
                <w:color w:val="auto"/>
                <w:sz w:val="15"/>
                <w:szCs w:val="15"/>
                <w:lang w:val="en-US" w:eastAsia="zh-CN"/>
              </w:rPr>
            </w:pPr>
          </w:p>
        </w:tc>
        <w:tc>
          <w:tcPr>
            <w:tcW w:w="1090" w:type="dxa"/>
            <w:gridSpan w:val="3"/>
            <w:vAlign w:val="center"/>
          </w:tcPr>
          <w:p w14:paraId="46A37739">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0.162</w:t>
            </w:r>
          </w:p>
        </w:tc>
        <w:tc>
          <w:tcPr>
            <w:tcW w:w="1119" w:type="dxa"/>
            <w:gridSpan w:val="2"/>
            <w:vAlign w:val="center"/>
          </w:tcPr>
          <w:p w14:paraId="6CF85233">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598D34B9">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+0.162</w:t>
            </w:r>
          </w:p>
        </w:tc>
      </w:tr>
      <w:tr w14:paraId="55B4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538" w:type="dxa"/>
            <w:gridSpan w:val="2"/>
            <w:vMerge w:val="continue"/>
            <w:vAlign w:val="center"/>
          </w:tcPr>
          <w:p w14:paraId="26BC69CF">
            <w:pPr>
              <w:widowControl/>
              <w:jc w:val="both"/>
              <w:rPr>
                <w:rFonts w:ascii="Times New Roman" w:hAnsi="Times New Roman" w:eastAsia="宋体" w:cs="Times New Roman"/>
                <w:b/>
                <w:color w:val="auto"/>
                <w:sz w:val="15"/>
                <w:szCs w:val="15"/>
              </w:rPr>
            </w:pPr>
          </w:p>
        </w:tc>
        <w:tc>
          <w:tcPr>
            <w:tcW w:w="1746" w:type="dxa"/>
            <w:gridSpan w:val="2"/>
            <w:vAlign w:val="center"/>
          </w:tcPr>
          <w:p w14:paraId="3E89C9F8">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SS</w:t>
            </w:r>
          </w:p>
        </w:tc>
        <w:tc>
          <w:tcPr>
            <w:tcW w:w="810" w:type="dxa"/>
            <w:gridSpan w:val="2"/>
            <w:vAlign w:val="center"/>
          </w:tcPr>
          <w:p w14:paraId="16D146BF">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4E84DC1F">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29" w:type="dxa"/>
            <w:gridSpan w:val="3"/>
            <w:vAlign w:val="center"/>
          </w:tcPr>
          <w:p w14:paraId="7F3409B1">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918" w:type="dxa"/>
            <w:vAlign w:val="center"/>
          </w:tcPr>
          <w:p w14:paraId="737FF43F">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0.122</w:t>
            </w:r>
          </w:p>
        </w:tc>
        <w:tc>
          <w:tcPr>
            <w:tcW w:w="1077" w:type="dxa"/>
            <w:gridSpan w:val="2"/>
            <w:vAlign w:val="center"/>
          </w:tcPr>
          <w:p w14:paraId="1E0D78D9">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34" w:type="dxa"/>
            <w:vAlign w:val="center"/>
          </w:tcPr>
          <w:p w14:paraId="0D8DBD02">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220" w:type="dxa"/>
            <w:gridSpan w:val="2"/>
            <w:vAlign w:val="center"/>
          </w:tcPr>
          <w:p w14:paraId="67716C73">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0.122</w:t>
            </w:r>
          </w:p>
        </w:tc>
        <w:tc>
          <w:tcPr>
            <w:tcW w:w="1473" w:type="dxa"/>
            <w:vAlign w:val="center"/>
          </w:tcPr>
          <w:p w14:paraId="0A3211E8">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07" w:type="dxa"/>
            <w:vAlign w:val="center"/>
          </w:tcPr>
          <w:p w14:paraId="2B7C17CF">
            <w:pPr>
              <w:widowControl/>
              <w:jc w:val="center"/>
              <w:rPr>
                <w:rFonts w:hint="default" w:ascii="Times New Roman" w:hAnsi="Times New Roman" w:eastAsia="宋体" w:cs="Times New Roman"/>
                <w:b/>
                <w:bCs w:val="0"/>
                <w:color w:val="auto"/>
                <w:sz w:val="15"/>
                <w:szCs w:val="15"/>
                <w:lang w:val="en-US" w:eastAsia="zh-CN"/>
              </w:rPr>
            </w:pPr>
          </w:p>
        </w:tc>
        <w:tc>
          <w:tcPr>
            <w:tcW w:w="1090" w:type="dxa"/>
            <w:gridSpan w:val="3"/>
            <w:vAlign w:val="center"/>
          </w:tcPr>
          <w:p w14:paraId="0A92F536">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0.122</w:t>
            </w:r>
          </w:p>
        </w:tc>
        <w:tc>
          <w:tcPr>
            <w:tcW w:w="1119" w:type="dxa"/>
            <w:gridSpan w:val="2"/>
            <w:vAlign w:val="center"/>
          </w:tcPr>
          <w:p w14:paraId="4730DD4F">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642B6C2E">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+0.122</w:t>
            </w:r>
          </w:p>
        </w:tc>
      </w:tr>
      <w:tr w14:paraId="7352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8" w:type="dxa"/>
            <w:gridSpan w:val="2"/>
            <w:vMerge w:val="continue"/>
            <w:vAlign w:val="center"/>
          </w:tcPr>
          <w:p w14:paraId="09E50ABB">
            <w:pPr>
              <w:widowControl/>
              <w:jc w:val="both"/>
              <w:rPr>
                <w:rFonts w:ascii="Times New Roman" w:hAnsi="Times New Roman" w:eastAsia="宋体" w:cs="Times New Roman"/>
                <w:b/>
                <w:color w:val="auto"/>
                <w:sz w:val="15"/>
                <w:szCs w:val="15"/>
              </w:rPr>
            </w:pPr>
          </w:p>
        </w:tc>
        <w:tc>
          <w:tcPr>
            <w:tcW w:w="1746" w:type="dxa"/>
            <w:gridSpan w:val="2"/>
            <w:vAlign w:val="center"/>
          </w:tcPr>
          <w:p w14:paraId="6E0C983D">
            <w:pPr>
              <w:widowControl/>
              <w:jc w:val="both"/>
              <w:rPr>
                <w:rFonts w:ascii="Times New Roman" w:hAnsi="Times New Roman" w:eastAsia="宋体" w:cs="Times New Roman"/>
                <w:b/>
                <w:color w:val="auto"/>
                <w:sz w:val="15"/>
                <w:szCs w:val="15"/>
              </w:rPr>
            </w:pPr>
            <w:r>
              <w:rPr>
                <w:rFonts w:hint="eastAsia" w:ascii="Times New Roman" w:hAnsi="Times New Roman" w:eastAsia="宋体" w:cs="Times New Roman"/>
                <w:b/>
                <w:color w:val="auto"/>
                <w:sz w:val="15"/>
                <w:szCs w:val="15"/>
              </w:rPr>
              <w:t>氨氮</w:t>
            </w:r>
          </w:p>
        </w:tc>
        <w:tc>
          <w:tcPr>
            <w:tcW w:w="810" w:type="dxa"/>
            <w:gridSpan w:val="2"/>
            <w:vAlign w:val="center"/>
          </w:tcPr>
          <w:p w14:paraId="1E3889CA">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4B3717E8">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29" w:type="dxa"/>
            <w:gridSpan w:val="3"/>
            <w:vAlign w:val="center"/>
          </w:tcPr>
          <w:p w14:paraId="18AA2652">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918" w:type="dxa"/>
            <w:vAlign w:val="center"/>
          </w:tcPr>
          <w:p w14:paraId="78174826">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0.016</w:t>
            </w:r>
          </w:p>
        </w:tc>
        <w:tc>
          <w:tcPr>
            <w:tcW w:w="1077" w:type="dxa"/>
            <w:gridSpan w:val="2"/>
            <w:vAlign w:val="center"/>
          </w:tcPr>
          <w:p w14:paraId="146C22A9">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34" w:type="dxa"/>
            <w:vAlign w:val="center"/>
          </w:tcPr>
          <w:p w14:paraId="00915AE2">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220" w:type="dxa"/>
            <w:gridSpan w:val="2"/>
            <w:vAlign w:val="center"/>
          </w:tcPr>
          <w:p w14:paraId="4E2D616C">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0.016</w:t>
            </w:r>
          </w:p>
        </w:tc>
        <w:tc>
          <w:tcPr>
            <w:tcW w:w="1473" w:type="dxa"/>
            <w:vAlign w:val="center"/>
          </w:tcPr>
          <w:p w14:paraId="5A1FBCDF">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07" w:type="dxa"/>
            <w:vAlign w:val="center"/>
          </w:tcPr>
          <w:p w14:paraId="27D47334">
            <w:pPr>
              <w:widowControl/>
              <w:jc w:val="center"/>
              <w:rPr>
                <w:rFonts w:hint="default" w:ascii="Times New Roman" w:hAnsi="Times New Roman" w:eastAsia="宋体" w:cs="Times New Roman"/>
                <w:b/>
                <w:bCs w:val="0"/>
                <w:color w:val="auto"/>
                <w:sz w:val="15"/>
                <w:szCs w:val="15"/>
                <w:lang w:val="en-US" w:eastAsia="zh-CN"/>
              </w:rPr>
            </w:pPr>
          </w:p>
        </w:tc>
        <w:tc>
          <w:tcPr>
            <w:tcW w:w="1090" w:type="dxa"/>
            <w:gridSpan w:val="3"/>
            <w:vAlign w:val="center"/>
          </w:tcPr>
          <w:p w14:paraId="30AB12DF">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0.016</w:t>
            </w:r>
          </w:p>
        </w:tc>
        <w:tc>
          <w:tcPr>
            <w:tcW w:w="1119" w:type="dxa"/>
            <w:gridSpan w:val="2"/>
            <w:vAlign w:val="center"/>
          </w:tcPr>
          <w:p w14:paraId="72787062">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17F21F6F">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+0.016</w:t>
            </w:r>
          </w:p>
        </w:tc>
      </w:tr>
      <w:tr w14:paraId="67D1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8" w:type="dxa"/>
            <w:gridSpan w:val="2"/>
            <w:vMerge w:val="continue"/>
            <w:vAlign w:val="center"/>
          </w:tcPr>
          <w:p w14:paraId="34A534CF">
            <w:pPr>
              <w:widowControl/>
              <w:jc w:val="both"/>
              <w:rPr>
                <w:rFonts w:ascii="Times New Roman" w:hAnsi="Times New Roman" w:eastAsia="宋体" w:cs="Times New Roman"/>
                <w:b/>
                <w:color w:val="auto"/>
                <w:sz w:val="15"/>
                <w:szCs w:val="15"/>
              </w:rPr>
            </w:pPr>
          </w:p>
        </w:tc>
        <w:tc>
          <w:tcPr>
            <w:tcW w:w="1746" w:type="dxa"/>
            <w:gridSpan w:val="2"/>
            <w:vAlign w:val="center"/>
          </w:tcPr>
          <w:p w14:paraId="0CB5785D">
            <w:pPr>
              <w:widowControl/>
              <w:jc w:val="both"/>
              <w:rPr>
                <w:rFonts w:ascii="Times New Roman" w:hAnsi="Times New Roman" w:eastAsia="宋体" w:cs="Times New Roman"/>
                <w:b/>
                <w:color w:val="auto"/>
                <w:sz w:val="15"/>
                <w:szCs w:val="15"/>
              </w:rPr>
            </w:pPr>
            <w:r>
              <w:rPr>
                <w:rFonts w:hint="eastAsia" w:ascii="Times New Roman" w:hAnsi="Times New Roman" w:eastAsia="宋体" w:cs="Times New Roman"/>
                <w:b/>
                <w:color w:val="auto"/>
                <w:sz w:val="15"/>
                <w:szCs w:val="15"/>
              </w:rPr>
              <w:t>总氮</w:t>
            </w:r>
          </w:p>
        </w:tc>
        <w:tc>
          <w:tcPr>
            <w:tcW w:w="810" w:type="dxa"/>
            <w:gridSpan w:val="2"/>
            <w:vAlign w:val="center"/>
          </w:tcPr>
          <w:p w14:paraId="28C1B81F">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35EF3702">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29" w:type="dxa"/>
            <w:gridSpan w:val="3"/>
            <w:vAlign w:val="center"/>
          </w:tcPr>
          <w:p w14:paraId="5BAE5C85">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918" w:type="dxa"/>
            <w:vAlign w:val="center"/>
          </w:tcPr>
          <w:p w14:paraId="52B7898F">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0.024</w:t>
            </w:r>
          </w:p>
        </w:tc>
        <w:tc>
          <w:tcPr>
            <w:tcW w:w="1077" w:type="dxa"/>
            <w:gridSpan w:val="2"/>
            <w:vAlign w:val="center"/>
          </w:tcPr>
          <w:p w14:paraId="5B7630B0">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34" w:type="dxa"/>
            <w:vAlign w:val="center"/>
          </w:tcPr>
          <w:p w14:paraId="21C61000">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220" w:type="dxa"/>
            <w:gridSpan w:val="2"/>
            <w:vAlign w:val="center"/>
          </w:tcPr>
          <w:p w14:paraId="0CFE6484">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0.024</w:t>
            </w:r>
          </w:p>
        </w:tc>
        <w:tc>
          <w:tcPr>
            <w:tcW w:w="1473" w:type="dxa"/>
            <w:vAlign w:val="center"/>
          </w:tcPr>
          <w:p w14:paraId="7B5A7C78">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07" w:type="dxa"/>
            <w:vAlign w:val="center"/>
          </w:tcPr>
          <w:p w14:paraId="65BFB97E">
            <w:pPr>
              <w:widowControl/>
              <w:jc w:val="center"/>
              <w:rPr>
                <w:rFonts w:hint="eastAsia" w:ascii="Times New Roman" w:hAnsi="Times New Roman" w:eastAsia="宋体" w:cs="Times New Roman"/>
                <w:b/>
                <w:bCs w:val="0"/>
                <w:color w:val="auto"/>
                <w:sz w:val="15"/>
                <w:szCs w:val="15"/>
                <w:lang w:val="en-US" w:eastAsia="zh-CN"/>
              </w:rPr>
            </w:pPr>
          </w:p>
        </w:tc>
        <w:tc>
          <w:tcPr>
            <w:tcW w:w="1090" w:type="dxa"/>
            <w:gridSpan w:val="3"/>
            <w:vAlign w:val="center"/>
          </w:tcPr>
          <w:p w14:paraId="50C52217">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0.024</w:t>
            </w:r>
          </w:p>
        </w:tc>
        <w:tc>
          <w:tcPr>
            <w:tcW w:w="1119" w:type="dxa"/>
            <w:gridSpan w:val="2"/>
            <w:vAlign w:val="center"/>
          </w:tcPr>
          <w:p w14:paraId="0DE02D9F">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7133D313">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+0.024</w:t>
            </w:r>
          </w:p>
        </w:tc>
      </w:tr>
      <w:tr w14:paraId="6D4A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38" w:type="dxa"/>
            <w:gridSpan w:val="2"/>
            <w:vMerge w:val="continue"/>
            <w:vAlign w:val="center"/>
          </w:tcPr>
          <w:p w14:paraId="7EBC588B">
            <w:pPr>
              <w:widowControl/>
              <w:jc w:val="both"/>
              <w:rPr>
                <w:rFonts w:ascii="Times New Roman" w:hAnsi="Times New Roman" w:eastAsia="宋体" w:cs="Times New Roman"/>
                <w:b/>
                <w:color w:val="auto"/>
                <w:sz w:val="15"/>
                <w:szCs w:val="15"/>
              </w:rPr>
            </w:pPr>
          </w:p>
        </w:tc>
        <w:tc>
          <w:tcPr>
            <w:tcW w:w="1746" w:type="dxa"/>
            <w:gridSpan w:val="2"/>
            <w:vAlign w:val="center"/>
          </w:tcPr>
          <w:p w14:paraId="0C49B295">
            <w:pPr>
              <w:widowControl/>
              <w:jc w:val="both"/>
              <w:rPr>
                <w:rFonts w:ascii="Times New Roman" w:hAnsi="Times New Roman" w:eastAsia="宋体" w:cs="Times New Roman"/>
                <w:b/>
                <w:color w:val="auto"/>
                <w:sz w:val="15"/>
                <w:szCs w:val="15"/>
              </w:rPr>
            </w:pPr>
            <w:r>
              <w:rPr>
                <w:rFonts w:hint="eastAsia" w:ascii="Times New Roman" w:hAnsi="Times New Roman" w:eastAsia="宋体" w:cs="Times New Roman"/>
                <w:b/>
                <w:color w:val="auto"/>
                <w:sz w:val="15"/>
                <w:szCs w:val="15"/>
              </w:rPr>
              <w:t>总磷</w:t>
            </w:r>
          </w:p>
        </w:tc>
        <w:tc>
          <w:tcPr>
            <w:tcW w:w="810" w:type="dxa"/>
            <w:gridSpan w:val="2"/>
            <w:vAlign w:val="center"/>
          </w:tcPr>
          <w:p w14:paraId="4697B872">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61AA4E47">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29" w:type="dxa"/>
            <w:gridSpan w:val="3"/>
            <w:vAlign w:val="center"/>
          </w:tcPr>
          <w:p w14:paraId="413C4F0D">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918" w:type="dxa"/>
            <w:vAlign w:val="center"/>
          </w:tcPr>
          <w:p w14:paraId="6BE9A73E">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0.003</w:t>
            </w:r>
          </w:p>
        </w:tc>
        <w:tc>
          <w:tcPr>
            <w:tcW w:w="1077" w:type="dxa"/>
            <w:gridSpan w:val="2"/>
            <w:vAlign w:val="center"/>
          </w:tcPr>
          <w:p w14:paraId="57C8251B">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34" w:type="dxa"/>
            <w:vAlign w:val="center"/>
          </w:tcPr>
          <w:p w14:paraId="414BE094">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220" w:type="dxa"/>
            <w:gridSpan w:val="2"/>
            <w:vAlign w:val="center"/>
          </w:tcPr>
          <w:p w14:paraId="2435C527">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0.003</w:t>
            </w:r>
          </w:p>
        </w:tc>
        <w:tc>
          <w:tcPr>
            <w:tcW w:w="1473" w:type="dxa"/>
            <w:vAlign w:val="center"/>
          </w:tcPr>
          <w:p w14:paraId="2FDEC5AA">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07" w:type="dxa"/>
            <w:vAlign w:val="center"/>
          </w:tcPr>
          <w:p w14:paraId="537E202A">
            <w:pPr>
              <w:widowControl/>
              <w:jc w:val="center"/>
              <w:rPr>
                <w:rFonts w:hint="default" w:ascii="Times New Roman" w:hAnsi="Times New Roman" w:eastAsia="宋体" w:cs="Times New Roman"/>
                <w:b/>
                <w:bCs w:val="0"/>
                <w:color w:val="auto"/>
                <w:sz w:val="15"/>
                <w:szCs w:val="15"/>
                <w:lang w:val="en-US" w:eastAsia="zh-CN"/>
              </w:rPr>
            </w:pPr>
          </w:p>
        </w:tc>
        <w:tc>
          <w:tcPr>
            <w:tcW w:w="1090" w:type="dxa"/>
            <w:gridSpan w:val="3"/>
            <w:vAlign w:val="center"/>
          </w:tcPr>
          <w:p w14:paraId="4F553002">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0.003</w:t>
            </w:r>
          </w:p>
        </w:tc>
        <w:tc>
          <w:tcPr>
            <w:tcW w:w="1119" w:type="dxa"/>
            <w:gridSpan w:val="2"/>
            <w:vAlign w:val="center"/>
          </w:tcPr>
          <w:p w14:paraId="5AA9E248">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49B41313">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+0.003</w:t>
            </w:r>
          </w:p>
        </w:tc>
      </w:tr>
      <w:tr w14:paraId="72FE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38" w:type="dxa"/>
            <w:gridSpan w:val="2"/>
            <w:vMerge w:val="continue"/>
            <w:vAlign w:val="center"/>
          </w:tcPr>
          <w:p w14:paraId="24940A31">
            <w:pPr>
              <w:widowControl/>
              <w:jc w:val="both"/>
              <w:rPr>
                <w:rFonts w:ascii="Times New Roman" w:hAnsi="Times New Roman" w:eastAsia="宋体" w:cs="Times New Roman"/>
                <w:b/>
                <w:color w:val="auto"/>
                <w:sz w:val="15"/>
                <w:szCs w:val="15"/>
              </w:rPr>
            </w:pPr>
          </w:p>
        </w:tc>
        <w:tc>
          <w:tcPr>
            <w:tcW w:w="1746" w:type="dxa"/>
            <w:gridSpan w:val="2"/>
            <w:vAlign w:val="center"/>
          </w:tcPr>
          <w:p w14:paraId="4E7398EB">
            <w:pPr>
              <w:widowControl/>
              <w:jc w:val="both"/>
              <w:rPr>
                <w:rFonts w:hint="eastAsia" w:ascii="Times New Roman" w:hAnsi="Times New Roman" w:eastAsia="宋体" w:cs="Times New Roman"/>
                <w:b/>
                <w:color w:val="auto"/>
                <w:sz w:val="15"/>
                <w:szCs w:val="15"/>
                <w:lang w:val="en-US" w:eastAsia="zh-CN"/>
              </w:rPr>
            </w:pPr>
            <w:r>
              <w:rPr>
                <w:rFonts w:hint="eastAsia" w:ascii="Times New Roman" w:hAnsi="Times New Roman" w:eastAsia="宋体" w:cs="Times New Roman"/>
                <w:b/>
                <w:color w:val="auto"/>
                <w:sz w:val="15"/>
                <w:szCs w:val="15"/>
                <w:lang w:val="en-US" w:eastAsia="zh-CN"/>
              </w:rPr>
              <w:t>氟化物</w:t>
            </w:r>
          </w:p>
        </w:tc>
        <w:tc>
          <w:tcPr>
            <w:tcW w:w="810" w:type="dxa"/>
            <w:gridSpan w:val="2"/>
            <w:vAlign w:val="center"/>
          </w:tcPr>
          <w:p w14:paraId="3BD118A0">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1469C169">
            <w:pPr>
              <w:widowControl/>
              <w:jc w:val="center"/>
              <w:rPr>
                <w:rFonts w:hint="eastAsia" w:ascii="Times New Roman" w:hAnsi="Times New Roman" w:eastAsia="宋体" w:cs="Times New Roman"/>
                <w:b/>
                <w:bCs w:val="0"/>
                <w:color w:val="auto"/>
                <w:sz w:val="15"/>
                <w:szCs w:val="15"/>
                <w:lang w:val="en-US" w:eastAsia="zh-CN"/>
              </w:rPr>
            </w:pPr>
            <w:r>
              <w:rPr>
                <w:rFonts w:ascii="Times New Roman" w:hAnsi="Times New Roman" w:eastAsia="宋体" w:cs="Times New Roman"/>
                <w:bCs/>
                <w:color w:val="auto"/>
                <w:sz w:val="15"/>
                <w:szCs w:val="15"/>
              </w:rPr>
              <w:t>-</w:t>
            </w:r>
          </w:p>
        </w:tc>
        <w:tc>
          <w:tcPr>
            <w:tcW w:w="1129" w:type="dxa"/>
            <w:gridSpan w:val="3"/>
            <w:vAlign w:val="center"/>
          </w:tcPr>
          <w:p w14:paraId="291DA228">
            <w:pPr>
              <w:widowControl/>
              <w:jc w:val="center"/>
              <w:rPr>
                <w:rFonts w:hint="eastAsia" w:ascii="Times New Roman" w:hAnsi="Times New Roman" w:eastAsia="宋体" w:cs="Times New Roman"/>
                <w:b/>
                <w:bCs w:val="0"/>
                <w:color w:val="auto"/>
                <w:sz w:val="15"/>
                <w:szCs w:val="15"/>
                <w:lang w:val="en-US" w:eastAsia="zh-CN"/>
              </w:rPr>
            </w:pPr>
            <w:r>
              <w:rPr>
                <w:rFonts w:ascii="Times New Roman" w:hAnsi="Times New Roman" w:eastAsia="宋体" w:cs="Times New Roman"/>
                <w:bCs/>
                <w:color w:val="auto"/>
                <w:sz w:val="15"/>
                <w:szCs w:val="15"/>
              </w:rPr>
              <w:t>-</w:t>
            </w:r>
          </w:p>
        </w:tc>
        <w:tc>
          <w:tcPr>
            <w:tcW w:w="918" w:type="dxa"/>
            <w:vAlign w:val="center"/>
          </w:tcPr>
          <w:p w14:paraId="7B4F4A0B">
            <w:pPr>
              <w:widowControl/>
              <w:jc w:val="center"/>
              <w:rPr>
                <w:rFonts w:hint="default" w:ascii="Times New Roman" w:hAnsi="Times New Roman" w:eastAsia="宋体" w:cs="Times New Roman"/>
                <w:b/>
                <w:bCs w:val="0"/>
                <w:color w:val="auto"/>
                <w:sz w:val="15"/>
                <w:szCs w:val="15"/>
                <w:lang w:val="en-US" w:eastAsia="zh-CN"/>
              </w:rPr>
            </w:pPr>
            <w:r>
              <w:rPr>
                <w:rFonts w:ascii="Times New Roman" w:hAnsi="Times New Roman" w:eastAsia="宋体" w:cs="Times New Roman"/>
                <w:bCs/>
                <w:color w:val="auto"/>
                <w:sz w:val="15"/>
                <w:szCs w:val="15"/>
              </w:rPr>
              <w:t>-</w:t>
            </w:r>
          </w:p>
        </w:tc>
        <w:tc>
          <w:tcPr>
            <w:tcW w:w="1077" w:type="dxa"/>
            <w:gridSpan w:val="2"/>
            <w:vAlign w:val="center"/>
          </w:tcPr>
          <w:p w14:paraId="547E0FB4">
            <w:pPr>
              <w:widowControl/>
              <w:jc w:val="center"/>
              <w:rPr>
                <w:rFonts w:hint="eastAsia" w:ascii="Times New Roman" w:hAnsi="Times New Roman" w:eastAsia="宋体" w:cs="Times New Roman"/>
                <w:b/>
                <w:bCs w:val="0"/>
                <w:color w:val="auto"/>
                <w:sz w:val="15"/>
                <w:szCs w:val="15"/>
                <w:lang w:val="en-US" w:eastAsia="zh-CN"/>
              </w:rPr>
            </w:pPr>
            <w:r>
              <w:rPr>
                <w:rFonts w:ascii="Times New Roman" w:hAnsi="Times New Roman" w:eastAsia="宋体" w:cs="Times New Roman"/>
                <w:bCs/>
                <w:color w:val="auto"/>
                <w:sz w:val="15"/>
                <w:szCs w:val="15"/>
              </w:rPr>
              <w:t>-</w:t>
            </w:r>
          </w:p>
        </w:tc>
        <w:tc>
          <w:tcPr>
            <w:tcW w:w="1134" w:type="dxa"/>
            <w:vAlign w:val="center"/>
          </w:tcPr>
          <w:p w14:paraId="45BD1CEF">
            <w:pPr>
              <w:widowControl/>
              <w:jc w:val="center"/>
              <w:rPr>
                <w:rFonts w:hint="default" w:ascii="Times New Roman" w:hAnsi="Times New Roman" w:eastAsia="宋体" w:cs="Times New Roman"/>
                <w:b/>
                <w:bCs w:val="0"/>
                <w:color w:val="auto"/>
                <w:sz w:val="15"/>
                <w:szCs w:val="15"/>
                <w:lang w:val="en-US" w:eastAsia="zh-CN"/>
              </w:rPr>
            </w:pPr>
            <w:r>
              <w:rPr>
                <w:rFonts w:ascii="Times New Roman" w:hAnsi="Times New Roman" w:eastAsia="宋体" w:cs="Times New Roman"/>
                <w:bCs/>
                <w:color w:val="auto"/>
                <w:sz w:val="15"/>
                <w:szCs w:val="15"/>
              </w:rPr>
              <w:t>-</w:t>
            </w:r>
          </w:p>
        </w:tc>
        <w:tc>
          <w:tcPr>
            <w:tcW w:w="1220" w:type="dxa"/>
            <w:gridSpan w:val="2"/>
            <w:vAlign w:val="center"/>
          </w:tcPr>
          <w:p w14:paraId="1A5BA212">
            <w:pPr>
              <w:widowControl/>
              <w:jc w:val="center"/>
              <w:rPr>
                <w:rFonts w:hint="default" w:ascii="Times New Roman" w:hAnsi="Times New Roman" w:eastAsia="宋体" w:cs="Times New Roman"/>
                <w:b/>
                <w:bCs w:val="0"/>
                <w:color w:val="auto"/>
                <w:sz w:val="15"/>
                <w:szCs w:val="15"/>
                <w:lang w:val="en-US" w:eastAsia="zh-CN"/>
              </w:rPr>
            </w:pPr>
            <w:r>
              <w:rPr>
                <w:rFonts w:ascii="Times New Roman" w:hAnsi="Times New Roman" w:eastAsia="宋体" w:cs="Times New Roman"/>
                <w:bCs/>
                <w:color w:val="auto"/>
                <w:sz w:val="15"/>
                <w:szCs w:val="15"/>
              </w:rPr>
              <w:t>-</w:t>
            </w:r>
          </w:p>
        </w:tc>
        <w:tc>
          <w:tcPr>
            <w:tcW w:w="1473" w:type="dxa"/>
            <w:vAlign w:val="center"/>
          </w:tcPr>
          <w:p w14:paraId="6EC639E1">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07" w:type="dxa"/>
            <w:vAlign w:val="center"/>
          </w:tcPr>
          <w:p w14:paraId="1F39FA0C">
            <w:pPr>
              <w:widowControl/>
              <w:jc w:val="center"/>
              <w:rPr>
                <w:rFonts w:hint="eastAsia" w:ascii="Times New Roman" w:hAnsi="Times New Roman" w:eastAsia="宋体" w:cs="Times New Roman"/>
                <w:b/>
                <w:bCs w:val="0"/>
                <w:color w:val="auto"/>
                <w:sz w:val="15"/>
                <w:szCs w:val="15"/>
                <w:lang w:val="en-US" w:eastAsia="zh-CN"/>
              </w:rPr>
            </w:pPr>
            <w:r>
              <w:rPr>
                <w:rFonts w:ascii="Times New Roman" w:hAnsi="Times New Roman" w:eastAsia="宋体" w:cs="Times New Roman"/>
                <w:bCs/>
                <w:color w:val="auto"/>
                <w:sz w:val="15"/>
                <w:szCs w:val="15"/>
              </w:rPr>
              <w:t>-</w:t>
            </w:r>
          </w:p>
        </w:tc>
        <w:tc>
          <w:tcPr>
            <w:tcW w:w="1090" w:type="dxa"/>
            <w:gridSpan w:val="3"/>
            <w:vAlign w:val="center"/>
          </w:tcPr>
          <w:p w14:paraId="6B5C387E">
            <w:pPr>
              <w:widowControl/>
              <w:jc w:val="center"/>
              <w:rPr>
                <w:rFonts w:hint="default" w:ascii="Times New Roman" w:hAnsi="Times New Roman" w:eastAsia="宋体" w:cs="Times New Roman"/>
                <w:b/>
                <w:bCs w:val="0"/>
                <w:color w:val="auto"/>
                <w:sz w:val="15"/>
                <w:szCs w:val="15"/>
                <w:lang w:val="en-US" w:eastAsia="zh-CN"/>
              </w:rPr>
            </w:pPr>
            <w:r>
              <w:rPr>
                <w:rFonts w:ascii="Times New Roman" w:hAnsi="Times New Roman" w:eastAsia="宋体" w:cs="Times New Roman"/>
                <w:bCs/>
                <w:color w:val="auto"/>
                <w:sz w:val="15"/>
                <w:szCs w:val="15"/>
              </w:rPr>
              <w:t>-</w:t>
            </w:r>
          </w:p>
        </w:tc>
        <w:tc>
          <w:tcPr>
            <w:tcW w:w="1119" w:type="dxa"/>
            <w:gridSpan w:val="2"/>
            <w:vAlign w:val="center"/>
          </w:tcPr>
          <w:p w14:paraId="628F9F3A">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59CB30C6">
            <w:pPr>
              <w:widowControl/>
              <w:jc w:val="center"/>
              <w:rPr>
                <w:rFonts w:hint="default" w:ascii="Times New Roman" w:hAnsi="Times New Roman" w:eastAsia="宋体" w:cs="Times New Roman"/>
                <w:b/>
                <w:bCs w:val="0"/>
                <w:color w:val="auto"/>
                <w:sz w:val="15"/>
                <w:szCs w:val="15"/>
                <w:lang w:val="en-US" w:eastAsia="zh-CN"/>
              </w:rPr>
            </w:pPr>
            <w:r>
              <w:rPr>
                <w:rFonts w:ascii="Times New Roman" w:hAnsi="Times New Roman" w:eastAsia="宋体" w:cs="Times New Roman"/>
                <w:bCs/>
                <w:color w:val="auto"/>
                <w:sz w:val="15"/>
                <w:szCs w:val="15"/>
              </w:rPr>
              <w:t>-</w:t>
            </w:r>
          </w:p>
        </w:tc>
      </w:tr>
      <w:tr w14:paraId="7337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8" w:type="dxa"/>
            <w:gridSpan w:val="2"/>
            <w:vMerge w:val="continue"/>
            <w:vAlign w:val="center"/>
          </w:tcPr>
          <w:p w14:paraId="1FF1D513">
            <w:pPr>
              <w:widowControl/>
              <w:jc w:val="both"/>
              <w:rPr>
                <w:rFonts w:ascii="Times New Roman" w:hAnsi="Times New Roman" w:eastAsia="宋体" w:cs="Times New Roman"/>
                <w:b/>
                <w:color w:val="auto"/>
                <w:sz w:val="15"/>
                <w:szCs w:val="15"/>
              </w:rPr>
            </w:pPr>
          </w:p>
        </w:tc>
        <w:tc>
          <w:tcPr>
            <w:tcW w:w="1746" w:type="dxa"/>
            <w:gridSpan w:val="2"/>
            <w:vAlign w:val="center"/>
          </w:tcPr>
          <w:p w14:paraId="22960EFE">
            <w:pPr>
              <w:widowControl/>
              <w:jc w:val="both"/>
              <w:rPr>
                <w:rFonts w:ascii="Times New Roman" w:hAnsi="Times New Roman" w:eastAsia="宋体" w:cs="Times New Roman"/>
                <w:b/>
                <w:color w:val="auto"/>
                <w:sz w:val="15"/>
                <w:szCs w:val="15"/>
              </w:rPr>
            </w:pPr>
            <w:r>
              <w:rPr>
                <w:rFonts w:hint="eastAsia" w:ascii="Times New Roman" w:hAnsi="Times New Roman" w:eastAsia="宋体" w:cs="Times New Roman"/>
                <w:b/>
                <w:color w:val="auto"/>
                <w:sz w:val="15"/>
                <w:szCs w:val="15"/>
              </w:rPr>
              <w:t>废气</w:t>
            </w:r>
          </w:p>
        </w:tc>
        <w:tc>
          <w:tcPr>
            <w:tcW w:w="810" w:type="dxa"/>
            <w:gridSpan w:val="2"/>
            <w:vAlign w:val="center"/>
          </w:tcPr>
          <w:p w14:paraId="027A8342">
            <w:pPr>
              <w:widowControl/>
              <w:jc w:val="center"/>
              <w:rPr>
                <w:rFonts w:hint="eastAsia" w:ascii="Times New Roman" w:hAnsi="Times New Roman" w:eastAsia="宋体" w:cs="Times New Roman"/>
                <w:b/>
                <w:bCs w:val="0"/>
                <w:color w:val="auto"/>
                <w:sz w:val="15"/>
                <w:szCs w:val="15"/>
                <w:lang w:val="en-US" w:eastAsia="zh-CN"/>
              </w:rPr>
            </w:pPr>
          </w:p>
        </w:tc>
        <w:tc>
          <w:tcPr>
            <w:tcW w:w="1362" w:type="dxa"/>
            <w:vAlign w:val="center"/>
          </w:tcPr>
          <w:p w14:paraId="21E2CBE1">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129" w:type="dxa"/>
            <w:gridSpan w:val="3"/>
            <w:vAlign w:val="center"/>
          </w:tcPr>
          <w:p w14:paraId="1653DCB2">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918" w:type="dxa"/>
            <w:vAlign w:val="center"/>
          </w:tcPr>
          <w:p w14:paraId="552D27D9">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077" w:type="dxa"/>
            <w:gridSpan w:val="2"/>
            <w:vAlign w:val="center"/>
          </w:tcPr>
          <w:p w14:paraId="5CECE684">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134" w:type="dxa"/>
            <w:vAlign w:val="center"/>
          </w:tcPr>
          <w:p w14:paraId="4DFE3004">
            <w:pPr>
              <w:widowControl/>
              <w:jc w:val="center"/>
              <w:rPr>
                <w:rFonts w:hint="eastAsia" w:ascii="Times New Roman" w:hAnsi="Times New Roman" w:eastAsia="宋体" w:cs="Times New Roman"/>
                <w:b/>
                <w:color w:val="auto"/>
                <w:sz w:val="15"/>
                <w:szCs w:val="15"/>
              </w:rPr>
            </w:pPr>
            <w:r>
              <w:rPr>
                <w:rFonts w:hint="eastAsia" w:ascii="Times New Roman" w:hAnsi="Times New Roman" w:eastAsia="宋体" w:cs="Times New Roman"/>
                <w:b/>
                <w:color w:val="auto"/>
                <w:sz w:val="15"/>
                <w:szCs w:val="15"/>
              </w:rPr>
              <w:t>-</w:t>
            </w:r>
          </w:p>
        </w:tc>
        <w:tc>
          <w:tcPr>
            <w:tcW w:w="1220" w:type="dxa"/>
            <w:gridSpan w:val="2"/>
            <w:vAlign w:val="center"/>
          </w:tcPr>
          <w:p w14:paraId="676F5485">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473" w:type="dxa"/>
            <w:vAlign w:val="center"/>
          </w:tcPr>
          <w:p w14:paraId="507A92D8">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107" w:type="dxa"/>
            <w:vAlign w:val="center"/>
          </w:tcPr>
          <w:p w14:paraId="76D6B151">
            <w:pPr>
              <w:widowControl/>
              <w:jc w:val="center"/>
              <w:rPr>
                <w:rFonts w:ascii="Times New Roman" w:hAnsi="Times New Roman" w:eastAsia="宋体" w:cs="Times New Roman"/>
                <w:color w:val="auto"/>
                <w:sz w:val="15"/>
                <w:szCs w:val="15"/>
              </w:rPr>
            </w:pPr>
            <w:r>
              <w:rPr>
                <w:rFonts w:ascii="Times New Roman" w:hAnsi="Times New Roman" w:eastAsia="宋体" w:cs="Times New Roman"/>
                <w:bCs/>
                <w:color w:val="auto"/>
                <w:sz w:val="15"/>
                <w:szCs w:val="15"/>
              </w:rPr>
              <w:t>-</w:t>
            </w:r>
          </w:p>
        </w:tc>
        <w:tc>
          <w:tcPr>
            <w:tcW w:w="1090" w:type="dxa"/>
            <w:gridSpan w:val="3"/>
            <w:vAlign w:val="center"/>
          </w:tcPr>
          <w:p w14:paraId="2AE64E28">
            <w:pPr>
              <w:widowControl/>
              <w:jc w:val="center"/>
              <w:rPr>
                <w:rFonts w:ascii="Times New Roman" w:hAnsi="Times New Roman" w:eastAsia="宋体" w:cs="Times New Roman"/>
                <w:color w:val="auto"/>
                <w:sz w:val="15"/>
                <w:szCs w:val="15"/>
              </w:rPr>
            </w:pPr>
            <w:r>
              <w:rPr>
                <w:rFonts w:ascii="Times New Roman" w:hAnsi="Times New Roman" w:eastAsia="宋体" w:cs="Times New Roman"/>
                <w:bCs/>
                <w:color w:val="auto"/>
                <w:sz w:val="15"/>
                <w:szCs w:val="15"/>
              </w:rPr>
              <w:t>-</w:t>
            </w:r>
          </w:p>
        </w:tc>
        <w:tc>
          <w:tcPr>
            <w:tcW w:w="1119" w:type="dxa"/>
            <w:gridSpan w:val="2"/>
            <w:vAlign w:val="center"/>
          </w:tcPr>
          <w:p w14:paraId="151FC843">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73A5D81F">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r>
      <w:tr w14:paraId="5A2B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8" w:type="dxa"/>
            <w:gridSpan w:val="2"/>
            <w:vMerge w:val="continue"/>
            <w:vAlign w:val="center"/>
          </w:tcPr>
          <w:p w14:paraId="20230331">
            <w:pPr>
              <w:widowControl/>
              <w:jc w:val="both"/>
              <w:rPr>
                <w:rFonts w:ascii="Times New Roman" w:hAnsi="Times New Roman" w:eastAsia="宋体" w:cs="Times New Roman"/>
                <w:b/>
                <w:color w:val="auto"/>
                <w:sz w:val="15"/>
                <w:szCs w:val="15"/>
              </w:rPr>
            </w:pPr>
          </w:p>
        </w:tc>
        <w:tc>
          <w:tcPr>
            <w:tcW w:w="1746" w:type="dxa"/>
            <w:gridSpan w:val="2"/>
            <w:vAlign w:val="center"/>
          </w:tcPr>
          <w:p w14:paraId="72993413">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工业粉尘</w:t>
            </w:r>
          </w:p>
        </w:tc>
        <w:tc>
          <w:tcPr>
            <w:tcW w:w="810" w:type="dxa"/>
            <w:gridSpan w:val="2"/>
            <w:vAlign w:val="center"/>
          </w:tcPr>
          <w:p w14:paraId="1C352724">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0F4A6FDA">
            <w:pPr>
              <w:widowControl/>
              <w:jc w:val="center"/>
              <w:rPr>
                <w:rFonts w:ascii="Times New Roman" w:hAnsi="Times New Roman" w:eastAsia="宋体" w:cs="Times New Roman"/>
                <w:color w:val="auto"/>
                <w:sz w:val="15"/>
                <w:szCs w:val="15"/>
              </w:rPr>
            </w:pPr>
            <w:r>
              <w:rPr>
                <w:rFonts w:ascii="Times New Roman" w:hAnsi="Times New Roman" w:eastAsia="宋体" w:cs="Times New Roman"/>
                <w:bCs/>
                <w:color w:val="auto"/>
                <w:sz w:val="15"/>
                <w:szCs w:val="15"/>
              </w:rPr>
              <w:t>-</w:t>
            </w:r>
          </w:p>
        </w:tc>
        <w:tc>
          <w:tcPr>
            <w:tcW w:w="1129" w:type="dxa"/>
            <w:gridSpan w:val="3"/>
            <w:vAlign w:val="center"/>
          </w:tcPr>
          <w:p w14:paraId="55956B00">
            <w:pPr>
              <w:widowControl/>
              <w:jc w:val="center"/>
              <w:rPr>
                <w:rFonts w:ascii="Times New Roman" w:hAnsi="Times New Roman" w:eastAsia="宋体" w:cs="Times New Roman"/>
                <w:color w:val="auto"/>
                <w:sz w:val="15"/>
                <w:szCs w:val="15"/>
              </w:rPr>
            </w:pPr>
            <w:r>
              <w:rPr>
                <w:rFonts w:ascii="Times New Roman" w:hAnsi="Times New Roman" w:eastAsia="宋体" w:cs="Times New Roman"/>
                <w:bCs/>
                <w:color w:val="auto"/>
                <w:sz w:val="15"/>
                <w:szCs w:val="15"/>
              </w:rPr>
              <w:t>-</w:t>
            </w:r>
          </w:p>
        </w:tc>
        <w:tc>
          <w:tcPr>
            <w:tcW w:w="918" w:type="dxa"/>
            <w:vAlign w:val="center"/>
          </w:tcPr>
          <w:p w14:paraId="388B6AF2">
            <w:pPr>
              <w:widowControl/>
              <w:jc w:val="center"/>
              <w:rPr>
                <w:rFonts w:ascii="Times New Roman" w:hAnsi="Times New Roman" w:eastAsia="宋体" w:cs="Times New Roman"/>
                <w:color w:val="auto"/>
                <w:sz w:val="15"/>
                <w:szCs w:val="15"/>
              </w:rPr>
            </w:pPr>
            <w:r>
              <w:rPr>
                <w:rFonts w:ascii="Times New Roman" w:hAnsi="Times New Roman" w:eastAsia="宋体" w:cs="Times New Roman"/>
                <w:bCs/>
                <w:color w:val="auto"/>
                <w:sz w:val="15"/>
                <w:szCs w:val="15"/>
              </w:rPr>
              <w:t>-</w:t>
            </w:r>
          </w:p>
        </w:tc>
        <w:tc>
          <w:tcPr>
            <w:tcW w:w="1077" w:type="dxa"/>
            <w:gridSpan w:val="2"/>
            <w:vAlign w:val="center"/>
          </w:tcPr>
          <w:p w14:paraId="4023280F">
            <w:pPr>
              <w:widowControl/>
              <w:jc w:val="center"/>
              <w:rPr>
                <w:rFonts w:ascii="Times New Roman" w:hAnsi="Times New Roman" w:eastAsia="宋体" w:cs="Times New Roman"/>
                <w:color w:val="auto"/>
                <w:sz w:val="15"/>
                <w:szCs w:val="15"/>
              </w:rPr>
            </w:pPr>
            <w:r>
              <w:rPr>
                <w:rFonts w:ascii="Times New Roman" w:hAnsi="Times New Roman" w:eastAsia="宋体" w:cs="Times New Roman"/>
                <w:bCs/>
                <w:color w:val="auto"/>
                <w:sz w:val="15"/>
                <w:szCs w:val="15"/>
              </w:rPr>
              <w:t>-</w:t>
            </w:r>
          </w:p>
        </w:tc>
        <w:tc>
          <w:tcPr>
            <w:tcW w:w="1134" w:type="dxa"/>
            <w:vAlign w:val="center"/>
          </w:tcPr>
          <w:p w14:paraId="0A317446">
            <w:pPr>
              <w:widowControl/>
              <w:jc w:val="center"/>
              <w:rPr>
                <w:rFonts w:ascii="Times New Roman" w:hAnsi="Times New Roman" w:eastAsia="宋体" w:cs="Times New Roman"/>
                <w:color w:val="auto"/>
                <w:sz w:val="15"/>
                <w:szCs w:val="15"/>
              </w:rPr>
            </w:pPr>
            <w:r>
              <w:rPr>
                <w:rFonts w:ascii="Times New Roman" w:hAnsi="Times New Roman" w:eastAsia="宋体" w:cs="Times New Roman"/>
                <w:bCs/>
                <w:color w:val="auto"/>
                <w:sz w:val="15"/>
                <w:szCs w:val="15"/>
              </w:rPr>
              <w:t>-</w:t>
            </w:r>
          </w:p>
        </w:tc>
        <w:tc>
          <w:tcPr>
            <w:tcW w:w="1220" w:type="dxa"/>
            <w:gridSpan w:val="2"/>
            <w:vAlign w:val="center"/>
          </w:tcPr>
          <w:p w14:paraId="72D8699F">
            <w:pPr>
              <w:widowControl/>
              <w:jc w:val="center"/>
              <w:rPr>
                <w:rFonts w:hint="default" w:ascii="Times New Roman" w:hAnsi="Times New Roman" w:eastAsia="宋体" w:cs="Times New Roman"/>
                <w:color w:val="auto"/>
                <w:sz w:val="15"/>
                <w:szCs w:val="15"/>
                <w:lang w:val="en-US" w:eastAsia="zh-CN"/>
              </w:rPr>
            </w:pPr>
            <w:r>
              <w:rPr>
                <w:rFonts w:ascii="Times New Roman" w:hAnsi="Times New Roman" w:eastAsia="宋体" w:cs="Times New Roman"/>
                <w:bCs/>
                <w:color w:val="auto"/>
                <w:sz w:val="15"/>
                <w:szCs w:val="15"/>
              </w:rPr>
              <w:t>-</w:t>
            </w:r>
          </w:p>
        </w:tc>
        <w:tc>
          <w:tcPr>
            <w:tcW w:w="1473" w:type="dxa"/>
            <w:vAlign w:val="center"/>
          </w:tcPr>
          <w:p w14:paraId="55D15A44">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107" w:type="dxa"/>
            <w:vAlign w:val="center"/>
          </w:tcPr>
          <w:p w14:paraId="6A19CE3F">
            <w:pPr>
              <w:widowControl/>
              <w:jc w:val="center"/>
              <w:rPr>
                <w:rFonts w:ascii="Times New Roman" w:hAnsi="Times New Roman" w:eastAsia="宋体" w:cs="Times New Roman"/>
                <w:color w:val="auto"/>
                <w:sz w:val="15"/>
                <w:szCs w:val="15"/>
              </w:rPr>
            </w:pPr>
            <w:r>
              <w:rPr>
                <w:rFonts w:ascii="Times New Roman" w:hAnsi="Times New Roman" w:eastAsia="宋体" w:cs="Times New Roman"/>
                <w:bCs/>
                <w:color w:val="auto"/>
                <w:sz w:val="15"/>
                <w:szCs w:val="15"/>
              </w:rPr>
              <w:t>-</w:t>
            </w:r>
          </w:p>
        </w:tc>
        <w:tc>
          <w:tcPr>
            <w:tcW w:w="1090" w:type="dxa"/>
            <w:gridSpan w:val="3"/>
            <w:vAlign w:val="center"/>
          </w:tcPr>
          <w:p w14:paraId="6C485721">
            <w:pPr>
              <w:widowControl/>
              <w:jc w:val="center"/>
              <w:rPr>
                <w:rFonts w:ascii="Times New Roman" w:hAnsi="Times New Roman" w:eastAsia="宋体" w:cs="Times New Roman"/>
                <w:color w:val="auto"/>
                <w:sz w:val="15"/>
                <w:szCs w:val="15"/>
              </w:rPr>
            </w:pPr>
            <w:r>
              <w:rPr>
                <w:rFonts w:ascii="Times New Roman" w:hAnsi="Times New Roman" w:eastAsia="宋体" w:cs="Times New Roman"/>
                <w:bCs/>
                <w:color w:val="auto"/>
                <w:sz w:val="15"/>
                <w:szCs w:val="15"/>
              </w:rPr>
              <w:t>-</w:t>
            </w:r>
          </w:p>
        </w:tc>
        <w:tc>
          <w:tcPr>
            <w:tcW w:w="1119" w:type="dxa"/>
            <w:gridSpan w:val="2"/>
            <w:vAlign w:val="center"/>
          </w:tcPr>
          <w:p w14:paraId="0F432EB0">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3766A8BB">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r>
      <w:tr w14:paraId="60C0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8" w:type="dxa"/>
            <w:gridSpan w:val="2"/>
            <w:vMerge w:val="continue"/>
            <w:vAlign w:val="center"/>
          </w:tcPr>
          <w:p w14:paraId="153C0E78">
            <w:pPr>
              <w:widowControl/>
              <w:jc w:val="both"/>
              <w:rPr>
                <w:rFonts w:ascii="Times New Roman" w:hAnsi="Times New Roman" w:eastAsia="宋体" w:cs="Times New Roman"/>
                <w:b/>
                <w:color w:val="auto"/>
                <w:sz w:val="15"/>
                <w:szCs w:val="15"/>
              </w:rPr>
            </w:pPr>
          </w:p>
        </w:tc>
        <w:tc>
          <w:tcPr>
            <w:tcW w:w="1746" w:type="dxa"/>
            <w:gridSpan w:val="2"/>
            <w:vAlign w:val="center"/>
          </w:tcPr>
          <w:p w14:paraId="4586B2BE">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氮氧化物</w:t>
            </w:r>
          </w:p>
        </w:tc>
        <w:tc>
          <w:tcPr>
            <w:tcW w:w="810" w:type="dxa"/>
            <w:gridSpan w:val="2"/>
            <w:vAlign w:val="center"/>
          </w:tcPr>
          <w:p w14:paraId="70AFC645">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34E5AE68">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129" w:type="dxa"/>
            <w:gridSpan w:val="3"/>
            <w:vAlign w:val="center"/>
          </w:tcPr>
          <w:p w14:paraId="03C993B5">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918" w:type="dxa"/>
            <w:vAlign w:val="center"/>
          </w:tcPr>
          <w:p w14:paraId="7474F045">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077" w:type="dxa"/>
            <w:gridSpan w:val="2"/>
            <w:vAlign w:val="center"/>
          </w:tcPr>
          <w:p w14:paraId="4CBD01A9">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134" w:type="dxa"/>
            <w:vAlign w:val="center"/>
          </w:tcPr>
          <w:p w14:paraId="4C61377B">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220" w:type="dxa"/>
            <w:gridSpan w:val="2"/>
            <w:vAlign w:val="center"/>
          </w:tcPr>
          <w:p w14:paraId="4496095F">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473" w:type="dxa"/>
            <w:vAlign w:val="center"/>
          </w:tcPr>
          <w:p w14:paraId="35BE44C8">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107" w:type="dxa"/>
            <w:vAlign w:val="center"/>
          </w:tcPr>
          <w:p w14:paraId="7DADE54D">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090" w:type="dxa"/>
            <w:gridSpan w:val="3"/>
            <w:vAlign w:val="center"/>
          </w:tcPr>
          <w:p w14:paraId="1911CB02">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119" w:type="dxa"/>
            <w:gridSpan w:val="2"/>
            <w:vAlign w:val="center"/>
          </w:tcPr>
          <w:p w14:paraId="646AB987">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26507331">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r>
      <w:tr w14:paraId="6551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38" w:type="dxa"/>
            <w:gridSpan w:val="2"/>
            <w:vMerge w:val="continue"/>
            <w:vAlign w:val="center"/>
          </w:tcPr>
          <w:p w14:paraId="1B3382B7">
            <w:pPr>
              <w:widowControl/>
              <w:jc w:val="both"/>
              <w:rPr>
                <w:rFonts w:ascii="Times New Roman" w:hAnsi="Times New Roman" w:eastAsia="宋体" w:cs="Times New Roman"/>
                <w:b/>
                <w:color w:val="auto"/>
                <w:sz w:val="15"/>
                <w:szCs w:val="15"/>
              </w:rPr>
            </w:pPr>
          </w:p>
        </w:tc>
        <w:tc>
          <w:tcPr>
            <w:tcW w:w="1746" w:type="dxa"/>
            <w:gridSpan w:val="2"/>
            <w:vAlign w:val="center"/>
          </w:tcPr>
          <w:p w14:paraId="41A378F9">
            <w:pPr>
              <w:widowControl/>
              <w:jc w:val="both"/>
              <w:rPr>
                <w:rFonts w:hint="eastAsia" w:ascii="Times New Roman" w:hAnsi="Times New Roman" w:eastAsia="宋体" w:cs="Times New Roman"/>
                <w:b/>
                <w:color w:val="auto"/>
                <w:sz w:val="15"/>
                <w:szCs w:val="15"/>
                <w:lang w:val="en-US" w:eastAsia="zh-CN"/>
              </w:rPr>
            </w:pPr>
            <w:r>
              <w:rPr>
                <w:rFonts w:hint="eastAsia" w:ascii="Times New Roman" w:hAnsi="Times New Roman" w:eastAsia="宋体" w:cs="Times New Roman"/>
                <w:b/>
                <w:color w:val="auto"/>
                <w:sz w:val="15"/>
                <w:szCs w:val="15"/>
                <w:lang w:val="en-US" w:eastAsia="zh-CN"/>
              </w:rPr>
              <w:t>二氧化硫</w:t>
            </w:r>
          </w:p>
        </w:tc>
        <w:tc>
          <w:tcPr>
            <w:tcW w:w="810" w:type="dxa"/>
            <w:gridSpan w:val="2"/>
            <w:vAlign w:val="center"/>
          </w:tcPr>
          <w:p w14:paraId="7B78ACFC">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3709E56C">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129" w:type="dxa"/>
            <w:gridSpan w:val="3"/>
            <w:vAlign w:val="center"/>
          </w:tcPr>
          <w:p w14:paraId="3973FFE2">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918" w:type="dxa"/>
            <w:vAlign w:val="center"/>
          </w:tcPr>
          <w:p w14:paraId="57DDB3D3">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077" w:type="dxa"/>
            <w:gridSpan w:val="2"/>
            <w:vAlign w:val="center"/>
          </w:tcPr>
          <w:p w14:paraId="6CD15D52">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34" w:type="dxa"/>
            <w:vAlign w:val="center"/>
          </w:tcPr>
          <w:p w14:paraId="595CDFF7">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220" w:type="dxa"/>
            <w:gridSpan w:val="2"/>
            <w:vAlign w:val="center"/>
          </w:tcPr>
          <w:p w14:paraId="04FC7F90">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473" w:type="dxa"/>
            <w:vAlign w:val="center"/>
          </w:tcPr>
          <w:p w14:paraId="6BEB67A9">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1107" w:type="dxa"/>
            <w:vAlign w:val="center"/>
          </w:tcPr>
          <w:p w14:paraId="5F9971F1">
            <w:pPr>
              <w:widowControl/>
              <w:jc w:val="center"/>
              <w:rPr>
                <w:rFonts w:hint="default" w:ascii="Times New Roman" w:hAnsi="Times New Roman" w:eastAsia="宋体" w:cs="Times New Roman"/>
                <w:bCs/>
                <w:color w:val="auto"/>
                <w:sz w:val="15"/>
                <w:szCs w:val="15"/>
                <w:lang w:val="en-US" w:eastAsia="zh-CN"/>
              </w:rPr>
            </w:pPr>
            <w:r>
              <w:rPr>
                <w:rFonts w:ascii="Times New Roman" w:hAnsi="Times New Roman" w:eastAsia="宋体" w:cs="Times New Roman"/>
                <w:bCs/>
                <w:color w:val="auto"/>
                <w:sz w:val="15"/>
                <w:szCs w:val="15"/>
              </w:rPr>
              <w:t>-</w:t>
            </w:r>
          </w:p>
        </w:tc>
        <w:tc>
          <w:tcPr>
            <w:tcW w:w="1090" w:type="dxa"/>
            <w:gridSpan w:val="3"/>
            <w:vAlign w:val="center"/>
          </w:tcPr>
          <w:p w14:paraId="61FB4B50">
            <w:pPr>
              <w:widowControl/>
              <w:jc w:val="center"/>
              <w:rPr>
                <w:rFonts w:hint="default" w:ascii="Times New Roman" w:hAnsi="Times New Roman" w:eastAsia="宋体" w:cs="Times New Roman"/>
                <w:bCs/>
                <w:color w:val="auto"/>
                <w:sz w:val="15"/>
                <w:szCs w:val="15"/>
                <w:lang w:val="en-US" w:eastAsia="zh-CN"/>
              </w:rPr>
            </w:pPr>
            <w:r>
              <w:rPr>
                <w:rFonts w:ascii="Times New Roman" w:hAnsi="Times New Roman" w:eastAsia="宋体" w:cs="Times New Roman"/>
                <w:bCs/>
                <w:color w:val="auto"/>
                <w:sz w:val="15"/>
                <w:szCs w:val="15"/>
              </w:rPr>
              <w:t>-</w:t>
            </w:r>
          </w:p>
        </w:tc>
        <w:tc>
          <w:tcPr>
            <w:tcW w:w="1119" w:type="dxa"/>
            <w:gridSpan w:val="2"/>
            <w:vAlign w:val="center"/>
          </w:tcPr>
          <w:p w14:paraId="6DA5CA8B">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6A43400C">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r>
      <w:tr w14:paraId="52C9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8" w:type="dxa"/>
            <w:gridSpan w:val="2"/>
            <w:vMerge w:val="continue"/>
            <w:vAlign w:val="center"/>
          </w:tcPr>
          <w:p w14:paraId="6CD43F6E">
            <w:pPr>
              <w:widowControl/>
              <w:jc w:val="both"/>
              <w:rPr>
                <w:rFonts w:ascii="Times New Roman" w:hAnsi="Times New Roman" w:eastAsia="宋体" w:cs="Times New Roman"/>
                <w:b/>
                <w:color w:val="auto"/>
                <w:sz w:val="15"/>
                <w:szCs w:val="15"/>
              </w:rPr>
            </w:pPr>
          </w:p>
        </w:tc>
        <w:tc>
          <w:tcPr>
            <w:tcW w:w="897" w:type="dxa"/>
            <w:vMerge w:val="restart"/>
            <w:vAlign w:val="center"/>
          </w:tcPr>
          <w:p w14:paraId="22F540F7">
            <w:pPr>
              <w:widowControl/>
              <w:jc w:val="both"/>
              <w:rPr>
                <w:rFonts w:ascii="Times New Roman" w:hAnsi="Times New Roman" w:eastAsia="宋体" w:cs="Times New Roman"/>
                <w:b/>
                <w:color w:val="auto"/>
                <w:sz w:val="15"/>
                <w:szCs w:val="15"/>
              </w:rPr>
            </w:pPr>
            <w:r>
              <w:rPr>
                <w:rFonts w:ascii="Times New Roman" w:hAnsi="Times New Roman" w:eastAsia="宋体" w:cs="Times New Roman"/>
                <w:b/>
                <w:color w:val="auto"/>
                <w:sz w:val="15"/>
                <w:szCs w:val="15"/>
              </w:rPr>
              <w:t>与项目有关的其他特征污染物</w:t>
            </w:r>
          </w:p>
        </w:tc>
        <w:tc>
          <w:tcPr>
            <w:tcW w:w="849" w:type="dxa"/>
            <w:vAlign w:val="center"/>
          </w:tcPr>
          <w:p w14:paraId="510C623B">
            <w:pPr>
              <w:widowControl/>
              <w:jc w:val="center"/>
              <w:rPr>
                <w:rFonts w:ascii="Times New Roman" w:hAnsi="Times New Roman" w:eastAsia="宋体" w:cs="Times New Roman"/>
                <w:b/>
                <w:color w:val="auto"/>
                <w:sz w:val="15"/>
                <w:szCs w:val="15"/>
              </w:rPr>
            </w:pPr>
            <w:r>
              <w:rPr>
                <w:rFonts w:hint="eastAsia" w:ascii="Times New Roman" w:hAnsi="Times New Roman" w:eastAsia="宋体" w:cs="Times New Roman"/>
                <w:b/>
                <w:color w:val="auto"/>
                <w:sz w:val="15"/>
                <w:szCs w:val="15"/>
              </w:rPr>
              <w:t>NMHC</w:t>
            </w:r>
          </w:p>
        </w:tc>
        <w:tc>
          <w:tcPr>
            <w:tcW w:w="810" w:type="dxa"/>
            <w:gridSpan w:val="2"/>
            <w:vAlign w:val="center"/>
          </w:tcPr>
          <w:p w14:paraId="0EEAAE05">
            <w:pPr>
              <w:widowControl/>
              <w:jc w:val="center"/>
              <w:rPr>
                <w:rFonts w:hint="default" w:ascii="Times New Roman" w:hAnsi="Times New Roman" w:eastAsia="宋体" w:cs="Times New Roman"/>
                <w:b/>
                <w:bCs w:val="0"/>
                <w:color w:val="auto"/>
                <w:sz w:val="15"/>
                <w:szCs w:val="15"/>
                <w:lang w:val="en-US" w:eastAsia="zh-CN" w:bidi="ar-SA"/>
              </w:rPr>
            </w:pPr>
          </w:p>
        </w:tc>
        <w:tc>
          <w:tcPr>
            <w:tcW w:w="1362" w:type="dxa"/>
            <w:vAlign w:val="center"/>
          </w:tcPr>
          <w:p w14:paraId="757EECFF">
            <w:pPr>
              <w:widowControl/>
              <w:jc w:val="center"/>
              <w:rPr>
                <w:rFonts w:ascii="Times New Roman" w:hAnsi="Times New Roman" w:eastAsia="宋体" w:cs="Times New Roman"/>
                <w:bCs/>
                <w:color w:val="auto"/>
                <w:sz w:val="15"/>
                <w:szCs w:val="15"/>
                <w:lang w:val="en-US" w:eastAsia="zh-CN" w:bidi="ar-SA"/>
              </w:rPr>
            </w:pPr>
            <w:r>
              <w:rPr>
                <w:rFonts w:ascii="Times New Roman" w:hAnsi="Times New Roman" w:eastAsia="宋体" w:cs="Times New Roman"/>
                <w:bCs/>
                <w:color w:val="auto"/>
                <w:sz w:val="15"/>
                <w:szCs w:val="15"/>
              </w:rPr>
              <w:t>-</w:t>
            </w:r>
          </w:p>
        </w:tc>
        <w:tc>
          <w:tcPr>
            <w:tcW w:w="1129" w:type="dxa"/>
            <w:gridSpan w:val="3"/>
            <w:vAlign w:val="center"/>
          </w:tcPr>
          <w:p w14:paraId="7368A2E2">
            <w:pPr>
              <w:widowControl/>
              <w:jc w:val="center"/>
              <w:rPr>
                <w:rFonts w:hint="default" w:ascii="Times New Roman" w:hAnsi="Times New Roman" w:eastAsia="宋体" w:cs="Times New Roman"/>
                <w:b/>
                <w:bCs w:val="0"/>
                <w:color w:val="auto"/>
                <w:sz w:val="15"/>
                <w:szCs w:val="15"/>
                <w:lang w:val="en-US" w:eastAsia="zh-CN"/>
              </w:rPr>
            </w:pPr>
            <w:r>
              <w:rPr>
                <w:rFonts w:hint="default" w:ascii="Times New Roman" w:hAnsi="Times New Roman" w:eastAsia="宋体" w:cs="Times New Roman"/>
                <w:b/>
                <w:bCs w:val="0"/>
                <w:color w:val="auto"/>
                <w:sz w:val="15"/>
                <w:szCs w:val="15"/>
                <w:lang w:val="en-US" w:eastAsia="zh-CN"/>
              </w:rPr>
              <w:t>-</w:t>
            </w:r>
          </w:p>
        </w:tc>
        <w:tc>
          <w:tcPr>
            <w:tcW w:w="918" w:type="dxa"/>
            <w:vAlign w:val="center"/>
          </w:tcPr>
          <w:p w14:paraId="69812657">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0.014</w:t>
            </w:r>
          </w:p>
        </w:tc>
        <w:tc>
          <w:tcPr>
            <w:tcW w:w="1077" w:type="dxa"/>
            <w:gridSpan w:val="2"/>
            <w:vAlign w:val="center"/>
          </w:tcPr>
          <w:p w14:paraId="2843CA53">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34" w:type="dxa"/>
            <w:vAlign w:val="center"/>
          </w:tcPr>
          <w:p w14:paraId="531D4B1E">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220" w:type="dxa"/>
            <w:gridSpan w:val="2"/>
            <w:vAlign w:val="center"/>
          </w:tcPr>
          <w:p w14:paraId="5236F935">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Cs/>
                <w:color w:val="auto"/>
                <w:sz w:val="15"/>
                <w:szCs w:val="15"/>
                <w:lang w:val="en-US" w:eastAsia="zh-CN"/>
              </w:rPr>
              <w:t>0.014</w:t>
            </w:r>
          </w:p>
        </w:tc>
        <w:tc>
          <w:tcPr>
            <w:tcW w:w="1473" w:type="dxa"/>
            <w:vAlign w:val="center"/>
          </w:tcPr>
          <w:p w14:paraId="3B5DF303">
            <w:pPr>
              <w:widowControl/>
              <w:jc w:val="center"/>
              <w:rPr>
                <w:rFonts w:hint="default" w:ascii="Times New Roman" w:hAnsi="Times New Roman" w:eastAsia="宋体" w:cs="Times New Roman"/>
                <w:b/>
                <w:bCs w:val="0"/>
                <w:color w:val="auto"/>
                <w:sz w:val="15"/>
                <w:szCs w:val="15"/>
                <w:lang w:val="en-US" w:eastAsia="zh-CN"/>
              </w:rPr>
            </w:pPr>
            <w:r>
              <w:rPr>
                <w:rFonts w:ascii="Times New Roman" w:hAnsi="Times New Roman" w:eastAsia="宋体" w:cs="Times New Roman"/>
                <w:bCs/>
                <w:color w:val="auto"/>
                <w:sz w:val="15"/>
                <w:szCs w:val="15"/>
              </w:rPr>
              <w:t>-</w:t>
            </w:r>
          </w:p>
        </w:tc>
        <w:tc>
          <w:tcPr>
            <w:tcW w:w="1107" w:type="dxa"/>
            <w:vAlign w:val="center"/>
          </w:tcPr>
          <w:p w14:paraId="6212452F">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090" w:type="dxa"/>
            <w:gridSpan w:val="3"/>
            <w:vAlign w:val="center"/>
          </w:tcPr>
          <w:p w14:paraId="09A311AE">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0.014</w:t>
            </w:r>
          </w:p>
        </w:tc>
        <w:tc>
          <w:tcPr>
            <w:tcW w:w="1119" w:type="dxa"/>
            <w:gridSpan w:val="2"/>
            <w:vAlign w:val="center"/>
          </w:tcPr>
          <w:p w14:paraId="4B7435D9">
            <w:pPr>
              <w:widowControl/>
              <w:jc w:val="center"/>
              <w:rPr>
                <w:rFonts w:ascii="Times New Roman" w:hAnsi="Times New Roman" w:eastAsia="宋体" w:cs="Times New Roman"/>
                <w:bCs/>
                <w:color w:val="auto"/>
                <w:sz w:val="15"/>
                <w:szCs w:val="15"/>
              </w:rPr>
            </w:pPr>
            <w:r>
              <w:rPr>
                <w:rFonts w:ascii="Times New Roman" w:hAnsi="Times New Roman" w:eastAsia="宋体" w:cs="Times New Roman"/>
                <w:bCs/>
                <w:color w:val="auto"/>
                <w:sz w:val="15"/>
                <w:szCs w:val="15"/>
              </w:rPr>
              <w:t>-</w:t>
            </w:r>
          </w:p>
        </w:tc>
        <w:tc>
          <w:tcPr>
            <w:tcW w:w="898" w:type="dxa"/>
            <w:gridSpan w:val="2"/>
            <w:vAlign w:val="center"/>
          </w:tcPr>
          <w:p w14:paraId="45BA33CA">
            <w:pPr>
              <w:widowControl/>
              <w:jc w:val="center"/>
              <w:rPr>
                <w:rFonts w:hint="default" w:ascii="Times New Roman" w:hAnsi="Times New Roman" w:eastAsia="宋体" w:cs="Times New Roman"/>
                <w:bCs/>
                <w:color w:val="auto"/>
                <w:sz w:val="15"/>
                <w:szCs w:val="15"/>
                <w:lang w:val="en-US"/>
              </w:rPr>
            </w:pPr>
            <w:r>
              <w:rPr>
                <w:rFonts w:hint="eastAsia" w:ascii="Times New Roman" w:hAnsi="Times New Roman" w:eastAsia="宋体" w:cs="Times New Roman"/>
                <w:b/>
                <w:bCs w:val="0"/>
                <w:color w:val="auto"/>
                <w:sz w:val="15"/>
                <w:szCs w:val="15"/>
                <w:lang w:val="en-US" w:eastAsia="zh-CN"/>
              </w:rPr>
              <w:t>+0.014</w:t>
            </w:r>
          </w:p>
        </w:tc>
      </w:tr>
      <w:tr w14:paraId="78B5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538" w:type="dxa"/>
            <w:gridSpan w:val="2"/>
            <w:vMerge w:val="continue"/>
            <w:vAlign w:val="center"/>
          </w:tcPr>
          <w:p w14:paraId="25D0C1E3">
            <w:pPr>
              <w:widowControl/>
              <w:jc w:val="both"/>
              <w:rPr>
                <w:rFonts w:ascii="Times New Roman" w:hAnsi="Times New Roman" w:eastAsia="宋体" w:cs="Times New Roman"/>
                <w:b/>
                <w:color w:val="auto"/>
                <w:sz w:val="15"/>
                <w:szCs w:val="15"/>
              </w:rPr>
            </w:pPr>
          </w:p>
        </w:tc>
        <w:tc>
          <w:tcPr>
            <w:tcW w:w="897" w:type="dxa"/>
            <w:vMerge w:val="continue"/>
            <w:vAlign w:val="center"/>
          </w:tcPr>
          <w:p w14:paraId="43DC8965">
            <w:pPr>
              <w:widowControl/>
              <w:jc w:val="both"/>
              <w:rPr>
                <w:rFonts w:ascii="Times New Roman" w:hAnsi="Times New Roman" w:eastAsia="宋体" w:cs="Times New Roman"/>
                <w:b/>
                <w:color w:val="auto"/>
                <w:sz w:val="15"/>
                <w:szCs w:val="15"/>
              </w:rPr>
            </w:pPr>
          </w:p>
        </w:tc>
        <w:tc>
          <w:tcPr>
            <w:tcW w:w="849" w:type="dxa"/>
            <w:vAlign w:val="center"/>
          </w:tcPr>
          <w:p w14:paraId="71E9ED85">
            <w:pPr>
              <w:widowControl/>
              <w:jc w:val="center"/>
              <w:rPr>
                <w:rFonts w:hint="default" w:ascii="Times New Roman" w:hAnsi="Times New Roman" w:eastAsia="宋体" w:cs="Times New Roman"/>
                <w:b/>
                <w:color w:val="auto"/>
                <w:sz w:val="15"/>
                <w:szCs w:val="15"/>
                <w:lang w:val="en-US" w:eastAsia="zh-CN"/>
              </w:rPr>
            </w:pPr>
            <w:r>
              <w:rPr>
                <w:rFonts w:hint="eastAsia" w:ascii="Times New Roman" w:hAnsi="Times New Roman" w:eastAsia="宋体" w:cs="Times New Roman"/>
                <w:b/>
                <w:color w:val="auto"/>
                <w:sz w:val="15"/>
                <w:szCs w:val="15"/>
                <w:lang w:val="en-US" w:eastAsia="zh-CN"/>
              </w:rPr>
              <w:t>颗粒物</w:t>
            </w:r>
          </w:p>
        </w:tc>
        <w:tc>
          <w:tcPr>
            <w:tcW w:w="810" w:type="dxa"/>
            <w:gridSpan w:val="2"/>
            <w:vAlign w:val="center"/>
          </w:tcPr>
          <w:p w14:paraId="1E210BD7">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7095C2B4">
            <w:pPr>
              <w:widowControl/>
              <w:jc w:val="center"/>
              <w:rPr>
                <w:rFonts w:ascii="Times New Roman" w:hAnsi="Times New Roman" w:eastAsia="宋体" w:cs="Times New Roman"/>
                <w:color w:val="auto"/>
                <w:sz w:val="15"/>
                <w:szCs w:val="15"/>
              </w:rPr>
            </w:pPr>
            <w:r>
              <w:rPr>
                <w:rFonts w:ascii="Times New Roman" w:hAnsi="Times New Roman" w:eastAsia="宋体" w:cs="Times New Roman"/>
                <w:bCs/>
                <w:color w:val="auto"/>
                <w:sz w:val="15"/>
                <w:szCs w:val="15"/>
              </w:rPr>
              <w:t>-</w:t>
            </w:r>
          </w:p>
        </w:tc>
        <w:tc>
          <w:tcPr>
            <w:tcW w:w="1129" w:type="dxa"/>
            <w:gridSpan w:val="3"/>
            <w:vAlign w:val="center"/>
          </w:tcPr>
          <w:p w14:paraId="3C0465E0">
            <w:pPr>
              <w:widowControl/>
              <w:jc w:val="center"/>
              <w:rPr>
                <w:rFonts w:hint="default" w:ascii="Times New Roman" w:hAnsi="Times New Roman" w:eastAsia="宋体" w:cs="Times New Roman"/>
                <w:b/>
                <w:bCs w:val="0"/>
                <w:color w:val="auto"/>
                <w:sz w:val="15"/>
                <w:szCs w:val="15"/>
                <w:lang w:val="en-US" w:eastAsia="zh-CN"/>
              </w:rPr>
            </w:pPr>
            <w:r>
              <w:rPr>
                <w:rFonts w:hint="default" w:ascii="Times New Roman" w:hAnsi="Times New Roman" w:eastAsia="宋体" w:cs="Times New Roman"/>
                <w:b/>
                <w:bCs w:val="0"/>
                <w:color w:val="auto"/>
                <w:sz w:val="15"/>
                <w:szCs w:val="15"/>
                <w:lang w:val="en-US" w:eastAsia="zh-CN"/>
              </w:rPr>
              <w:t>-</w:t>
            </w:r>
          </w:p>
        </w:tc>
        <w:tc>
          <w:tcPr>
            <w:tcW w:w="918" w:type="dxa"/>
            <w:vAlign w:val="center"/>
          </w:tcPr>
          <w:p w14:paraId="3CCC93A5">
            <w:pPr>
              <w:widowControl/>
              <w:jc w:val="center"/>
              <w:rPr>
                <w:rFonts w:hint="default" w:ascii="Times New Roman" w:hAnsi="Times New Roman" w:eastAsia="宋体" w:cs="Times New Roman"/>
                <w:b/>
                <w:bCs w:val="0"/>
                <w:color w:val="auto"/>
                <w:sz w:val="15"/>
                <w:szCs w:val="15"/>
                <w:lang w:val="en-US" w:eastAsia="zh-CN"/>
              </w:rPr>
            </w:pPr>
            <w:r>
              <w:rPr>
                <w:rFonts w:hint="default" w:ascii="Times New Roman" w:hAnsi="Times New Roman" w:eastAsia="宋体" w:cs="Times New Roman"/>
                <w:b/>
                <w:bCs w:val="0"/>
                <w:color w:val="auto"/>
                <w:sz w:val="15"/>
                <w:szCs w:val="15"/>
                <w:lang w:val="en-US" w:eastAsia="zh-CN"/>
              </w:rPr>
              <w:t>-</w:t>
            </w:r>
          </w:p>
        </w:tc>
        <w:tc>
          <w:tcPr>
            <w:tcW w:w="1077" w:type="dxa"/>
            <w:gridSpan w:val="2"/>
            <w:vAlign w:val="center"/>
          </w:tcPr>
          <w:p w14:paraId="4F70D9EA">
            <w:pPr>
              <w:widowControl/>
              <w:jc w:val="center"/>
              <w:rPr>
                <w:rFonts w:hint="eastAsia" w:ascii="Times New Roman" w:hAnsi="Times New Roman" w:eastAsia="宋体" w:cs="Times New Roman"/>
                <w:b/>
                <w:bCs w:val="0"/>
                <w:color w:val="auto"/>
                <w:sz w:val="15"/>
                <w:szCs w:val="15"/>
                <w:lang w:val="en-US" w:eastAsia="zh-CN"/>
              </w:rPr>
            </w:pPr>
            <w:r>
              <w:rPr>
                <w:rFonts w:hint="default" w:ascii="Times New Roman" w:hAnsi="Times New Roman" w:eastAsia="宋体" w:cs="Times New Roman"/>
                <w:b/>
                <w:bCs w:val="0"/>
                <w:color w:val="auto"/>
                <w:sz w:val="15"/>
                <w:szCs w:val="15"/>
                <w:lang w:val="en-US" w:eastAsia="zh-CN"/>
              </w:rPr>
              <w:t>-</w:t>
            </w:r>
          </w:p>
        </w:tc>
        <w:tc>
          <w:tcPr>
            <w:tcW w:w="1134" w:type="dxa"/>
            <w:vAlign w:val="center"/>
          </w:tcPr>
          <w:p w14:paraId="138B05BF">
            <w:pPr>
              <w:widowControl/>
              <w:jc w:val="center"/>
              <w:rPr>
                <w:rFonts w:hint="default" w:ascii="Times New Roman" w:hAnsi="Times New Roman" w:eastAsia="宋体" w:cs="Times New Roman"/>
                <w:b/>
                <w:bCs w:val="0"/>
                <w:color w:val="auto"/>
                <w:sz w:val="15"/>
                <w:szCs w:val="15"/>
                <w:lang w:val="en-US" w:eastAsia="zh-CN"/>
              </w:rPr>
            </w:pPr>
            <w:r>
              <w:rPr>
                <w:rFonts w:hint="default" w:ascii="Times New Roman" w:hAnsi="Times New Roman" w:eastAsia="宋体" w:cs="Times New Roman"/>
                <w:b/>
                <w:bCs w:val="0"/>
                <w:color w:val="auto"/>
                <w:sz w:val="15"/>
                <w:szCs w:val="15"/>
                <w:lang w:val="en-US" w:eastAsia="zh-CN"/>
              </w:rPr>
              <w:t>-</w:t>
            </w:r>
          </w:p>
        </w:tc>
        <w:tc>
          <w:tcPr>
            <w:tcW w:w="1220" w:type="dxa"/>
            <w:gridSpan w:val="2"/>
            <w:vAlign w:val="center"/>
          </w:tcPr>
          <w:p w14:paraId="0F372510">
            <w:pPr>
              <w:widowControl/>
              <w:jc w:val="center"/>
              <w:rPr>
                <w:rFonts w:hint="default" w:ascii="Times New Roman" w:hAnsi="Times New Roman" w:eastAsia="宋体" w:cs="Times New Roman"/>
                <w:b/>
                <w:bCs w:val="0"/>
                <w:color w:val="auto"/>
                <w:sz w:val="15"/>
                <w:szCs w:val="15"/>
                <w:lang w:val="en-US" w:eastAsia="zh-CN"/>
              </w:rPr>
            </w:pPr>
            <w:r>
              <w:rPr>
                <w:rFonts w:hint="default" w:ascii="Times New Roman" w:hAnsi="Times New Roman" w:eastAsia="宋体" w:cs="Times New Roman"/>
                <w:b/>
                <w:bCs w:val="0"/>
                <w:color w:val="auto"/>
                <w:sz w:val="15"/>
                <w:szCs w:val="15"/>
                <w:lang w:val="en-US" w:eastAsia="zh-CN"/>
              </w:rPr>
              <w:t>-</w:t>
            </w:r>
          </w:p>
        </w:tc>
        <w:tc>
          <w:tcPr>
            <w:tcW w:w="1473" w:type="dxa"/>
            <w:vAlign w:val="center"/>
          </w:tcPr>
          <w:p w14:paraId="4B50E12A">
            <w:pPr>
              <w:widowControl/>
              <w:jc w:val="center"/>
              <w:rPr>
                <w:rFonts w:ascii="Times New Roman" w:hAnsi="Times New Roman" w:eastAsia="宋体" w:cs="Times New Roman"/>
                <w:bCs/>
                <w:color w:val="auto"/>
                <w:sz w:val="15"/>
                <w:szCs w:val="15"/>
              </w:rPr>
            </w:pPr>
            <w:r>
              <w:rPr>
                <w:rFonts w:hint="default" w:ascii="Times New Roman" w:hAnsi="Times New Roman" w:eastAsia="宋体" w:cs="Times New Roman"/>
                <w:b/>
                <w:bCs w:val="0"/>
                <w:color w:val="auto"/>
                <w:sz w:val="15"/>
                <w:szCs w:val="15"/>
                <w:lang w:val="en-US" w:eastAsia="zh-CN"/>
              </w:rPr>
              <w:t>-</w:t>
            </w:r>
          </w:p>
        </w:tc>
        <w:tc>
          <w:tcPr>
            <w:tcW w:w="1107" w:type="dxa"/>
            <w:vAlign w:val="center"/>
          </w:tcPr>
          <w:p w14:paraId="0AD2F589">
            <w:pPr>
              <w:widowControl/>
              <w:jc w:val="center"/>
              <w:rPr>
                <w:rFonts w:hint="default" w:ascii="Times New Roman" w:hAnsi="Times New Roman" w:eastAsia="宋体" w:cs="Times New Roman"/>
                <w:b/>
                <w:bCs w:val="0"/>
                <w:color w:val="auto"/>
                <w:sz w:val="15"/>
                <w:szCs w:val="15"/>
                <w:lang w:val="en-US" w:eastAsia="zh-CN"/>
              </w:rPr>
            </w:pPr>
            <w:r>
              <w:rPr>
                <w:rFonts w:hint="default" w:ascii="Times New Roman" w:hAnsi="Times New Roman" w:eastAsia="宋体" w:cs="Times New Roman"/>
                <w:b/>
                <w:bCs w:val="0"/>
                <w:color w:val="auto"/>
                <w:sz w:val="15"/>
                <w:szCs w:val="15"/>
                <w:lang w:val="en-US" w:eastAsia="zh-CN"/>
              </w:rPr>
              <w:t>-</w:t>
            </w:r>
          </w:p>
        </w:tc>
        <w:tc>
          <w:tcPr>
            <w:tcW w:w="1090" w:type="dxa"/>
            <w:gridSpan w:val="3"/>
            <w:vAlign w:val="center"/>
          </w:tcPr>
          <w:p w14:paraId="65A5343B">
            <w:pPr>
              <w:widowControl/>
              <w:jc w:val="center"/>
              <w:rPr>
                <w:rFonts w:hint="default" w:ascii="Times New Roman" w:hAnsi="Times New Roman" w:eastAsia="宋体" w:cs="Times New Roman"/>
                <w:b/>
                <w:bCs w:val="0"/>
                <w:color w:val="auto"/>
                <w:sz w:val="15"/>
                <w:szCs w:val="15"/>
                <w:lang w:val="en-US" w:eastAsia="zh-CN"/>
              </w:rPr>
            </w:pPr>
            <w:r>
              <w:rPr>
                <w:rFonts w:hint="default" w:ascii="Times New Roman" w:hAnsi="Times New Roman" w:eastAsia="宋体" w:cs="Times New Roman"/>
                <w:b/>
                <w:bCs w:val="0"/>
                <w:color w:val="auto"/>
                <w:sz w:val="15"/>
                <w:szCs w:val="15"/>
                <w:lang w:val="en-US" w:eastAsia="zh-CN"/>
              </w:rPr>
              <w:t>-</w:t>
            </w:r>
          </w:p>
        </w:tc>
        <w:tc>
          <w:tcPr>
            <w:tcW w:w="1119" w:type="dxa"/>
            <w:gridSpan w:val="2"/>
            <w:vAlign w:val="center"/>
          </w:tcPr>
          <w:p w14:paraId="04FB384D">
            <w:pPr>
              <w:widowControl/>
              <w:jc w:val="center"/>
              <w:rPr>
                <w:rFonts w:ascii="Times New Roman" w:hAnsi="Times New Roman" w:eastAsia="宋体" w:cs="Times New Roman"/>
                <w:bCs/>
                <w:color w:val="auto"/>
                <w:sz w:val="15"/>
                <w:szCs w:val="15"/>
              </w:rPr>
            </w:pPr>
            <w:r>
              <w:rPr>
                <w:rFonts w:hint="default" w:ascii="Times New Roman" w:hAnsi="Times New Roman" w:eastAsia="宋体" w:cs="Times New Roman"/>
                <w:b/>
                <w:bCs w:val="0"/>
                <w:color w:val="auto"/>
                <w:sz w:val="15"/>
                <w:szCs w:val="15"/>
                <w:lang w:val="en-US" w:eastAsia="zh-CN"/>
              </w:rPr>
              <w:t>-</w:t>
            </w:r>
          </w:p>
        </w:tc>
        <w:tc>
          <w:tcPr>
            <w:tcW w:w="898" w:type="dxa"/>
            <w:gridSpan w:val="2"/>
            <w:vAlign w:val="center"/>
          </w:tcPr>
          <w:p w14:paraId="6D2993FC">
            <w:pPr>
              <w:widowControl/>
              <w:jc w:val="center"/>
              <w:rPr>
                <w:rFonts w:ascii="Times New Roman" w:hAnsi="Times New Roman" w:eastAsia="宋体" w:cs="Times New Roman"/>
                <w:bCs/>
                <w:color w:val="auto"/>
                <w:sz w:val="15"/>
                <w:szCs w:val="15"/>
              </w:rPr>
            </w:pPr>
            <w:r>
              <w:rPr>
                <w:rFonts w:hint="default" w:ascii="Times New Roman" w:hAnsi="Times New Roman" w:eastAsia="宋体" w:cs="Times New Roman"/>
                <w:b/>
                <w:bCs w:val="0"/>
                <w:color w:val="auto"/>
                <w:sz w:val="15"/>
                <w:szCs w:val="15"/>
                <w:lang w:val="en-US" w:eastAsia="zh-CN"/>
              </w:rPr>
              <w:t>-</w:t>
            </w:r>
          </w:p>
        </w:tc>
      </w:tr>
      <w:tr w14:paraId="6151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38" w:type="dxa"/>
            <w:gridSpan w:val="2"/>
            <w:vMerge w:val="continue"/>
            <w:vAlign w:val="center"/>
          </w:tcPr>
          <w:p w14:paraId="7274F04E">
            <w:pPr>
              <w:widowControl/>
              <w:jc w:val="both"/>
              <w:rPr>
                <w:rFonts w:ascii="Times New Roman" w:hAnsi="Times New Roman" w:eastAsia="宋体" w:cs="Times New Roman"/>
                <w:b/>
                <w:color w:val="auto"/>
                <w:sz w:val="15"/>
                <w:szCs w:val="15"/>
              </w:rPr>
            </w:pPr>
          </w:p>
        </w:tc>
        <w:tc>
          <w:tcPr>
            <w:tcW w:w="897" w:type="dxa"/>
            <w:vMerge w:val="continue"/>
            <w:vAlign w:val="center"/>
          </w:tcPr>
          <w:p w14:paraId="7573B7E8">
            <w:pPr>
              <w:widowControl/>
              <w:jc w:val="both"/>
              <w:rPr>
                <w:rFonts w:ascii="Times New Roman" w:hAnsi="Times New Roman" w:eastAsia="宋体" w:cs="Times New Roman"/>
                <w:b/>
                <w:color w:val="auto"/>
                <w:sz w:val="15"/>
                <w:szCs w:val="15"/>
              </w:rPr>
            </w:pPr>
          </w:p>
        </w:tc>
        <w:tc>
          <w:tcPr>
            <w:tcW w:w="849" w:type="dxa"/>
            <w:vAlign w:val="center"/>
          </w:tcPr>
          <w:p w14:paraId="2AA5F5A5">
            <w:pPr>
              <w:widowControl/>
              <w:jc w:val="center"/>
              <w:rPr>
                <w:rFonts w:hint="default" w:ascii="Times New Roman" w:hAnsi="Times New Roman" w:eastAsia="宋体" w:cs="Times New Roman"/>
                <w:b/>
                <w:color w:val="auto"/>
                <w:sz w:val="15"/>
                <w:szCs w:val="15"/>
                <w:lang w:val="en-US" w:eastAsia="zh-CN"/>
              </w:rPr>
            </w:pPr>
          </w:p>
        </w:tc>
        <w:tc>
          <w:tcPr>
            <w:tcW w:w="810" w:type="dxa"/>
            <w:gridSpan w:val="2"/>
            <w:vAlign w:val="center"/>
          </w:tcPr>
          <w:p w14:paraId="1E4C67E9">
            <w:pPr>
              <w:widowControl/>
              <w:jc w:val="center"/>
              <w:rPr>
                <w:rFonts w:hint="eastAsia" w:ascii="Times New Roman" w:hAnsi="Times New Roman" w:eastAsia="宋体" w:cs="Times New Roman"/>
                <w:b/>
                <w:bCs w:val="0"/>
                <w:color w:val="auto"/>
                <w:sz w:val="15"/>
                <w:szCs w:val="15"/>
                <w:lang w:val="en-US" w:eastAsia="zh-CN"/>
              </w:rPr>
            </w:pPr>
          </w:p>
        </w:tc>
        <w:tc>
          <w:tcPr>
            <w:tcW w:w="1362" w:type="dxa"/>
            <w:vAlign w:val="center"/>
          </w:tcPr>
          <w:p w14:paraId="12726CE1">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29" w:type="dxa"/>
            <w:gridSpan w:val="3"/>
            <w:vAlign w:val="center"/>
          </w:tcPr>
          <w:p w14:paraId="67D73B6A">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918" w:type="dxa"/>
            <w:vAlign w:val="center"/>
          </w:tcPr>
          <w:p w14:paraId="23B95307">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077" w:type="dxa"/>
            <w:gridSpan w:val="2"/>
            <w:vAlign w:val="center"/>
          </w:tcPr>
          <w:p w14:paraId="4C216787">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34" w:type="dxa"/>
            <w:vAlign w:val="center"/>
          </w:tcPr>
          <w:p w14:paraId="785BFEB3">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220" w:type="dxa"/>
            <w:gridSpan w:val="2"/>
            <w:vAlign w:val="center"/>
          </w:tcPr>
          <w:p w14:paraId="05EE9D4C">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473" w:type="dxa"/>
            <w:vAlign w:val="center"/>
          </w:tcPr>
          <w:p w14:paraId="72545B45">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07" w:type="dxa"/>
            <w:vAlign w:val="center"/>
          </w:tcPr>
          <w:p w14:paraId="0EE17FFA">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090" w:type="dxa"/>
            <w:gridSpan w:val="3"/>
            <w:vAlign w:val="center"/>
          </w:tcPr>
          <w:p w14:paraId="71BEFFA4">
            <w:pPr>
              <w:widowControl/>
              <w:jc w:val="center"/>
              <w:rPr>
                <w:rFonts w:hint="eastAsia" w:ascii="Times New Roman" w:hAnsi="Times New Roman" w:eastAsia="宋体" w:cs="Times New Roman"/>
                <w:b/>
                <w:bCs w:val="0"/>
                <w:color w:val="auto"/>
                <w:sz w:val="15"/>
                <w:szCs w:val="15"/>
                <w:lang w:val="en-US" w:eastAsia="zh-CN"/>
              </w:rPr>
            </w:pPr>
            <w:r>
              <w:rPr>
                <w:rFonts w:hint="default" w:ascii="Times New Roman" w:hAnsi="Times New Roman" w:eastAsia="宋体" w:cs="Times New Roman"/>
                <w:b/>
                <w:bCs w:val="0"/>
                <w:color w:val="auto"/>
                <w:sz w:val="15"/>
                <w:szCs w:val="15"/>
                <w:lang w:val="en-US" w:eastAsia="zh-CN"/>
              </w:rPr>
              <w:t>-</w:t>
            </w:r>
          </w:p>
        </w:tc>
        <w:tc>
          <w:tcPr>
            <w:tcW w:w="1119" w:type="dxa"/>
            <w:gridSpan w:val="2"/>
            <w:vAlign w:val="center"/>
          </w:tcPr>
          <w:p w14:paraId="1BC34A5C">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898" w:type="dxa"/>
            <w:gridSpan w:val="2"/>
            <w:vAlign w:val="center"/>
          </w:tcPr>
          <w:p w14:paraId="4F35744C">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w:t>
            </w:r>
          </w:p>
        </w:tc>
      </w:tr>
      <w:tr w14:paraId="3A64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538" w:type="dxa"/>
            <w:gridSpan w:val="2"/>
            <w:vMerge w:val="continue"/>
            <w:vAlign w:val="center"/>
          </w:tcPr>
          <w:p w14:paraId="6CEFF986">
            <w:pPr>
              <w:widowControl/>
              <w:jc w:val="both"/>
              <w:rPr>
                <w:rFonts w:ascii="Times New Roman" w:hAnsi="Times New Roman" w:eastAsia="宋体" w:cs="Times New Roman"/>
                <w:b/>
                <w:color w:val="auto"/>
                <w:sz w:val="15"/>
                <w:szCs w:val="15"/>
              </w:rPr>
            </w:pPr>
          </w:p>
        </w:tc>
        <w:tc>
          <w:tcPr>
            <w:tcW w:w="897" w:type="dxa"/>
            <w:vMerge w:val="continue"/>
            <w:vAlign w:val="center"/>
          </w:tcPr>
          <w:p w14:paraId="71AA18A8">
            <w:pPr>
              <w:widowControl/>
              <w:jc w:val="both"/>
              <w:rPr>
                <w:rFonts w:ascii="Times New Roman" w:hAnsi="Times New Roman" w:eastAsia="宋体" w:cs="Times New Roman"/>
                <w:b/>
                <w:color w:val="auto"/>
                <w:sz w:val="15"/>
                <w:szCs w:val="15"/>
              </w:rPr>
            </w:pPr>
          </w:p>
        </w:tc>
        <w:tc>
          <w:tcPr>
            <w:tcW w:w="849" w:type="dxa"/>
            <w:vAlign w:val="center"/>
          </w:tcPr>
          <w:p w14:paraId="66DBC2E1">
            <w:pPr>
              <w:widowControl/>
              <w:jc w:val="center"/>
              <w:rPr>
                <w:rFonts w:hint="default" w:ascii="Times New Roman" w:hAnsi="Times New Roman" w:eastAsia="宋体" w:cs="Times New Roman"/>
                <w:b/>
                <w:color w:val="auto"/>
                <w:sz w:val="15"/>
                <w:szCs w:val="15"/>
                <w:lang w:val="en-US" w:eastAsia="zh-CN"/>
              </w:rPr>
            </w:pPr>
          </w:p>
        </w:tc>
        <w:tc>
          <w:tcPr>
            <w:tcW w:w="810" w:type="dxa"/>
            <w:gridSpan w:val="2"/>
            <w:vAlign w:val="center"/>
          </w:tcPr>
          <w:p w14:paraId="0D8E6BD4">
            <w:pPr>
              <w:widowControl/>
              <w:jc w:val="center"/>
              <w:rPr>
                <w:rFonts w:hint="eastAsia" w:ascii="Times New Roman" w:hAnsi="Times New Roman" w:eastAsia="宋体" w:cs="Times New Roman"/>
                <w:b/>
                <w:bCs w:val="0"/>
                <w:color w:val="auto"/>
                <w:sz w:val="15"/>
                <w:szCs w:val="15"/>
                <w:lang w:val="en-US" w:eastAsia="zh-CN"/>
              </w:rPr>
            </w:pPr>
          </w:p>
        </w:tc>
        <w:tc>
          <w:tcPr>
            <w:tcW w:w="1362" w:type="dxa"/>
            <w:vAlign w:val="center"/>
          </w:tcPr>
          <w:p w14:paraId="1D66206B">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29" w:type="dxa"/>
            <w:gridSpan w:val="3"/>
            <w:vAlign w:val="center"/>
          </w:tcPr>
          <w:p w14:paraId="7A621B00">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918" w:type="dxa"/>
            <w:vAlign w:val="center"/>
          </w:tcPr>
          <w:p w14:paraId="60804CBF">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077" w:type="dxa"/>
            <w:gridSpan w:val="2"/>
            <w:vAlign w:val="center"/>
          </w:tcPr>
          <w:p w14:paraId="06729645">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34" w:type="dxa"/>
            <w:vAlign w:val="center"/>
          </w:tcPr>
          <w:p w14:paraId="361E9313">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220" w:type="dxa"/>
            <w:gridSpan w:val="2"/>
            <w:vAlign w:val="center"/>
          </w:tcPr>
          <w:p w14:paraId="6FF766DF">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473" w:type="dxa"/>
            <w:vAlign w:val="center"/>
          </w:tcPr>
          <w:p w14:paraId="6D8F2AE6">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07" w:type="dxa"/>
            <w:vAlign w:val="center"/>
          </w:tcPr>
          <w:p w14:paraId="2858A5A5">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090" w:type="dxa"/>
            <w:gridSpan w:val="3"/>
            <w:vAlign w:val="center"/>
          </w:tcPr>
          <w:p w14:paraId="629C2ED5">
            <w:pPr>
              <w:widowControl/>
              <w:jc w:val="center"/>
              <w:rPr>
                <w:rFonts w:hint="eastAsia" w:ascii="Times New Roman" w:hAnsi="Times New Roman" w:eastAsia="宋体" w:cs="Times New Roman"/>
                <w:b/>
                <w:bCs w:val="0"/>
                <w:color w:val="auto"/>
                <w:sz w:val="15"/>
                <w:szCs w:val="15"/>
                <w:lang w:val="en-US" w:eastAsia="zh-CN"/>
              </w:rPr>
            </w:pPr>
            <w:r>
              <w:rPr>
                <w:rFonts w:hint="default" w:ascii="Times New Roman" w:hAnsi="Times New Roman" w:eastAsia="宋体" w:cs="Times New Roman"/>
                <w:b/>
                <w:bCs w:val="0"/>
                <w:color w:val="auto"/>
                <w:sz w:val="15"/>
                <w:szCs w:val="15"/>
                <w:lang w:val="en-US" w:eastAsia="zh-CN"/>
              </w:rPr>
              <w:t>-</w:t>
            </w:r>
          </w:p>
        </w:tc>
        <w:tc>
          <w:tcPr>
            <w:tcW w:w="1119" w:type="dxa"/>
            <w:gridSpan w:val="2"/>
            <w:vAlign w:val="center"/>
          </w:tcPr>
          <w:p w14:paraId="61F9310B">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898" w:type="dxa"/>
            <w:gridSpan w:val="2"/>
            <w:vAlign w:val="center"/>
          </w:tcPr>
          <w:p w14:paraId="6B89C430">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w:t>
            </w:r>
          </w:p>
        </w:tc>
      </w:tr>
      <w:tr w14:paraId="7AB7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38" w:type="dxa"/>
            <w:gridSpan w:val="2"/>
            <w:vMerge w:val="continue"/>
            <w:vAlign w:val="center"/>
          </w:tcPr>
          <w:p w14:paraId="6A087E52">
            <w:pPr>
              <w:widowControl/>
              <w:jc w:val="both"/>
              <w:rPr>
                <w:rFonts w:ascii="Times New Roman" w:hAnsi="Times New Roman" w:eastAsia="宋体" w:cs="Times New Roman"/>
                <w:b/>
                <w:color w:val="auto"/>
                <w:sz w:val="15"/>
                <w:szCs w:val="15"/>
              </w:rPr>
            </w:pPr>
          </w:p>
        </w:tc>
        <w:tc>
          <w:tcPr>
            <w:tcW w:w="897" w:type="dxa"/>
            <w:vMerge w:val="continue"/>
            <w:vAlign w:val="center"/>
          </w:tcPr>
          <w:p w14:paraId="5CC2BDC5">
            <w:pPr>
              <w:widowControl/>
              <w:jc w:val="both"/>
              <w:rPr>
                <w:rFonts w:ascii="Times New Roman" w:hAnsi="Times New Roman" w:eastAsia="宋体" w:cs="Times New Roman"/>
                <w:b/>
                <w:color w:val="auto"/>
                <w:sz w:val="15"/>
                <w:szCs w:val="15"/>
              </w:rPr>
            </w:pPr>
          </w:p>
        </w:tc>
        <w:tc>
          <w:tcPr>
            <w:tcW w:w="849" w:type="dxa"/>
            <w:vAlign w:val="center"/>
          </w:tcPr>
          <w:p w14:paraId="187D966E">
            <w:pPr>
              <w:widowControl/>
              <w:jc w:val="center"/>
              <w:rPr>
                <w:rFonts w:hint="eastAsia" w:ascii="Times New Roman" w:hAnsi="Times New Roman" w:eastAsia="宋体" w:cs="Times New Roman"/>
                <w:b/>
                <w:color w:val="auto"/>
                <w:sz w:val="15"/>
                <w:szCs w:val="15"/>
                <w:lang w:val="en-US" w:eastAsia="zh-CN"/>
              </w:rPr>
            </w:pPr>
          </w:p>
        </w:tc>
        <w:tc>
          <w:tcPr>
            <w:tcW w:w="810" w:type="dxa"/>
            <w:gridSpan w:val="2"/>
            <w:vAlign w:val="center"/>
          </w:tcPr>
          <w:p w14:paraId="78467A1D">
            <w:pPr>
              <w:widowControl/>
              <w:jc w:val="center"/>
              <w:rPr>
                <w:rFonts w:hint="default" w:ascii="Times New Roman" w:hAnsi="Times New Roman" w:eastAsia="宋体" w:cs="Times New Roman"/>
                <w:b/>
                <w:bCs w:val="0"/>
                <w:color w:val="auto"/>
                <w:sz w:val="15"/>
                <w:szCs w:val="15"/>
                <w:lang w:val="en-US" w:eastAsia="zh-CN"/>
              </w:rPr>
            </w:pPr>
          </w:p>
        </w:tc>
        <w:tc>
          <w:tcPr>
            <w:tcW w:w="1362" w:type="dxa"/>
            <w:vAlign w:val="center"/>
          </w:tcPr>
          <w:p w14:paraId="220EE22E">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29" w:type="dxa"/>
            <w:gridSpan w:val="3"/>
            <w:vAlign w:val="center"/>
          </w:tcPr>
          <w:p w14:paraId="54A10033">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918" w:type="dxa"/>
            <w:vAlign w:val="center"/>
          </w:tcPr>
          <w:p w14:paraId="176FD355">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077" w:type="dxa"/>
            <w:gridSpan w:val="2"/>
            <w:vAlign w:val="center"/>
          </w:tcPr>
          <w:p w14:paraId="035A5381">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34" w:type="dxa"/>
            <w:vAlign w:val="center"/>
          </w:tcPr>
          <w:p w14:paraId="376FBB51">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220" w:type="dxa"/>
            <w:gridSpan w:val="2"/>
            <w:vAlign w:val="center"/>
          </w:tcPr>
          <w:p w14:paraId="1DC3C6F8">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473" w:type="dxa"/>
            <w:vAlign w:val="center"/>
          </w:tcPr>
          <w:p w14:paraId="5243A6FB">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107" w:type="dxa"/>
            <w:vAlign w:val="center"/>
          </w:tcPr>
          <w:p w14:paraId="1ACE050A">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1090" w:type="dxa"/>
            <w:gridSpan w:val="3"/>
            <w:vAlign w:val="center"/>
          </w:tcPr>
          <w:p w14:paraId="736E44AD">
            <w:pPr>
              <w:widowControl/>
              <w:jc w:val="center"/>
              <w:rPr>
                <w:rFonts w:hint="eastAsia" w:ascii="Times New Roman" w:hAnsi="Times New Roman" w:eastAsia="宋体" w:cs="Times New Roman"/>
                <w:b/>
                <w:bCs w:val="0"/>
                <w:color w:val="auto"/>
                <w:sz w:val="15"/>
                <w:szCs w:val="15"/>
                <w:lang w:val="en-US" w:eastAsia="zh-CN"/>
              </w:rPr>
            </w:pPr>
            <w:r>
              <w:rPr>
                <w:rFonts w:hint="default" w:ascii="Times New Roman" w:hAnsi="Times New Roman" w:eastAsia="宋体" w:cs="Times New Roman"/>
                <w:b/>
                <w:bCs w:val="0"/>
                <w:color w:val="auto"/>
                <w:sz w:val="15"/>
                <w:szCs w:val="15"/>
                <w:lang w:val="en-US" w:eastAsia="zh-CN"/>
              </w:rPr>
              <w:t>-</w:t>
            </w:r>
          </w:p>
        </w:tc>
        <w:tc>
          <w:tcPr>
            <w:tcW w:w="1119" w:type="dxa"/>
            <w:gridSpan w:val="2"/>
            <w:vAlign w:val="center"/>
          </w:tcPr>
          <w:p w14:paraId="141B68D0">
            <w:pPr>
              <w:widowControl/>
              <w:jc w:val="center"/>
              <w:rPr>
                <w:rFonts w:hint="eastAsia"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w:t>
            </w:r>
          </w:p>
        </w:tc>
        <w:tc>
          <w:tcPr>
            <w:tcW w:w="898" w:type="dxa"/>
            <w:gridSpan w:val="2"/>
            <w:vAlign w:val="center"/>
          </w:tcPr>
          <w:p w14:paraId="1534A10A">
            <w:pPr>
              <w:widowControl/>
              <w:jc w:val="center"/>
              <w:rPr>
                <w:rFonts w:hint="default" w:ascii="Times New Roman" w:hAnsi="Times New Roman" w:eastAsia="宋体" w:cs="Times New Roman"/>
                <w:b/>
                <w:bCs w:val="0"/>
                <w:color w:val="auto"/>
                <w:sz w:val="15"/>
                <w:szCs w:val="15"/>
                <w:lang w:val="en-US" w:eastAsia="zh-CN"/>
              </w:rPr>
            </w:pPr>
            <w:r>
              <w:rPr>
                <w:rFonts w:hint="eastAsia" w:ascii="Times New Roman" w:hAnsi="Times New Roman" w:eastAsia="宋体" w:cs="Times New Roman"/>
                <w:b/>
                <w:bCs w:val="0"/>
                <w:color w:val="auto"/>
                <w:sz w:val="15"/>
                <w:szCs w:val="15"/>
                <w:lang w:val="en-US" w:eastAsia="zh-CN"/>
              </w:rPr>
              <w:t>0</w:t>
            </w:r>
          </w:p>
        </w:tc>
      </w:tr>
    </w:tbl>
    <w:p w14:paraId="466FCC3F">
      <w:pPr>
        <w:widowControl w:val="0"/>
        <w:adjustRightInd/>
        <w:snapToGrid/>
        <w:spacing w:line="200" w:lineRule="exact"/>
        <w:jc w:val="both"/>
        <w:rPr>
          <w:rFonts w:hint="eastAsia"/>
          <w:color w:val="auto"/>
          <w:lang w:val="en-US" w:eastAsia="zh-CN"/>
        </w:rPr>
        <w:sectPr>
          <w:headerReference r:id="rId11" w:type="default"/>
          <w:footerReference r:id="rId12"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ascii="Times New Roman" w:hAnsi="Times New Roman" w:eastAsia="宋体" w:cs="Times New Roman"/>
          <w:b/>
          <w:color w:val="auto"/>
          <w:kern w:val="2"/>
          <w:sz w:val="15"/>
          <w:szCs w:val="15"/>
        </w:rPr>
        <w:t>注</w:t>
      </w:r>
      <w:r>
        <w:rPr>
          <w:rFonts w:hint="eastAsia" w:ascii="Times New Roman" w:hAnsi="Times New Roman" w:eastAsia="宋体" w:cs="Times New Roman"/>
          <w:b/>
          <w:color w:val="auto"/>
          <w:kern w:val="2"/>
          <w:sz w:val="15"/>
          <w:szCs w:val="15"/>
        </w:rPr>
        <w:t>：</w:t>
      </w:r>
      <w:r>
        <w:rPr>
          <w:rFonts w:ascii="Times New Roman" w:hAnsi="Times New Roman" w:eastAsia="宋体" w:cs="Times New Roman"/>
          <w:b/>
          <w:color w:val="auto"/>
          <w:kern w:val="2"/>
          <w:sz w:val="15"/>
          <w:szCs w:val="15"/>
        </w:rPr>
        <w:t>1、排放增减量：（+）表示增加，（-）表示减少</w:t>
      </w:r>
      <w:r>
        <w:rPr>
          <w:rFonts w:hint="eastAsia" w:ascii="Times New Roman" w:hAnsi="Times New Roman" w:eastAsia="宋体" w:cs="Times New Roman"/>
          <w:b/>
          <w:color w:val="auto"/>
          <w:kern w:val="2"/>
          <w:sz w:val="15"/>
          <w:szCs w:val="15"/>
        </w:rPr>
        <w:t>。</w:t>
      </w:r>
      <w:r>
        <w:rPr>
          <w:rFonts w:ascii="Times New Roman" w:hAnsi="Times New Roman" w:eastAsia="宋体" w:cs="Times New Roman"/>
          <w:b/>
          <w:color w:val="auto"/>
          <w:kern w:val="2"/>
          <w:sz w:val="15"/>
          <w:szCs w:val="15"/>
        </w:rPr>
        <w:t xml:space="preserve"> 2、⑿＝⑹－⑻－⑾，⑼＝⑷－⑸－⑻－⑾＋⑴</w:t>
      </w:r>
      <w:r>
        <w:rPr>
          <w:rFonts w:hint="eastAsia" w:ascii="Times New Roman" w:hAnsi="Times New Roman" w:eastAsia="宋体" w:cs="Times New Roman"/>
          <w:b/>
          <w:color w:val="auto"/>
          <w:kern w:val="2"/>
          <w:sz w:val="15"/>
          <w:szCs w:val="15"/>
        </w:rPr>
        <w:t>。</w:t>
      </w:r>
      <w:r>
        <w:rPr>
          <w:rFonts w:ascii="Times New Roman" w:hAnsi="Times New Roman" w:eastAsia="宋体" w:cs="Times New Roman"/>
          <w:b/>
          <w:color w:val="auto"/>
          <w:kern w:val="2"/>
          <w:sz w:val="15"/>
          <w:szCs w:val="15"/>
        </w:rPr>
        <w:t>3、计量单位：废水排放量——吨/年；废气排放量——万标立方米/年；工业固体废物排放量——万吨/年；水污染物排放浓度——毫克/升；大气污染物排放浓度——毫克/立方米；水污染物排放量——吨/年；大气污染物排放量——吨/</w:t>
      </w:r>
      <w:bookmarkEnd w:id="116"/>
      <w:bookmarkEnd w:id="117"/>
      <w:bookmarkEnd w:id="118"/>
      <w:bookmarkEnd w:id="119"/>
      <w:bookmarkEnd w:id="120"/>
      <w:bookmarkEnd w:id="121"/>
      <w:bookmarkEnd w:id="122"/>
    </w:p>
    <w:p w14:paraId="171A8A24">
      <w:pPr>
        <w:pStyle w:val="29"/>
        <w:jc w:val="both"/>
        <w:rPr>
          <w:rFonts w:hint="default" w:ascii="宋体" w:hAnsi="宋体" w:cs="宋体"/>
          <w:color w:val="auto"/>
          <w:kern w:val="0"/>
          <w:sz w:val="24"/>
          <w:szCs w:val="24"/>
          <w:lang w:val="en-US" w:eastAsia="zh-CN" w:bidi="ar"/>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体">
    <w:altName w:val="宋体"/>
    <w:panose1 w:val="00000000000000000000"/>
    <w:charset w:val="86"/>
    <w:family w:val="roma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FDFAD">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08706">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474C0">
    <w:pPr>
      <w:pStyle w:val="13"/>
      <w:ind w:right="360" w:firstLine="360"/>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C79FE8D">
                <w:pPr>
                  <w:pStyle w:val="13"/>
                </w:pPr>
                <w:r>
                  <w:fldChar w:fldCharType="begin"/>
                </w:r>
                <w:r>
                  <w:instrText xml:space="preserve"> PAGE  \* MERGEFORMAT </w:instrText>
                </w:r>
                <w:r>
                  <w:fldChar w:fldCharType="separate"/>
                </w:r>
                <w:r>
                  <w:t>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6B32D">
    <w:pPr>
      <w:pStyle w:val="13"/>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10EF881">
                <w:pPr>
                  <w:pStyle w:val="13"/>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4B1D8">
    <w:pPr>
      <w:pStyle w:val="13"/>
      <w:ind w:right="360" w:firstLine="360"/>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93D923C">
                <w:pPr>
                  <w:pStyle w:val="13"/>
                </w:pPr>
                <w:r>
                  <w:fldChar w:fldCharType="begin"/>
                </w:r>
                <w:r>
                  <w:instrText xml:space="preserve"> PAGE  \* MERGEFORMAT </w:instrText>
                </w:r>
                <w:r>
                  <w:fldChar w:fldCharType="separate"/>
                </w:r>
                <w:r>
                  <w:t>79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7FDB">
    <w:pPr>
      <w:pStyle w:val="14"/>
      <w:rPr>
        <w:rFonts w:hint="default"/>
        <w:lang w:val="en-US" w:eastAsia="zh-CN"/>
      </w:rPr>
    </w:pPr>
    <w:r>
      <w:rPr>
        <w:rFonts w:hint="eastAsia"/>
        <w:lang w:val="en-US" w:eastAsia="zh-CN"/>
      </w:rPr>
      <w:t>苏州凯珀纳米科技有限公司真空设备制造及镀膜加工项目竣工环境保护验收监测报告表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DC7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E463A">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19BEA">
    <w:pPr>
      <w:pStyle w:val="14"/>
    </w:pPr>
    <w:r>
      <w:rPr>
        <w:rFonts w:hint="eastAsia"/>
        <w:lang w:val="en-US" w:eastAsia="zh-CN"/>
      </w:rPr>
      <w:t>苏州凯珀纳米科技有限公司真空设备制造及镀膜加工项目竣工环境保护验收监测报告表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4731">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752E7"/>
    <w:multiLevelType w:val="singleLevel"/>
    <w:tmpl w:val="83A752E7"/>
    <w:lvl w:ilvl="0" w:tentative="0">
      <w:start w:val="1"/>
      <w:numFmt w:val="decimal"/>
      <w:suff w:val="nothing"/>
      <w:lvlText w:val="（%1）"/>
      <w:lvlJc w:val="left"/>
    </w:lvl>
  </w:abstractNum>
  <w:abstractNum w:abstractNumId="1">
    <w:nsid w:val="0B9B639E"/>
    <w:multiLevelType w:val="multilevel"/>
    <w:tmpl w:val="0B9B639E"/>
    <w:lvl w:ilvl="0" w:tentative="0">
      <w:start w:val="1"/>
      <w:numFmt w:val="decimal"/>
      <w:lvlText w:val="%1"/>
      <w:lvlJc w:val="left"/>
      <w:pPr>
        <w:ind w:left="425" w:hanging="425"/>
      </w:pPr>
      <w:rPr>
        <w:rFonts w:hint="eastAsia"/>
      </w:rPr>
    </w:lvl>
    <w:lvl w:ilvl="1" w:tentative="0">
      <w:start w:val="1"/>
      <w:numFmt w:val="decimal"/>
      <w:pStyle w:val="50"/>
      <w:lvlText w:val="%2."/>
      <w:lvlJc w:val="left"/>
      <w:pPr>
        <w:ind w:left="567" w:hanging="567"/>
      </w:pPr>
      <w:rPr>
        <w:rFonts w:hint="eastAsia"/>
      </w:rPr>
    </w:lvl>
    <w:lvl w:ilvl="2" w:tentative="0">
      <w:start w:val="1"/>
      <w:numFmt w:val="decimal"/>
      <w:lvlText w:val="%1.%2.%3"/>
      <w:lvlJc w:val="left"/>
      <w:pPr>
        <w:ind w:left="1418" w:hanging="567"/>
      </w:pPr>
      <w:rPr>
        <w:rFonts w:hint="eastAsia"/>
        <w:b/>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4MGM0ZDgxOWMwOTRlNWY4MGYzYWQ2YWViMWFjOGEifQ=="/>
  </w:docVars>
  <w:rsids>
    <w:rsidRoot w:val="00172A27"/>
    <w:rsid w:val="00026AAF"/>
    <w:rsid w:val="000631B8"/>
    <w:rsid w:val="000E3FC3"/>
    <w:rsid w:val="00132518"/>
    <w:rsid w:val="00172A27"/>
    <w:rsid w:val="00172E78"/>
    <w:rsid w:val="001B4ED4"/>
    <w:rsid w:val="001D3A41"/>
    <w:rsid w:val="001F3AF1"/>
    <w:rsid w:val="002E7723"/>
    <w:rsid w:val="002F6EEE"/>
    <w:rsid w:val="00353763"/>
    <w:rsid w:val="003D252F"/>
    <w:rsid w:val="003F2B09"/>
    <w:rsid w:val="004F276A"/>
    <w:rsid w:val="00634044"/>
    <w:rsid w:val="006B14F4"/>
    <w:rsid w:val="007721FB"/>
    <w:rsid w:val="007C0F2D"/>
    <w:rsid w:val="007E1962"/>
    <w:rsid w:val="0081666E"/>
    <w:rsid w:val="00867C46"/>
    <w:rsid w:val="00867E52"/>
    <w:rsid w:val="0087235F"/>
    <w:rsid w:val="00967BD8"/>
    <w:rsid w:val="00A45834"/>
    <w:rsid w:val="00A5367E"/>
    <w:rsid w:val="00A83AD0"/>
    <w:rsid w:val="00AA566B"/>
    <w:rsid w:val="00B36F23"/>
    <w:rsid w:val="00BD1B23"/>
    <w:rsid w:val="00C36B5B"/>
    <w:rsid w:val="00CC2C75"/>
    <w:rsid w:val="00CE72AE"/>
    <w:rsid w:val="00DC6BFF"/>
    <w:rsid w:val="00E05219"/>
    <w:rsid w:val="00E619FD"/>
    <w:rsid w:val="00EC30AC"/>
    <w:rsid w:val="00ED5986"/>
    <w:rsid w:val="00EF1FB5"/>
    <w:rsid w:val="010210EB"/>
    <w:rsid w:val="010333FC"/>
    <w:rsid w:val="010855B5"/>
    <w:rsid w:val="01304A6D"/>
    <w:rsid w:val="013D0745"/>
    <w:rsid w:val="014071E5"/>
    <w:rsid w:val="0141350B"/>
    <w:rsid w:val="015A5CAC"/>
    <w:rsid w:val="016814B1"/>
    <w:rsid w:val="01692068"/>
    <w:rsid w:val="018509BB"/>
    <w:rsid w:val="018D269F"/>
    <w:rsid w:val="0193633E"/>
    <w:rsid w:val="01941FC8"/>
    <w:rsid w:val="01A4597F"/>
    <w:rsid w:val="01A9517E"/>
    <w:rsid w:val="01AE7762"/>
    <w:rsid w:val="01B80436"/>
    <w:rsid w:val="01CB3AA3"/>
    <w:rsid w:val="01D45C7C"/>
    <w:rsid w:val="01E477A5"/>
    <w:rsid w:val="01EF002E"/>
    <w:rsid w:val="01F01F8D"/>
    <w:rsid w:val="01F114A6"/>
    <w:rsid w:val="01F23A08"/>
    <w:rsid w:val="01F94D3E"/>
    <w:rsid w:val="02015100"/>
    <w:rsid w:val="02026FF4"/>
    <w:rsid w:val="02063A29"/>
    <w:rsid w:val="02063EB6"/>
    <w:rsid w:val="0218414F"/>
    <w:rsid w:val="021A27AB"/>
    <w:rsid w:val="021B03E7"/>
    <w:rsid w:val="022E6EEA"/>
    <w:rsid w:val="022F06CB"/>
    <w:rsid w:val="02317464"/>
    <w:rsid w:val="023D293E"/>
    <w:rsid w:val="024261A6"/>
    <w:rsid w:val="024C40B9"/>
    <w:rsid w:val="02574198"/>
    <w:rsid w:val="02652DB8"/>
    <w:rsid w:val="02654E0F"/>
    <w:rsid w:val="02816CCE"/>
    <w:rsid w:val="029D73CE"/>
    <w:rsid w:val="029F0F02"/>
    <w:rsid w:val="02AA05AC"/>
    <w:rsid w:val="02B974B8"/>
    <w:rsid w:val="02BA6D6B"/>
    <w:rsid w:val="02CD301E"/>
    <w:rsid w:val="02D313B6"/>
    <w:rsid w:val="02D553CB"/>
    <w:rsid w:val="02DC5124"/>
    <w:rsid w:val="02E37041"/>
    <w:rsid w:val="02E4100B"/>
    <w:rsid w:val="02E91610"/>
    <w:rsid w:val="02F20D19"/>
    <w:rsid w:val="03046D04"/>
    <w:rsid w:val="03196F07"/>
    <w:rsid w:val="0321587C"/>
    <w:rsid w:val="033B6E7D"/>
    <w:rsid w:val="033E4BBF"/>
    <w:rsid w:val="0348278C"/>
    <w:rsid w:val="035166A0"/>
    <w:rsid w:val="03525F75"/>
    <w:rsid w:val="03541695"/>
    <w:rsid w:val="03580607"/>
    <w:rsid w:val="035B13B7"/>
    <w:rsid w:val="036363D4"/>
    <w:rsid w:val="036A3842"/>
    <w:rsid w:val="036A6E98"/>
    <w:rsid w:val="036C617D"/>
    <w:rsid w:val="037405E1"/>
    <w:rsid w:val="037B74D7"/>
    <w:rsid w:val="038325D2"/>
    <w:rsid w:val="0383676B"/>
    <w:rsid w:val="039F38AE"/>
    <w:rsid w:val="03A0181F"/>
    <w:rsid w:val="03A964DC"/>
    <w:rsid w:val="03B35E1F"/>
    <w:rsid w:val="03CB0760"/>
    <w:rsid w:val="04006C5A"/>
    <w:rsid w:val="040273DB"/>
    <w:rsid w:val="040354C1"/>
    <w:rsid w:val="0425760F"/>
    <w:rsid w:val="04261F42"/>
    <w:rsid w:val="042A04B2"/>
    <w:rsid w:val="04387860"/>
    <w:rsid w:val="043B16BD"/>
    <w:rsid w:val="043B4C5B"/>
    <w:rsid w:val="043E60B6"/>
    <w:rsid w:val="04461F7D"/>
    <w:rsid w:val="044671E7"/>
    <w:rsid w:val="04520E80"/>
    <w:rsid w:val="04581CB1"/>
    <w:rsid w:val="045A09FE"/>
    <w:rsid w:val="045E2D22"/>
    <w:rsid w:val="046F332A"/>
    <w:rsid w:val="047A16D5"/>
    <w:rsid w:val="047C30B7"/>
    <w:rsid w:val="047F2AC2"/>
    <w:rsid w:val="04804BE5"/>
    <w:rsid w:val="049924A8"/>
    <w:rsid w:val="049C0596"/>
    <w:rsid w:val="04A03CFE"/>
    <w:rsid w:val="04A774AB"/>
    <w:rsid w:val="04A77B1E"/>
    <w:rsid w:val="04AD581D"/>
    <w:rsid w:val="04C3001C"/>
    <w:rsid w:val="04C425F6"/>
    <w:rsid w:val="04C70F47"/>
    <w:rsid w:val="04CD6401"/>
    <w:rsid w:val="04CF24D0"/>
    <w:rsid w:val="04DC7EC0"/>
    <w:rsid w:val="04DE484C"/>
    <w:rsid w:val="04E51605"/>
    <w:rsid w:val="04E60A4D"/>
    <w:rsid w:val="04E70360"/>
    <w:rsid w:val="04F105E5"/>
    <w:rsid w:val="04F26657"/>
    <w:rsid w:val="050375E0"/>
    <w:rsid w:val="050B054C"/>
    <w:rsid w:val="05151950"/>
    <w:rsid w:val="051A6F66"/>
    <w:rsid w:val="051C520D"/>
    <w:rsid w:val="052102F4"/>
    <w:rsid w:val="0523406D"/>
    <w:rsid w:val="052778F4"/>
    <w:rsid w:val="05322502"/>
    <w:rsid w:val="053E7BB0"/>
    <w:rsid w:val="0540697B"/>
    <w:rsid w:val="05467D5B"/>
    <w:rsid w:val="054F2856"/>
    <w:rsid w:val="055A5E90"/>
    <w:rsid w:val="055D1F0C"/>
    <w:rsid w:val="055E4FC3"/>
    <w:rsid w:val="05616943"/>
    <w:rsid w:val="056571A9"/>
    <w:rsid w:val="057E5A8F"/>
    <w:rsid w:val="05860CDF"/>
    <w:rsid w:val="059051E1"/>
    <w:rsid w:val="059D48F9"/>
    <w:rsid w:val="05A0200D"/>
    <w:rsid w:val="05AA3BA6"/>
    <w:rsid w:val="05B31869"/>
    <w:rsid w:val="05B82796"/>
    <w:rsid w:val="05CB22BB"/>
    <w:rsid w:val="05D46B3B"/>
    <w:rsid w:val="05D57DAC"/>
    <w:rsid w:val="05DD068D"/>
    <w:rsid w:val="05DE61E6"/>
    <w:rsid w:val="05F46B30"/>
    <w:rsid w:val="05FC7964"/>
    <w:rsid w:val="05FD666C"/>
    <w:rsid w:val="060379FA"/>
    <w:rsid w:val="061B4D44"/>
    <w:rsid w:val="061D7D49"/>
    <w:rsid w:val="061F10BC"/>
    <w:rsid w:val="063302DF"/>
    <w:rsid w:val="06492641"/>
    <w:rsid w:val="06595872"/>
    <w:rsid w:val="066E1617"/>
    <w:rsid w:val="06742A00"/>
    <w:rsid w:val="06761C7E"/>
    <w:rsid w:val="0694185A"/>
    <w:rsid w:val="069F3CCB"/>
    <w:rsid w:val="06A16104"/>
    <w:rsid w:val="06A51EF3"/>
    <w:rsid w:val="06B50CF4"/>
    <w:rsid w:val="06B721AE"/>
    <w:rsid w:val="06BD2A2B"/>
    <w:rsid w:val="06C304C9"/>
    <w:rsid w:val="06CD606A"/>
    <w:rsid w:val="06D118A6"/>
    <w:rsid w:val="06D25031"/>
    <w:rsid w:val="06D535AD"/>
    <w:rsid w:val="06D97287"/>
    <w:rsid w:val="06E25862"/>
    <w:rsid w:val="06F55595"/>
    <w:rsid w:val="06F85085"/>
    <w:rsid w:val="070D21D1"/>
    <w:rsid w:val="071E3E3B"/>
    <w:rsid w:val="0725134C"/>
    <w:rsid w:val="0725367A"/>
    <w:rsid w:val="073001EA"/>
    <w:rsid w:val="07300CC3"/>
    <w:rsid w:val="073F013C"/>
    <w:rsid w:val="0749768F"/>
    <w:rsid w:val="074A5FA1"/>
    <w:rsid w:val="074C0E18"/>
    <w:rsid w:val="075A6F5D"/>
    <w:rsid w:val="07740EB6"/>
    <w:rsid w:val="07867E81"/>
    <w:rsid w:val="078A5FA0"/>
    <w:rsid w:val="078F4B1A"/>
    <w:rsid w:val="079B5C9E"/>
    <w:rsid w:val="079C525A"/>
    <w:rsid w:val="07A30AFF"/>
    <w:rsid w:val="07A31495"/>
    <w:rsid w:val="07A537DE"/>
    <w:rsid w:val="07A540DF"/>
    <w:rsid w:val="07A96632"/>
    <w:rsid w:val="07AE6F48"/>
    <w:rsid w:val="07C54742"/>
    <w:rsid w:val="07E85576"/>
    <w:rsid w:val="07E918C4"/>
    <w:rsid w:val="07F10452"/>
    <w:rsid w:val="07FF7612"/>
    <w:rsid w:val="080526BE"/>
    <w:rsid w:val="08055CAB"/>
    <w:rsid w:val="080E45D3"/>
    <w:rsid w:val="081249E5"/>
    <w:rsid w:val="0813667E"/>
    <w:rsid w:val="081F44B1"/>
    <w:rsid w:val="08286653"/>
    <w:rsid w:val="082A3964"/>
    <w:rsid w:val="083251D0"/>
    <w:rsid w:val="08362D52"/>
    <w:rsid w:val="084073BC"/>
    <w:rsid w:val="08433FD6"/>
    <w:rsid w:val="08522238"/>
    <w:rsid w:val="085C3CE3"/>
    <w:rsid w:val="086057BC"/>
    <w:rsid w:val="08767ED6"/>
    <w:rsid w:val="087B43A8"/>
    <w:rsid w:val="087D11D5"/>
    <w:rsid w:val="087F53D8"/>
    <w:rsid w:val="088473EB"/>
    <w:rsid w:val="088944E0"/>
    <w:rsid w:val="08910231"/>
    <w:rsid w:val="089B7B0D"/>
    <w:rsid w:val="08A9464F"/>
    <w:rsid w:val="08AE1E9F"/>
    <w:rsid w:val="08AF17C5"/>
    <w:rsid w:val="08AF3532"/>
    <w:rsid w:val="08AF79C5"/>
    <w:rsid w:val="08CF547E"/>
    <w:rsid w:val="08CF5F84"/>
    <w:rsid w:val="08D47B1C"/>
    <w:rsid w:val="08E4411C"/>
    <w:rsid w:val="08E6788B"/>
    <w:rsid w:val="08E92ED7"/>
    <w:rsid w:val="08EF4F7C"/>
    <w:rsid w:val="08EF6AC2"/>
    <w:rsid w:val="08F640F8"/>
    <w:rsid w:val="08FD204C"/>
    <w:rsid w:val="090743B8"/>
    <w:rsid w:val="090B44BE"/>
    <w:rsid w:val="091C48B6"/>
    <w:rsid w:val="092E2FE0"/>
    <w:rsid w:val="093827D2"/>
    <w:rsid w:val="0946657C"/>
    <w:rsid w:val="094C3466"/>
    <w:rsid w:val="0950451C"/>
    <w:rsid w:val="09593904"/>
    <w:rsid w:val="095E3A39"/>
    <w:rsid w:val="09614C14"/>
    <w:rsid w:val="096156B5"/>
    <w:rsid w:val="09620693"/>
    <w:rsid w:val="09631336"/>
    <w:rsid w:val="097136D4"/>
    <w:rsid w:val="09774987"/>
    <w:rsid w:val="097B71D6"/>
    <w:rsid w:val="097C119C"/>
    <w:rsid w:val="097F229C"/>
    <w:rsid w:val="099D3B73"/>
    <w:rsid w:val="09B834D5"/>
    <w:rsid w:val="09B94653"/>
    <w:rsid w:val="09C621C1"/>
    <w:rsid w:val="09DE1681"/>
    <w:rsid w:val="09E22FA6"/>
    <w:rsid w:val="09E32E6D"/>
    <w:rsid w:val="09FC3ED8"/>
    <w:rsid w:val="0A0F2E11"/>
    <w:rsid w:val="0A0F4BBF"/>
    <w:rsid w:val="0A1026E6"/>
    <w:rsid w:val="0A11678E"/>
    <w:rsid w:val="0A1646EB"/>
    <w:rsid w:val="0A1B7A08"/>
    <w:rsid w:val="0A213BDF"/>
    <w:rsid w:val="0A261FFF"/>
    <w:rsid w:val="0A285C81"/>
    <w:rsid w:val="0A3369C5"/>
    <w:rsid w:val="0A396874"/>
    <w:rsid w:val="0A4143A2"/>
    <w:rsid w:val="0A4B5B68"/>
    <w:rsid w:val="0A4E4B61"/>
    <w:rsid w:val="0A560857"/>
    <w:rsid w:val="0A5C74AD"/>
    <w:rsid w:val="0A6328D3"/>
    <w:rsid w:val="0A6927F2"/>
    <w:rsid w:val="0A6A0A42"/>
    <w:rsid w:val="0A6E4FEF"/>
    <w:rsid w:val="0A7400A0"/>
    <w:rsid w:val="0A7F7F97"/>
    <w:rsid w:val="0A860446"/>
    <w:rsid w:val="0A8A2572"/>
    <w:rsid w:val="0A8C2927"/>
    <w:rsid w:val="0A904518"/>
    <w:rsid w:val="0A925DDC"/>
    <w:rsid w:val="0A9E7CF1"/>
    <w:rsid w:val="0AA03A6A"/>
    <w:rsid w:val="0AB87005"/>
    <w:rsid w:val="0ABD286D"/>
    <w:rsid w:val="0ABE03D0"/>
    <w:rsid w:val="0ACE6E1C"/>
    <w:rsid w:val="0AD344B5"/>
    <w:rsid w:val="0AD46103"/>
    <w:rsid w:val="0ADC6C9F"/>
    <w:rsid w:val="0AEA4CA6"/>
    <w:rsid w:val="0AF6183B"/>
    <w:rsid w:val="0B013CF5"/>
    <w:rsid w:val="0B0653CB"/>
    <w:rsid w:val="0B076453"/>
    <w:rsid w:val="0B082A4D"/>
    <w:rsid w:val="0B124E21"/>
    <w:rsid w:val="0B131761"/>
    <w:rsid w:val="0B143B8D"/>
    <w:rsid w:val="0B21004D"/>
    <w:rsid w:val="0B2E5519"/>
    <w:rsid w:val="0B2F1B56"/>
    <w:rsid w:val="0B3E687F"/>
    <w:rsid w:val="0B556986"/>
    <w:rsid w:val="0B5A630E"/>
    <w:rsid w:val="0B630799"/>
    <w:rsid w:val="0B63081C"/>
    <w:rsid w:val="0B6B0F5B"/>
    <w:rsid w:val="0B6F3378"/>
    <w:rsid w:val="0B867103"/>
    <w:rsid w:val="0B8B2FA2"/>
    <w:rsid w:val="0B8D7B9D"/>
    <w:rsid w:val="0B940340"/>
    <w:rsid w:val="0B97236F"/>
    <w:rsid w:val="0B984DD9"/>
    <w:rsid w:val="0B9C2483"/>
    <w:rsid w:val="0BAB4DBC"/>
    <w:rsid w:val="0BAF3250"/>
    <w:rsid w:val="0BB80BE0"/>
    <w:rsid w:val="0BBA17CA"/>
    <w:rsid w:val="0BC0607E"/>
    <w:rsid w:val="0BD93547"/>
    <w:rsid w:val="0BF74BD3"/>
    <w:rsid w:val="0BFB189F"/>
    <w:rsid w:val="0C0654FE"/>
    <w:rsid w:val="0C065E86"/>
    <w:rsid w:val="0C0A1AE2"/>
    <w:rsid w:val="0C0F668B"/>
    <w:rsid w:val="0C120997"/>
    <w:rsid w:val="0C1D33AE"/>
    <w:rsid w:val="0C24179A"/>
    <w:rsid w:val="0C264442"/>
    <w:rsid w:val="0C405430"/>
    <w:rsid w:val="0C443866"/>
    <w:rsid w:val="0C4C008F"/>
    <w:rsid w:val="0C4D35AB"/>
    <w:rsid w:val="0C50326D"/>
    <w:rsid w:val="0C5B0590"/>
    <w:rsid w:val="0C5C79C9"/>
    <w:rsid w:val="0C655C90"/>
    <w:rsid w:val="0C671977"/>
    <w:rsid w:val="0C6D0B0E"/>
    <w:rsid w:val="0C6D5D8D"/>
    <w:rsid w:val="0C701C23"/>
    <w:rsid w:val="0C725932"/>
    <w:rsid w:val="0C8C0B1C"/>
    <w:rsid w:val="0C957096"/>
    <w:rsid w:val="0C96317A"/>
    <w:rsid w:val="0C9E7625"/>
    <w:rsid w:val="0CA15CBB"/>
    <w:rsid w:val="0CAB6DFE"/>
    <w:rsid w:val="0CD8034A"/>
    <w:rsid w:val="0CE045F1"/>
    <w:rsid w:val="0D10137A"/>
    <w:rsid w:val="0D1353ED"/>
    <w:rsid w:val="0D163D71"/>
    <w:rsid w:val="0D2408DB"/>
    <w:rsid w:val="0D2C7646"/>
    <w:rsid w:val="0D3515D2"/>
    <w:rsid w:val="0D354DA4"/>
    <w:rsid w:val="0D411534"/>
    <w:rsid w:val="0D411885"/>
    <w:rsid w:val="0D435B36"/>
    <w:rsid w:val="0D49155E"/>
    <w:rsid w:val="0D503D39"/>
    <w:rsid w:val="0D505CAF"/>
    <w:rsid w:val="0D517404"/>
    <w:rsid w:val="0D6A2C34"/>
    <w:rsid w:val="0D8A1D87"/>
    <w:rsid w:val="0D8C6527"/>
    <w:rsid w:val="0D980B3D"/>
    <w:rsid w:val="0DC74A7B"/>
    <w:rsid w:val="0DDD79E6"/>
    <w:rsid w:val="0DE4103D"/>
    <w:rsid w:val="0DEB7355"/>
    <w:rsid w:val="0DEF3493"/>
    <w:rsid w:val="0DFC627D"/>
    <w:rsid w:val="0DFF56E7"/>
    <w:rsid w:val="0E0A5268"/>
    <w:rsid w:val="0E0E518E"/>
    <w:rsid w:val="0E136CCB"/>
    <w:rsid w:val="0E2A2DB4"/>
    <w:rsid w:val="0E3335DA"/>
    <w:rsid w:val="0E3F1F79"/>
    <w:rsid w:val="0E451C84"/>
    <w:rsid w:val="0E471A50"/>
    <w:rsid w:val="0E4A08BC"/>
    <w:rsid w:val="0E4B13B1"/>
    <w:rsid w:val="0E4F5318"/>
    <w:rsid w:val="0E4F5ED2"/>
    <w:rsid w:val="0E664FCA"/>
    <w:rsid w:val="0E6F50AC"/>
    <w:rsid w:val="0E7033A7"/>
    <w:rsid w:val="0E721BC1"/>
    <w:rsid w:val="0E7476E7"/>
    <w:rsid w:val="0E7714C9"/>
    <w:rsid w:val="0E7B0A75"/>
    <w:rsid w:val="0E813BB2"/>
    <w:rsid w:val="0E8A7DA7"/>
    <w:rsid w:val="0E8C4A31"/>
    <w:rsid w:val="0E9C4FD3"/>
    <w:rsid w:val="0EAB54C7"/>
    <w:rsid w:val="0EAD0CA6"/>
    <w:rsid w:val="0EB004B8"/>
    <w:rsid w:val="0EB538F0"/>
    <w:rsid w:val="0EB765A4"/>
    <w:rsid w:val="0EB83B0D"/>
    <w:rsid w:val="0ED024BF"/>
    <w:rsid w:val="0ED06269"/>
    <w:rsid w:val="0EDE123B"/>
    <w:rsid w:val="0EE628AF"/>
    <w:rsid w:val="0EE937D7"/>
    <w:rsid w:val="0EFB6530"/>
    <w:rsid w:val="0EFE38B6"/>
    <w:rsid w:val="0F007730"/>
    <w:rsid w:val="0F0157D5"/>
    <w:rsid w:val="0F016ED1"/>
    <w:rsid w:val="0F057129"/>
    <w:rsid w:val="0F0F5662"/>
    <w:rsid w:val="0F1113DA"/>
    <w:rsid w:val="0F1E73E5"/>
    <w:rsid w:val="0F2509E1"/>
    <w:rsid w:val="0F26751F"/>
    <w:rsid w:val="0F293860"/>
    <w:rsid w:val="0F3D5D2B"/>
    <w:rsid w:val="0F437BB4"/>
    <w:rsid w:val="0F447E52"/>
    <w:rsid w:val="0F483F12"/>
    <w:rsid w:val="0F5117D6"/>
    <w:rsid w:val="0F587316"/>
    <w:rsid w:val="0F5A68DD"/>
    <w:rsid w:val="0F5D66DD"/>
    <w:rsid w:val="0F672DA8"/>
    <w:rsid w:val="0F691FDB"/>
    <w:rsid w:val="0F6E2388"/>
    <w:rsid w:val="0F7D144F"/>
    <w:rsid w:val="0F8044A9"/>
    <w:rsid w:val="0F804F9C"/>
    <w:rsid w:val="0F806638"/>
    <w:rsid w:val="0F890778"/>
    <w:rsid w:val="0F8D4F5A"/>
    <w:rsid w:val="0F9977AB"/>
    <w:rsid w:val="0FA57681"/>
    <w:rsid w:val="0FA72570"/>
    <w:rsid w:val="0FB00067"/>
    <w:rsid w:val="0FB935CF"/>
    <w:rsid w:val="0FBC51C5"/>
    <w:rsid w:val="0FC046F5"/>
    <w:rsid w:val="0FCA5830"/>
    <w:rsid w:val="0FE12B5A"/>
    <w:rsid w:val="0FE851B3"/>
    <w:rsid w:val="0FF95D5C"/>
    <w:rsid w:val="0FFD54BA"/>
    <w:rsid w:val="0FFD6376"/>
    <w:rsid w:val="100E21CE"/>
    <w:rsid w:val="1016207F"/>
    <w:rsid w:val="101A606C"/>
    <w:rsid w:val="102E5FAA"/>
    <w:rsid w:val="10305890"/>
    <w:rsid w:val="103A226A"/>
    <w:rsid w:val="103D4EB5"/>
    <w:rsid w:val="10432474"/>
    <w:rsid w:val="10453B3E"/>
    <w:rsid w:val="104D6442"/>
    <w:rsid w:val="10534DBE"/>
    <w:rsid w:val="105F7F23"/>
    <w:rsid w:val="106F16EB"/>
    <w:rsid w:val="1074050C"/>
    <w:rsid w:val="10795489"/>
    <w:rsid w:val="107C40FC"/>
    <w:rsid w:val="107C4E2A"/>
    <w:rsid w:val="107C6D27"/>
    <w:rsid w:val="107E789E"/>
    <w:rsid w:val="108005C5"/>
    <w:rsid w:val="1080121E"/>
    <w:rsid w:val="10872B54"/>
    <w:rsid w:val="10973AD9"/>
    <w:rsid w:val="1099298C"/>
    <w:rsid w:val="10AF2C58"/>
    <w:rsid w:val="10B015D4"/>
    <w:rsid w:val="10B61075"/>
    <w:rsid w:val="10BD4A62"/>
    <w:rsid w:val="10F23B11"/>
    <w:rsid w:val="10F66AD9"/>
    <w:rsid w:val="10F865BC"/>
    <w:rsid w:val="10FD4D24"/>
    <w:rsid w:val="10FE679F"/>
    <w:rsid w:val="11001706"/>
    <w:rsid w:val="110A01C3"/>
    <w:rsid w:val="110E2A64"/>
    <w:rsid w:val="110E3FBE"/>
    <w:rsid w:val="11196324"/>
    <w:rsid w:val="111D59EE"/>
    <w:rsid w:val="11234DAD"/>
    <w:rsid w:val="11246487"/>
    <w:rsid w:val="11252648"/>
    <w:rsid w:val="11341055"/>
    <w:rsid w:val="113D64B6"/>
    <w:rsid w:val="115011BE"/>
    <w:rsid w:val="11567578"/>
    <w:rsid w:val="11592CC9"/>
    <w:rsid w:val="1161232C"/>
    <w:rsid w:val="116E5C53"/>
    <w:rsid w:val="11716160"/>
    <w:rsid w:val="117E301F"/>
    <w:rsid w:val="118045F5"/>
    <w:rsid w:val="119C3F98"/>
    <w:rsid w:val="119F6512"/>
    <w:rsid w:val="11B03E98"/>
    <w:rsid w:val="11B14B6E"/>
    <w:rsid w:val="11BD13A5"/>
    <w:rsid w:val="11D92037"/>
    <w:rsid w:val="11DA2311"/>
    <w:rsid w:val="11DA3FAE"/>
    <w:rsid w:val="11E730DB"/>
    <w:rsid w:val="11ED1CC8"/>
    <w:rsid w:val="1201600D"/>
    <w:rsid w:val="12017F94"/>
    <w:rsid w:val="12053745"/>
    <w:rsid w:val="12062EB9"/>
    <w:rsid w:val="12071A36"/>
    <w:rsid w:val="120C3DD6"/>
    <w:rsid w:val="12126F48"/>
    <w:rsid w:val="12320E62"/>
    <w:rsid w:val="12370BF9"/>
    <w:rsid w:val="12440E0E"/>
    <w:rsid w:val="124C4867"/>
    <w:rsid w:val="125629DD"/>
    <w:rsid w:val="125735A8"/>
    <w:rsid w:val="125C296C"/>
    <w:rsid w:val="12624C01"/>
    <w:rsid w:val="12630FA8"/>
    <w:rsid w:val="126706F4"/>
    <w:rsid w:val="126934C0"/>
    <w:rsid w:val="127D0FF9"/>
    <w:rsid w:val="128D756C"/>
    <w:rsid w:val="1296493D"/>
    <w:rsid w:val="12995017"/>
    <w:rsid w:val="129D773E"/>
    <w:rsid w:val="12B97438"/>
    <w:rsid w:val="12CC56CD"/>
    <w:rsid w:val="12CF0964"/>
    <w:rsid w:val="12D13F10"/>
    <w:rsid w:val="12DB5667"/>
    <w:rsid w:val="12E3308D"/>
    <w:rsid w:val="12E62062"/>
    <w:rsid w:val="12EB3913"/>
    <w:rsid w:val="12ED7DCC"/>
    <w:rsid w:val="12FD1BFF"/>
    <w:rsid w:val="130A686C"/>
    <w:rsid w:val="130A7A9E"/>
    <w:rsid w:val="132F02A1"/>
    <w:rsid w:val="13364DF5"/>
    <w:rsid w:val="133E6515"/>
    <w:rsid w:val="134A004C"/>
    <w:rsid w:val="1352251D"/>
    <w:rsid w:val="13621CCF"/>
    <w:rsid w:val="13644365"/>
    <w:rsid w:val="1379754E"/>
    <w:rsid w:val="13807518"/>
    <w:rsid w:val="139C44D2"/>
    <w:rsid w:val="139D3E55"/>
    <w:rsid w:val="13A513D1"/>
    <w:rsid w:val="13AB6CAF"/>
    <w:rsid w:val="13B675B9"/>
    <w:rsid w:val="13B862C8"/>
    <w:rsid w:val="13BD7245"/>
    <w:rsid w:val="13C609E5"/>
    <w:rsid w:val="13C87BE0"/>
    <w:rsid w:val="13D00C90"/>
    <w:rsid w:val="13D03611"/>
    <w:rsid w:val="13EB5EC8"/>
    <w:rsid w:val="13EF4F40"/>
    <w:rsid w:val="13F5101B"/>
    <w:rsid w:val="140D6BFE"/>
    <w:rsid w:val="140F64B8"/>
    <w:rsid w:val="14125FD5"/>
    <w:rsid w:val="14157276"/>
    <w:rsid w:val="14192B37"/>
    <w:rsid w:val="142017E8"/>
    <w:rsid w:val="1422246D"/>
    <w:rsid w:val="142521B9"/>
    <w:rsid w:val="1432607A"/>
    <w:rsid w:val="143B7FF8"/>
    <w:rsid w:val="143D1571"/>
    <w:rsid w:val="143F3C13"/>
    <w:rsid w:val="14424448"/>
    <w:rsid w:val="14442955"/>
    <w:rsid w:val="1446410D"/>
    <w:rsid w:val="14482AF3"/>
    <w:rsid w:val="144D6A10"/>
    <w:rsid w:val="144E4536"/>
    <w:rsid w:val="14527E78"/>
    <w:rsid w:val="145313E6"/>
    <w:rsid w:val="145B1858"/>
    <w:rsid w:val="145D18CE"/>
    <w:rsid w:val="145E52FC"/>
    <w:rsid w:val="14647DD5"/>
    <w:rsid w:val="146731C6"/>
    <w:rsid w:val="146975C2"/>
    <w:rsid w:val="147026FF"/>
    <w:rsid w:val="147D0B06"/>
    <w:rsid w:val="148A332B"/>
    <w:rsid w:val="148C4642"/>
    <w:rsid w:val="14925103"/>
    <w:rsid w:val="149D0517"/>
    <w:rsid w:val="149E726C"/>
    <w:rsid w:val="14A66120"/>
    <w:rsid w:val="14B22D17"/>
    <w:rsid w:val="14B66A89"/>
    <w:rsid w:val="14BE6B99"/>
    <w:rsid w:val="14BF2C24"/>
    <w:rsid w:val="14CB0249"/>
    <w:rsid w:val="14D951BD"/>
    <w:rsid w:val="14E3669A"/>
    <w:rsid w:val="14EB1F91"/>
    <w:rsid w:val="14F450DE"/>
    <w:rsid w:val="14F46E1B"/>
    <w:rsid w:val="14FB26F4"/>
    <w:rsid w:val="14FE5635"/>
    <w:rsid w:val="14FF68C9"/>
    <w:rsid w:val="150572EB"/>
    <w:rsid w:val="151D316B"/>
    <w:rsid w:val="15222098"/>
    <w:rsid w:val="153206E0"/>
    <w:rsid w:val="15346BC7"/>
    <w:rsid w:val="153533E1"/>
    <w:rsid w:val="153C2A91"/>
    <w:rsid w:val="15503C2B"/>
    <w:rsid w:val="15567B46"/>
    <w:rsid w:val="156859CA"/>
    <w:rsid w:val="156F0C08"/>
    <w:rsid w:val="156F4B78"/>
    <w:rsid w:val="15714980"/>
    <w:rsid w:val="15764528"/>
    <w:rsid w:val="157C1645"/>
    <w:rsid w:val="157C206C"/>
    <w:rsid w:val="157C3339"/>
    <w:rsid w:val="15897F1C"/>
    <w:rsid w:val="158F3338"/>
    <w:rsid w:val="15B900D5"/>
    <w:rsid w:val="15C977FA"/>
    <w:rsid w:val="15D1604D"/>
    <w:rsid w:val="15DF73F7"/>
    <w:rsid w:val="15F33A9C"/>
    <w:rsid w:val="15F4366E"/>
    <w:rsid w:val="15FB249C"/>
    <w:rsid w:val="160C6C97"/>
    <w:rsid w:val="160F7E77"/>
    <w:rsid w:val="162A7CD2"/>
    <w:rsid w:val="162B0FD3"/>
    <w:rsid w:val="16307503"/>
    <w:rsid w:val="16387EE5"/>
    <w:rsid w:val="163C4F94"/>
    <w:rsid w:val="163E2AD9"/>
    <w:rsid w:val="164344DD"/>
    <w:rsid w:val="164756E1"/>
    <w:rsid w:val="164B2578"/>
    <w:rsid w:val="164B59DA"/>
    <w:rsid w:val="164E0F4D"/>
    <w:rsid w:val="165072F3"/>
    <w:rsid w:val="165A529E"/>
    <w:rsid w:val="16655D64"/>
    <w:rsid w:val="166B0003"/>
    <w:rsid w:val="16756D52"/>
    <w:rsid w:val="16757429"/>
    <w:rsid w:val="167F131F"/>
    <w:rsid w:val="16831AAC"/>
    <w:rsid w:val="168B534E"/>
    <w:rsid w:val="168E1562"/>
    <w:rsid w:val="168F2C07"/>
    <w:rsid w:val="16926381"/>
    <w:rsid w:val="1693023E"/>
    <w:rsid w:val="169A5458"/>
    <w:rsid w:val="169A5732"/>
    <w:rsid w:val="169C4F0C"/>
    <w:rsid w:val="169F376F"/>
    <w:rsid w:val="16A05275"/>
    <w:rsid w:val="16A86180"/>
    <w:rsid w:val="16E441EE"/>
    <w:rsid w:val="16E661C3"/>
    <w:rsid w:val="16ED0036"/>
    <w:rsid w:val="16EF416A"/>
    <w:rsid w:val="16FD2A4E"/>
    <w:rsid w:val="17021C97"/>
    <w:rsid w:val="170535D2"/>
    <w:rsid w:val="17135CD8"/>
    <w:rsid w:val="17236285"/>
    <w:rsid w:val="17244A9A"/>
    <w:rsid w:val="172F68A1"/>
    <w:rsid w:val="17367C2F"/>
    <w:rsid w:val="175610F3"/>
    <w:rsid w:val="17575DF8"/>
    <w:rsid w:val="175C20C7"/>
    <w:rsid w:val="17686D3A"/>
    <w:rsid w:val="176A71DF"/>
    <w:rsid w:val="176D66CE"/>
    <w:rsid w:val="17942BA8"/>
    <w:rsid w:val="17A052B8"/>
    <w:rsid w:val="17A253DA"/>
    <w:rsid w:val="17A27073"/>
    <w:rsid w:val="17AE3C6A"/>
    <w:rsid w:val="17B14EDF"/>
    <w:rsid w:val="17C0399D"/>
    <w:rsid w:val="17D82A95"/>
    <w:rsid w:val="17DF272E"/>
    <w:rsid w:val="17E01460"/>
    <w:rsid w:val="17F13B56"/>
    <w:rsid w:val="1804549F"/>
    <w:rsid w:val="1806261D"/>
    <w:rsid w:val="180B065F"/>
    <w:rsid w:val="18142FE8"/>
    <w:rsid w:val="18161A9F"/>
    <w:rsid w:val="18251A52"/>
    <w:rsid w:val="182C4B8E"/>
    <w:rsid w:val="182E46B2"/>
    <w:rsid w:val="18324D47"/>
    <w:rsid w:val="18354050"/>
    <w:rsid w:val="183B11C6"/>
    <w:rsid w:val="184433C3"/>
    <w:rsid w:val="1844707A"/>
    <w:rsid w:val="184D6F90"/>
    <w:rsid w:val="184E7830"/>
    <w:rsid w:val="18502507"/>
    <w:rsid w:val="18504D21"/>
    <w:rsid w:val="185C214A"/>
    <w:rsid w:val="185E3459"/>
    <w:rsid w:val="185F4951"/>
    <w:rsid w:val="1864257A"/>
    <w:rsid w:val="18970A9E"/>
    <w:rsid w:val="189746F8"/>
    <w:rsid w:val="18982BD4"/>
    <w:rsid w:val="189D30F4"/>
    <w:rsid w:val="18A31822"/>
    <w:rsid w:val="18A3540F"/>
    <w:rsid w:val="18B82367"/>
    <w:rsid w:val="18BA5C35"/>
    <w:rsid w:val="18C83B38"/>
    <w:rsid w:val="18CD57F9"/>
    <w:rsid w:val="18D67EFF"/>
    <w:rsid w:val="18D771F0"/>
    <w:rsid w:val="18EF453A"/>
    <w:rsid w:val="18F356D4"/>
    <w:rsid w:val="18F36AD4"/>
    <w:rsid w:val="18F3785B"/>
    <w:rsid w:val="190B07B0"/>
    <w:rsid w:val="191444A8"/>
    <w:rsid w:val="191A682E"/>
    <w:rsid w:val="191E0557"/>
    <w:rsid w:val="192C1D90"/>
    <w:rsid w:val="193611F7"/>
    <w:rsid w:val="19373F91"/>
    <w:rsid w:val="193A32DB"/>
    <w:rsid w:val="193D71F3"/>
    <w:rsid w:val="19446987"/>
    <w:rsid w:val="19540841"/>
    <w:rsid w:val="195919B3"/>
    <w:rsid w:val="195B1BCF"/>
    <w:rsid w:val="19697608"/>
    <w:rsid w:val="197558C7"/>
    <w:rsid w:val="19763EFC"/>
    <w:rsid w:val="19A2414E"/>
    <w:rsid w:val="19AF6F75"/>
    <w:rsid w:val="19BB441C"/>
    <w:rsid w:val="19BF6FF6"/>
    <w:rsid w:val="19C62172"/>
    <w:rsid w:val="19CA465F"/>
    <w:rsid w:val="19D25D0A"/>
    <w:rsid w:val="19DF45AE"/>
    <w:rsid w:val="19EC4C52"/>
    <w:rsid w:val="19EE6714"/>
    <w:rsid w:val="19FB0CBC"/>
    <w:rsid w:val="1A0F6EBC"/>
    <w:rsid w:val="1A13675A"/>
    <w:rsid w:val="1A1E1DB2"/>
    <w:rsid w:val="1A226727"/>
    <w:rsid w:val="1A332204"/>
    <w:rsid w:val="1A3B1263"/>
    <w:rsid w:val="1A50453A"/>
    <w:rsid w:val="1A5833BE"/>
    <w:rsid w:val="1A607B05"/>
    <w:rsid w:val="1A866FEF"/>
    <w:rsid w:val="1A99348E"/>
    <w:rsid w:val="1AA15937"/>
    <w:rsid w:val="1AA2738A"/>
    <w:rsid w:val="1AB748A9"/>
    <w:rsid w:val="1AB86BAD"/>
    <w:rsid w:val="1ABC33D0"/>
    <w:rsid w:val="1AC7529B"/>
    <w:rsid w:val="1ADD4956"/>
    <w:rsid w:val="1AE17EB2"/>
    <w:rsid w:val="1AE53353"/>
    <w:rsid w:val="1AEC6777"/>
    <w:rsid w:val="1AF26BBF"/>
    <w:rsid w:val="1AF5570C"/>
    <w:rsid w:val="1AFE1E17"/>
    <w:rsid w:val="1B0F5746"/>
    <w:rsid w:val="1B122762"/>
    <w:rsid w:val="1B1C4C57"/>
    <w:rsid w:val="1B214C6B"/>
    <w:rsid w:val="1B2349D2"/>
    <w:rsid w:val="1B283D33"/>
    <w:rsid w:val="1B2E62A0"/>
    <w:rsid w:val="1B302765"/>
    <w:rsid w:val="1B3C639F"/>
    <w:rsid w:val="1B3C77DE"/>
    <w:rsid w:val="1B3E3A57"/>
    <w:rsid w:val="1B44480D"/>
    <w:rsid w:val="1B484299"/>
    <w:rsid w:val="1B5468D6"/>
    <w:rsid w:val="1B575EB4"/>
    <w:rsid w:val="1B593EEC"/>
    <w:rsid w:val="1B5D206A"/>
    <w:rsid w:val="1B5E7755"/>
    <w:rsid w:val="1B624E40"/>
    <w:rsid w:val="1B721774"/>
    <w:rsid w:val="1B754A9E"/>
    <w:rsid w:val="1B851185"/>
    <w:rsid w:val="1B8E4618"/>
    <w:rsid w:val="1BA2101D"/>
    <w:rsid w:val="1BA222D2"/>
    <w:rsid w:val="1BAD4BEA"/>
    <w:rsid w:val="1BB246D2"/>
    <w:rsid w:val="1BB3427C"/>
    <w:rsid w:val="1BB35851"/>
    <w:rsid w:val="1BBA57D6"/>
    <w:rsid w:val="1BBC26CD"/>
    <w:rsid w:val="1BC67DEA"/>
    <w:rsid w:val="1BD2047B"/>
    <w:rsid w:val="1BE0038D"/>
    <w:rsid w:val="1BF42956"/>
    <w:rsid w:val="1BF87BB9"/>
    <w:rsid w:val="1BFD5C85"/>
    <w:rsid w:val="1C006A5E"/>
    <w:rsid w:val="1C053EF5"/>
    <w:rsid w:val="1C061FFB"/>
    <w:rsid w:val="1C11425A"/>
    <w:rsid w:val="1C1354CD"/>
    <w:rsid w:val="1C146065"/>
    <w:rsid w:val="1C1B6A4E"/>
    <w:rsid w:val="1C227AD0"/>
    <w:rsid w:val="1C303166"/>
    <w:rsid w:val="1C312204"/>
    <w:rsid w:val="1C3A1867"/>
    <w:rsid w:val="1C427076"/>
    <w:rsid w:val="1C567043"/>
    <w:rsid w:val="1C5F6CF7"/>
    <w:rsid w:val="1C6936EA"/>
    <w:rsid w:val="1C6E7E6B"/>
    <w:rsid w:val="1C776ED9"/>
    <w:rsid w:val="1C7D00AF"/>
    <w:rsid w:val="1C8143D9"/>
    <w:rsid w:val="1C8E406A"/>
    <w:rsid w:val="1C94444A"/>
    <w:rsid w:val="1C9A0C60"/>
    <w:rsid w:val="1CA83640"/>
    <w:rsid w:val="1CA93E55"/>
    <w:rsid w:val="1CAE2016"/>
    <w:rsid w:val="1CB6449B"/>
    <w:rsid w:val="1CBB2985"/>
    <w:rsid w:val="1CC95A77"/>
    <w:rsid w:val="1CCE6062"/>
    <w:rsid w:val="1CD85F97"/>
    <w:rsid w:val="1CF61FFA"/>
    <w:rsid w:val="1CFA2D18"/>
    <w:rsid w:val="1CFC0128"/>
    <w:rsid w:val="1D03476E"/>
    <w:rsid w:val="1D091942"/>
    <w:rsid w:val="1D104A7F"/>
    <w:rsid w:val="1D1505EB"/>
    <w:rsid w:val="1D1A36B1"/>
    <w:rsid w:val="1D252B2C"/>
    <w:rsid w:val="1D27749B"/>
    <w:rsid w:val="1D295B40"/>
    <w:rsid w:val="1D390707"/>
    <w:rsid w:val="1D437C4F"/>
    <w:rsid w:val="1D4F4FBE"/>
    <w:rsid w:val="1D507571"/>
    <w:rsid w:val="1D522DF6"/>
    <w:rsid w:val="1D532666"/>
    <w:rsid w:val="1D580A59"/>
    <w:rsid w:val="1D766D97"/>
    <w:rsid w:val="1D7C7670"/>
    <w:rsid w:val="1D857C63"/>
    <w:rsid w:val="1D8D324C"/>
    <w:rsid w:val="1D9004D1"/>
    <w:rsid w:val="1D957CD7"/>
    <w:rsid w:val="1D9A259A"/>
    <w:rsid w:val="1DA7763A"/>
    <w:rsid w:val="1DA85CE8"/>
    <w:rsid w:val="1DAA2E28"/>
    <w:rsid w:val="1DC11182"/>
    <w:rsid w:val="1DC13FCB"/>
    <w:rsid w:val="1DCA1E7F"/>
    <w:rsid w:val="1DD91315"/>
    <w:rsid w:val="1DDC1B87"/>
    <w:rsid w:val="1DE32193"/>
    <w:rsid w:val="1DE67BE0"/>
    <w:rsid w:val="1DEB3851"/>
    <w:rsid w:val="1DF443A0"/>
    <w:rsid w:val="1DF4614E"/>
    <w:rsid w:val="1E0006AD"/>
    <w:rsid w:val="1E2D154A"/>
    <w:rsid w:val="1E3821DB"/>
    <w:rsid w:val="1E3E561C"/>
    <w:rsid w:val="1E457575"/>
    <w:rsid w:val="1E4E20A0"/>
    <w:rsid w:val="1E5411DB"/>
    <w:rsid w:val="1E592455"/>
    <w:rsid w:val="1E5A514D"/>
    <w:rsid w:val="1E641BF9"/>
    <w:rsid w:val="1E652BA8"/>
    <w:rsid w:val="1E680BB7"/>
    <w:rsid w:val="1E7159F1"/>
    <w:rsid w:val="1E733D96"/>
    <w:rsid w:val="1E74072D"/>
    <w:rsid w:val="1E7603AC"/>
    <w:rsid w:val="1E780B2E"/>
    <w:rsid w:val="1E7948A6"/>
    <w:rsid w:val="1E9A4CDB"/>
    <w:rsid w:val="1EA04A96"/>
    <w:rsid w:val="1EA23DFC"/>
    <w:rsid w:val="1EA336D1"/>
    <w:rsid w:val="1EA60AB6"/>
    <w:rsid w:val="1EA87E0B"/>
    <w:rsid w:val="1EB271BF"/>
    <w:rsid w:val="1EB82F02"/>
    <w:rsid w:val="1EC10726"/>
    <w:rsid w:val="1EC3090F"/>
    <w:rsid w:val="1EC43D73"/>
    <w:rsid w:val="1ECF2DCA"/>
    <w:rsid w:val="1EDA17E8"/>
    <w:rsid w:val="1EDD2F7B"/>
    <w:rsid w:val="1EF84456"/>
    <w:rsid w:val="1EFB3053"/>
    <w:rsid w:val="1EFD3F9F"/>
    <w:rsid w:val="1F0144FD"/>
    <w:rsid w:val="1F01466B"/>
    <w:rsid w:val="1F02489B"/>
    <w:rsid w:val="1F242376"/>
    <w:rsid w:val="1F2959F4"/>
    <w:rsid w:val="1F374121"/>
    <w:rsid w:val="1F4770B6"/>
    <w:rsid w:val="1F536EA5"/>
    <w:rsid w:val="1F560B46"/>
    <w:rsid w:val="1F5A6485"/>
    <w:rsid w:val="1F613969"/>
    <w:rsid w:val="1F667DEB"/>
    <w:rsid w:val="1F70574E"/>
    <w:rsid w:val="1F7C464D"/>
    <w:rsid w:val="1F7C7DDB"/>
    <w:rsid w:val="1F82667E"/>
    <w:rsid w:val="1F8D49AB"/>
    <w:rsid w:val="1F931E27"/>
    <w:rsid w:val="1FB060A5"/>
    <w:rsid w:val="1FBA6F24"/>
    <w:rsid w:val="1FBC5942"/>
    <w:rsid w:val="1FBE20C7"/>
    <w:rsid w:val="1FC332FE"/>
    <w:rsid w:val="1FC87ED5"/>
    <w:rsid w:val="1FD46AEE"/>
    <w:rsid w:val="1FDF19B2"/>
    <w:rsid w:val="1FE04F3D"/>
    <w:rsid w:val="1FF542F9"/>
    <w:rsid w:val="1FFA37F3"/>
    <w:rsid w:val="1FFB5DE4"/>
    <w:rsid w:val="201426B4"/>
    <w:rsid w:val="20360C34"/>
    <w:rsid w:val="20390790"/>
    <w:rsid w:val="203B1E13"/>
    <w:rsid w:val="203F459D"/>
    <w:rsid w:val="20566C4C"/>
    <w:rsid w:val="20597C3C"/>
    <w:rsid w:val="206750B4"/>
    <w:rsid w:val="206E07DC"/>
    <w:rsid w:val="20794384"/>
    <w:rsid w:val="207E5D15"/>
    <w:rsid w:val="20847C5E"/>
    <w:rsid w:val="208B36EE"/>
    <w:rsid w:val="209C0F01"/>
    <w:rsid w:val="209C3B65"/>
    <w:rsid w:val="209C4350"/>
    <w:rsid w:val="209E4495"/>
    <w:rsid w:val="20A335E0"/>
    <w:rsid w:val="20AE4CDA"/>
    <w:rsid w:val="20AF0EE1"/>
    <w:rsid w:val="20B11CF4"/>
    <w:rsid w:val="20B62400"/>
    <w:rsid w:val="20BD6CCC"/>
    <w:rsid w:val="20C31275"/>
    <w:rsid w:val="20D65FDF"/>
    <w:rsid w:val="20E61BED"/>
    <w:rsid w:val="20F16975"/>
    <w:rsid w:val="20F3093F"/>
    <w:rsid w:val="20FF5536"/>
    <w:rsid w:val="210007C6"/>
    <w:rsid w:val="2110329F"/>
    <w:rsid w:val="21112962"/>
    <w:rsid w:val="211146CB"/>
    <w:rsid w:val="21120170"/>
    <w:rsid w:val="211330E7"/>
    <w:rsid w:val="211C1D07"/>
    <w:rsid w:val="21230D1E"/>
    <w:rsid w:val="212C5E28"/>
    <w:rsid w:val="21354AB4"/>
    <w:rsid w:val="213C0ED8"/>
    <w:rsid w:val="21402978"/>
    <w:rsid w:val="214E7588"/>
    <w:rsid w:val="21501CCA"/>
    <w:rsid w:val="215B1F68"/>
    <w:rsid w:val="215F3F86"/>
    <w:rsid w:val="218A325D"/>
    <w:rsid w:val="21981455"/>
    <w:rsid w:val="21A41491"/>
    <w:rsid w:val="21A61FC4"/>
    <w:rsid w:val="21B539C5"/>
    <w:rsid w:val="21BE3663"/>
    <w:rsid w:val="21C732CF"/>
    <w:rsid w:val="21CF114C"/>
    <w:rsid w:val="21D17E6F"/>
    <w:rsid w:val="21E37949"/>
    <w:rsid w:val="21F30937"/>
    <w:rsid w:val="21FD0DB7"/>
    <w:rsid w:val="220D7F1E"/>
    <w:rsid w:val="222146A3"/>
    <w:rsid w:val="223F4A8D"/>
    <w:rsid w:val="2241392C"/>
    <w:rsid w:val="22487577"/>
    <w:rsid w:val="22512667"/>
    <w:rsid w:val="22536014"/>
    <w:rsid w:val="22571627"/>
    <w:rsid w:val="225D0766"/>
    <w:rsid w:val="22627BFA"/>
    <w:rsid w:val="22650E46"/>
    <w:rsid w:val="226A714E"/>
    <w:rsid w:val="22827584"/>
    <w:rsid w:val="22857075"/>
    <w:rsid w:val="228E5B0F"/>
    <w:rsid w:val="22992407"/>
    <w:rsid w:val="229E6C39"/>
    <w:rsid w:val="22A266DE"/>
    <w:rsid w:val="22B365D8"/>
    <w:rsid w:val="22B749A1"/>
    <w:rsid w:val="22C4034B"/>
    <w:rsid w:val="22CF7390"/>
    <w:rsid w:val="22D25CC2"/>
    <w:rsid w:val="22D62E5C"/>
    <w:rsid w:val="22DA3C1A"/>
    <w:rsid w:val="22E54E3C"/>
    <w:rsid w:val="22E80703"/>
    <w:rsid w:val="22EF552E"/>
    <w:rsid w:val="22F55F7E"/>
    <w:rsid w:val="22F818C0"/>
    <w:rsid w:val="22FB727B"/>
    <w:rsid w:val="22FC65CB"/>
    <w:rsid w:val="23083895"/>
    <w:rsid w:val="230C7214"/>
    <w:rsid w:val="231828DF"/>
    <w:rsid w:val="23244DE0"/>
    <w:rsid w:val="232C638A"/>
    <w:rsid w:val="2331574F"/>
    <w:rsid w:val="233C3B92"/>
    <w:rsid w:val="233F4DE7"/>
    <w:rsid w:val="23426FC4"/>
    <w:rsid w:val="234E0ED6"/>
    <w:rsid w:val="235B60B3"/>
    <w:rsid w:val="236D42CA"/>
    <w:rsid w:val="236E0539"/>
    <w:rsid w:val="23773223"/>
    <w:rsid w:val="237911AB"/>
    <w:rsid w:val="237C7113"/>
    <w:rsid w:val="238772A1"/>
    <w:rsid w:val="238B4C82"/>
    <w:rsid w:val="23932004"/>
    <w:rsid w:val="239B5C98"/>
    <w:rsid w:val="23A36271"/>
    <w:rsid w:val="23A50467"/>
    <w:rsid w:val="23BA1BE8"/>
    <w:rsid w:val="23BA3996"/>
    <w:rsid w:val="23CD6DD9"/>
    <w:rsid w:val="23D3133D"/>
    <w:rsid w:val="23DC56BB"/>
    <w:rsid w:val="23DF477D"/>
    <w:rsid w:val="23E12CD1"/>
    <w:rsid w:val="23EC2CB5"/>
    <w:rsid w:val="23EF1510"/>
    <w:rsid w:val="241A61E3"/>
    <w:rsid w:val="24261A5D"/>
    <w:rsid w:val="24283E70"/>
    <w:rsid w:val="242A0B1C"/>
    <w:rsid w:val="243D226B"/>
    <w:rsid w:val="24477B5C"/>
    <w:rsid w:val="244D74C5"/>
    <w:rsid w:val="2450415B"/>
    <w:rsid w:val="245513DF"/>
    <w:rsid w:val="246A16D9"/>
    <w:rsid w:val="24725800"/>
    <w:rsid w:val="24776BDF"/>
    <w:rsid w:val="247D54F3"/>
    <w:rsid w:val="247F06C6"/>
    <w:rsid w:val="24834709"/>
    <w:rsid w:val="248875FC"/>
    <w:rsid w:val="249976BF"/>
    <w:rsid w:val="24A94093"/>
    <w:rsid w:val="24B20E6A"/>
    <w:rsid w:val="24B37C49"/>
    <w:rsid w:val="24C4199D"/>
    <w:rsid w:val="24C50845"/>
    <w:rsid w:val="24D33D4B"/>
    <w:rsid w:val="24D62231"/>
    <w:rsid w:val="24DC7163"/>
    <w:rsid w:val="24DE36B4"/>
    <w:rsid w:val="24E442F8"/>
    <w:rsid w:val="24E96F2A"/>
    <w:rsid w:val="24F15196"/>
    <w:rsid w:val="24F7346F"/>
    <w:rsid w:val="250816FF"/>
    <w:rsid w:val="250B6F18"/>
    <w:rsid w:val="250F7D12"/>
    <w:rsid w:val="251758CA"/>
    <w:rsid w:val="25182818"/>
    <w:rsid w:val="251E4A80"/>
    <w:rsid w:val="252C0894"/>
    <w:rsid w:val="25321344"/>
    <w:rsid w:val="25336581"/>
    <w:rsid w:val="25356FDE"/>
    <w:rsid w:val="253B5892"/>
    <w:rsid w:val="254276EE"/>
    <w:rsid w:val="25475A59"/>
    <w:rsid w:val="25480A3C"/>
    <w:rsid w:val="254C6870"/>
    <w:rsid w:val="254E25E8"/>
    <w:rsid w:val="255612F9"/>
    <w:rsid w:val="255B323F"/>
    <w:rsid w:val="256D4EAB"/>
    <w:rsid w:val="257543EE"/>
    <w:rsid w:val="257A33DD"/>
    <w:rsid w:val="257A3ECD"/>
    <w:rsid w:val="25856539"/>
    <w:rsid w:val="258A061A"/>
    <w:rsid w:val="258B478D"/>
    <w:rsid w:val="258B55B3"/>
    <w:rsid w:val="258C4EBE"/>
    <w:rsid w:val="259001EB"/>
    <w:rsid w:val="25956469"/>
    <w:rsid w:val="2599737A"/>
    <w:rsid w:val="259A55D8"/>
    <w:rsid w:val="25AC5896"/>
    <w:rsid w:val="25C82239"/>
    <w:rsid w:val="25CE02B0"/>
    <w:rsid w:val="25DB476B"/>
    <w:rsid w:val="25E021C8"/>
    <w:rsid w:val="25E14C56"/>
    <w:rsid w:val="25E44CFA"/>
    <w:rsid w:val="25F0695B"/>
    <w:rsid w:val="25F14416"/>
    <w:rsid w:val="25F34F3E"/>
    <w:rsid w:val="25F413E1"/>
    <w:rsid w:val="260E780C"/>
    <w:rsid w:val="26141C75"/>
    <w:rsid w:val="261C66B1"/>
    <w:rsid w:val="261E0B6B"/>
    <w:rsid w:val="262705AB"/>
    <w:rsid w:val="262E41C8"/>
    <w:rsid w:val="2639535F"/>
    <w:rsid w:val="263D7F73"/>
    <w:rsid w:val="26591245"/>
    <w:rsid w:val="265C7907"/>
    <w:rsid w:val="267C6097"/>
    <w:rsid w:val="267C6B2D"/>
    <w:rsid w:val="26887D7C"/>
    <w:rsid w:val="26927642"/>
    <w:rsid w:val="26965165"/>
    <w:rsid w:val="26976211"/>
    <w:rsid w:val="26977FBF"/>
    <w:rsid w:val="2699185C"/>
    <w:rsid w:val="26AA7CF2"/>
    <w:rsid w:val="26AF29E8"/>
    <w:rsid w:val="26AF3F99"/>
    <w:rsid w:val="26AF5308"/>
    <w:rsid w:val="26AF70B6"/>
    <w:rsid w:val="26B7240F"/>
    <w:rsid w:val="26C22C59"/>
    <w:rsid w:val="26CC2569"/>
    <w:rsid w:val="26D64B3A"/>
    <w:rsid w:val="26D90ADD"/>
    <w:rsid w:val="26E86BB4"/>
    <w:rsid w:val="26EA7445"/>
    <w:rsid w:val="26F40F6D"/>
    <w:rsid w:val="26FC4863"/>
    <w:rsid w:val="271A09EF"/>
    <w:rsid w:val="27260B9F"/>
    <w:rsid w:val="272D447F"/>
    <w:rsid w:val="2733164A"/>
    <w:rsid w:val="27396F63"/>
    <w:rsid w:val="273C6013"/>
    <w:rsid w:val="27531C2A"/>
    <w:rsid w:val="275814FC"/>
    <w:rsid w:val="2758774E"/>
    <w:rsid w:val="27613771"/>
    <w:rsid w:val="27697B2B"/>
    <w:rsid w:val="276E65A4"/>
    <w:rsid w:val="277976C4"/>
    <w:rsid w:val="278769EA"/>
    <w:rsid w:val="278B0D01"/>
    <w:rsid w:val="279B6681"/>
    <w:rsid w:val="279E4159"/>
    <w:rsid w:val="27BA2B3B"/>
    <w:rsid w:val="27C051F0"/>
    <w:rsid w:val="27C9064C"/>
    <w:rsid w:val="27D0063B"/>
    <w:rsid w:val="27DA4F50"/>
    <w:rsid w:val="27DD0B5D"/>
    <w:rsid w:val="27E20E2A"/>
    <w:rsid w:val="27E64D5A"/>
    <w:rsid w:val="27F23C83"/>
    <w:rsid w:val="27F42ED2"/>
    <w:rsid w:val="27FE4884"/>
    <w:rsid w:val="28016315"/>
    <w:rsid w:val="28094EEC"/>
    <w:rsid w:val="281659D9"/>
    <w:rsid w:val="28183B09"/>
    <w:rsid w:val="283B1E4E"/>
    <w:rsid w:val="284877C3"/>
    <w:rsid w:val="28502F16"/>
    <w:rsid w:val="28522BDF"/>
    <w:rsid w:val="28550131"/>
    <w:rsid w:val="285D648E"/>
    <w:rsid w:val="285E12CD"/>
    <w:rsid w:val="28642123"/>
    <w:rsid w:val="28650375"/>
    <w:rsid w:val="28763103"/>
    <w:rsid w:val="287722B7"/>
    <w:rsid w:val="287864AE"/>
    <w:rsid w:val="28996270"/>
    <w:rsid w:val="289F22A6"/>
    <w:rsid w:val="289F721E"/>
    <w:rsid w:val="28A271D5"/>
    <w:rsid w:val="28A55630"/>
    <w:rsid w:val="28B660D0"/>
    <w:rsid w:val="28B84BFB"/>
    <w:rsid w:val="28B96F79"/>
    <w:rsid w:val="28C1428B"/>
    <w:rsid w:val="28C146A1"/>
    <w:rsid w:val="28D74BCF"/>
    <w:rsid w:val="28F3713A"/>
    <w:rsid w:val="28F921B6"/>
    <w:rsid w:val="28FC4AF2"/>
    <w:rsid w:val="28FE280A"/>
    <w:rsid w:val="29062B20"/>
    <w:rsid w:val="29076E0E"/>
    <w:rsid w:val="291309E1"/>
    <w:rsid w:val="29143B49"/>
    <w:rsid w:val="2916166F"/>
    <w:rsid w:val="291657BE"/>
    <w:rsid w:val="29226266"/>
    <w:rsid w:val="2944272F"/>
    <w:rsid w:val="294855A0"/>
    <w:rsid w:val="294F4E92"/>
    <w:rsid w:val="29565F0F"/>
    <w:rsid w:val="295835A9"/>
    <w:rsid w:val="29594BA0"/>
    <w:rsid w:val="29636034"/>
    <w:rsid w:val="296543A4"/>
    <w:rsid w:val="296C50CF"/>
    <w:rsid w:val="29773BB0"/>
    <w:rsid w:val="29774A2F"/>
    <w:rsid w:val="297A4A0C"/>
    <w:rsid w:val="297D0F61"/>
    <w:rsid w:val="297F72A3"/>
    <w:rsid w:val="29842A7C"/>
    <w:rsid w:val="29850632"/>
    <w:rsid w:val="298C516C"/>
    <w:rsid w:val="29954C89"/>
    <w:rsid w:val="29AD51AE"/>
    <w:rsid w:val="29AF561F"/>
    <w:rsid w:val="29B2189A"/>
    <w:rsid w:val="29BB0913"/>
    <w:rsid w:val="29BB3980"/>
    <w:rsid w:val="29C743F0"/>
    <w:rsid w:val="29CB62CA"/>
    <w:rsid w:val="29D12335"/>
    <w:rsid w:val="29D21F94"/>
    <w:rsid w:val="29D23098"/>
    <w:rsid w:val="29D647E2"/>
    <w:rsid w:val="29DE7204"/>
    <w:rsid w:val="29E17ECF"/>
    <w:rsid w:val="29E91895"/>
    <w:rsid w:val="29EF3EC6"/>
    <w:rsid w:val="29FD5F22"/>
    <w:rsid w:val="2A027E45"/>
    <w:rsid w:val="2A06146B"/>
    <w:rsid w:val="2A1A2F1D"/>
    <w:rsid w:val="2A234AE3"/>
    <w:rsid w:val="2A27165A"/>
    <w:rsid w:val="2A3646FC"/>
    <w:rsid w:val="2A3668A5"/>
    <w:rsid w:val="2A3F3FC1"/>
    <w:rsid w:val="2A425534"/>
    <w:rsid w:val="2A44045E"/>
    <w:rsid w:val="2A452D3E"/>
    <w:rsid w:val="2A494B02"/>
    <w:rsid w:val="2A4C6938"/>
    <w:rsid w:val="2A4D2E24"/>
    <w:rsid w:val="2A4F623E"/>
    <w:rsid w:val="2A522B7B"/>
    <w:rsid w:val="2A531D12"/>
    <w:rsid w:val="2A564D67"/>
    <w:rsid w:val="2A5B5613"/>
    <w:rsid w:val="2A6306C4"/>
    <w:rsid w:val="2A697432"/>
    <w:rsid w:val="2A6D68AB"/>
    <w:rsid w:val="2A730667"/>
    <w:rsid w:val="2A7F3244"/>
    <w:rsid w:val="2A83614A"/>
    <w:rsid w:val="2A9B041D"/>
    <w:rsid w:val="2AA13D42"/>
    <w:rsid w:val="2AB63109"/>
    <w:rsid w:val="2AB8287B"/>
    <w:rsid w:val="2ABC3423"/>
    <w:rsid w:val="2ABC6EEE"/>
    <w:rsid w:val="2ABE79A8"/>
    <w:rsid w:val="2AC5268B"/>
    <w:rsid w:val="2AEA3B4C"/>
    <w:rsid w:val="2AF17197"/>
    <w:rsid w:val="2B122D66"/>
    <w:rsid w:val="2B160E6F"/>
    <w:rsid w:val="2B1669E1"/>
    <w:rsid w:val="2B1B2F6C"/>
    <w:rsid w:val="2B1C3BCB"/>
    <w:rsid w:val="2B1D33B2"/>
    <w:rsid w:val="2B2B39DA"/>
    <w:rsid w:val="2B365FF8"/>
    <w:rsid w:val="2B383203"/>
    <w:rsid w:val="2B42499D"/>
    <w:rsid w:val="2B500149"/>
    <w:rsid w:val="2B517A66"/>
    <w:rsid w:val="2B554597"/>
    <w:rsid w:val="2B574FC8"/>
    <w:rsid w:val="2B5B780D"/>
    <w:rsid w:val="2B5E554F"/>
    <w:rsid w:val="2B604E23"/>
    <w:rsid w:val="2B6F1BDF"/>
    <w:rsid w:val="2B7408CF"/>
    <w:rsid w:val="2B790A24"/>
    <w:rsid w:val="2B7D2AAC"/>
    <w:rsid w:val="2B7F23D7"/>
    <w:rsid w:val="2B9062F9"/>
    <w:rsid w:val="2B9605DE"/>
    <w:rsid w:val="2B9810D6"/>
    <w:rsid w:val="2B9D049F"/>
    <w:rsid w:val="2B9E76FA"/>
    <w:rsid w:val="2BA54F2C"/>
    <w:rsid w:val="2BC01D66"/>
    <w:rsid w:val="2BCC0758"/>
    <w:rsid w:val="2BCF662B"/>
    <w:rsid w:val="2BD11C89"/>
    <w:rsid w:val="2BD17ACF"/>
    <w:rsid w:val="2BDC5AD5"/>
    <w:rsid w:val="2BF81500"/>
    <w:rsid w:val="2BFC2575"/>
    <w:rsid w:val="2C026598"/>
    <w:rsid w:val="2C0415FF"/>
    <w:rsid w:val="2C066E7B"/>
    <w:rsid w:val="2C0D25E6"/>
    <w:rsid w:val="2C1125C1"/>
    <w:rsid w:val="2C1B0E83"/>
    <w:rsid w:val="2C2048AF"/>
    <w:rsid w:val="2C293EEF"/>
    <w:rsid w:val="2C2D73D8"/>
    <w:rsid w:val="2C3116AB"/>
    <w:rsid w:val="2C345BD0"/>
    <w:rsid w:val="2C370DEA"/>
    <w:rsid w:val="2C3F7E2A"/>
    <w:rsid w:val="2C482A81"/>
    <w:rsid w:val="2C4F1873"/>
    <w:rsid w:val="2C537A10"/>
    <w:rsid w:val="2C6903DA"/>
    <w:rsid w:val="2C6A12C4"/>
    <w:rsid w:val="2C6E3570"/>
    <w:rsid w:val="2C760083"/>
    <w:rsid w:val="2C81383C"/>
    <w:rsid w:val="2C8763E0"/>
    <w:rsid w:val="2C8A732B"/>
    <w:rsid w:val="2C8F1295"/>
    <w:rsid w:val="2C961E82"/>
    <w:rsid w:val="2C9E029E"/>
    <w:rsid w:val="2C9F3729"/>
    <w:rsid w:val="2CA64AB8"/>
    <w:rsid w:val="2CB066D1"/>
    <w:rsid w:val="2CB74F17"/>
    <w:rsid w:val="2CB95B41"/>
    <w:rsid w:val="2CBA0E8F"/>
    <w:rsid w:val="2CBA55C3"/>
    <w:rsid w:val="2CC07F1B"/>
    <w:rsid w:val="2CD522A4"/>
    <w:rsid w:val="2CD63D6C"/>
    <w:rsid w:val="2CD901D5"/>
    <w:rsid w:val="2CE37ABA"/>
    <w:rsid w:val="2CED0939"/>
    <w:rsid w:val="2CF03F85"/>
    <w:rsid w:val="2CF972DD"/>
    <w:rsid w:val="2D00302F"/>
    <w:rsid w:val="2D12214D"/>
    <w:rsid w:val="2D2069C3"/>
    <w:rsid w:val="2D285E15"/>
    <w:rsid w:val="2D333DB0"/>
    <w:rsid w:val="2D39367A"/>
    <w:rsid w:val="2D3937FF"/>
    <w:rsid w:val="2D4331D9"/>
    <w:rsid w:val="2D4A6F30"/>
    <w:rsid w:val="2D4C1B03"/>
    <w:rsid w:val="2D6470E4"/>
    <w:rsid w:val="2D6C1261"/>
    <w:rsid w:val="2D6D0485"/>
    <w:rsid w:val="2D6E1189"/>
    <w:rsid w:val="2D7212F4"/>
    <w:rsid w:val="2D742E08"/>
    <w:rsid w:val="2D7A741D"/>
    <w:rsid w:val="2D840943"/>
    <w:rsid w:val="2D8835B7"/>
    <w:rsid w:val="2D922480"/>
    <w:rsid w:val="2D9679DB"/>
    <w:rsid w:val="2D990AC0"/>
    <w:rsid w:val="2D9B0395"/>
    <w:rsid w:val="2D9F5ACB"/>
    <w:rsid w:val="2DA0065C"/>
    <w:rsid w:val="2DAD00C8"/>
    <w:rsid w:val="2DAE631A"/>
    <w:rsid w:val="2DAF73C9"/>
    <w:rsid w:val="2DB14262"/>
    <w:rsid w:val="2DB62D94"/>
    <w:rsid w:val="2DBA2FCF"/>
    <w:rsid w:val="2DBA68C4"/>
    <w:rsid w:val="2DBE4083"/>
    <w:rsid w:val="2DD37C07"/>
    <w:rsid w:val="2DD85145"/>
    <w:rsid w:val="2DDF14DE"/>
    <w:rsid w:val="2DE952C8"/>
    <w:rsid w:val="2DFC2287"/>
    <w:rsid w:val="2DFF6B75"/>
    <w:rsid w:val="2E050219"/>
    <w:rsid w:val="2E0C6363"/>
    <w:rsid w:val="2E0E0B66"/>
    <w:rsid w:val="2E1D349F"/>
    <w:rsid w:val="2E224155"/>
    <w:rsid w:val="2E340E43"/>
    <w:rsid w:val="2E355705"/>
    <w:rsid w:val="2E411A85"/>
    <w:rsid w:val="2E423218"/>
    <w:rsid w:val="2E4471E4"/>
    <w:rsid w:val="2E473C32"/>
    <w:rsid w:val="2E4C5B33"/>
    <w:rsid w:val="2E554EA6"/>
    <w:rsid w:val="2E592E4C"/>
    <w:rsid w:val="2E601599"/>
    <w:rsid w:val="2E6115DE"/>
    <w:rsid w:val="2E646D8D"/>
    <w:rsid w:val="2E7348FF"/>
    <w:rsid w:val="2E7612A3"/>
    <w:rsid w:val="2E7E4D3A"/>
    <w:rsid w:val="2E80471D"/>
    <w:rsid w:val="2E8B02C4"/>
    <w:rsid w:val="2E94389C"/>
    <w:rsid w:val="2EA81CB8"/>
    <w:rsid w:val="2EBB00EC"/>
    <w:rsid w:val="2EBB30A8"/>
    <w:rsid w:val="2EBC55DC"/>
    <w:rsid w:val="2EC41B6D"/>
    <w:rsid w:val="2ED07183"/>
    <w:rsid w:val="2ED32C62"/>
    <w:rsid w:val="2ED4433F"/>
    <w:rsid w:val="2ED973C6"/>
    <w:rsid w:val="2EE67135"/>
    <w:rsid w:val="2EFA00F2"/>
    <w:rsid w:val="2F003B9C"/>
    <w:rsid w:val="2F136A74"/>
    <w:rsid w:val="2F140661"/>
    <w:rsid w:val="2F1806EC"/>
    <w:rsid w:val="2F1B1C13"/>
    <w:rsid w:val="2F1C004F"/>
    <w:rsid w:val="2F1C0205"/>
    <w:rsid w:val="2F2443BA"/>
    <w:rsid w:val="2F286D96"/>
    <w:rsid w:val="2F2C2B98"/>
    <w:rsid w:val="2F302D5E"/>
    <w:rsid w:val="2F37233F"/>
    <w:rsid w:val="2F3F109E"/>
    <w:rsid w:val="2F455109"/>
    <w:rsid w:val="2F4F4B8D"/>
    <w:rsid w:val="2F5A6E26"/>
    <w:rsid w:val="2F5F0B14"/>
    <w:rsid w:val="2F646CC8"/>
    <w:rsid w:val="2F68074A"/>
    <w:rsid w:val="2F684C31"/>
    <w:rsid w:val="2F6F3175"/>
    <w:rsid w:val="2F7E7F6E"/>
    <w:rsid w:val="2F942161"/>
    <w:rsid w:val="2F9A3C45"/>
    <w:rsid w:val="2FB27C17"/>
    <w:rsid w:val="2FBB2F70"/>
    <w:rsid w:val="2FCA4508"/>
    <w:rsid w:val="2FCE49CE"/>
    <w:rsid w:val="2FCF71A6"/>
    <w:rsid w:val="2FD07847"/>
    <w:rsid w:val="2FD65711"/>
    <w:rsid w:val="2FD70C99"/>
    <w:rsid w:val="2FD933F6"/>
    <w:rsid w:val="2FED29FE"/>
    <w:rsid w:val="2FED4E53"/>
    <w:rsid w:val="2FF505A3"/>
    <w:rsid w:val="2FF81244"/>
    <w:rsid w:val="2FF81FB3"/>
    <w:rsid w:val="30094DCF"/>
    <w:rsid w:val="300D1651"/>
    <w:rsid w:val="30183F1E"/>
    <w:rsid w:val="30185CCC"/>
    <w:rsid w:val="301B1FE2"/>
    <w:rsid w:val="301B6D30"/>
    <w:rsid w:val="303074BA"/>
    <w:rsid w:val="303161A3"/>
    <w:rsid w:val="3034062C"/>
    <w:rsid w:val="30365E36"/>
    <w:rsid w:val="30532663"/>
    <w:rsid w:val="305C16EE"/>
    <w:rsid w:val="307373A7"/>
    <w:rsid w:val="307E3CA5"/>
    <w:rsid w:val="307F3F9D"/>
    <w:rsid w:val="30893453"/>
    <w:rsid w:val="30907F59"/>
    <w:rsid w:val="309336C7"/>
    <w:rsid w:val="30977539"/>
    <w:rsid w:val="30A13F14"/>
    <w:rsid w:val="30AA3BFA"/>
    <w:rsid w:val="30B8125D"/>
    <w:rsid w:val="30DF2C8E"/>
    <w:rsid w:val="30E01D8C"/>
    <w:rsid w:val="30E1705E"/>
    <w:rsid w:val="30E20088"/>
    <w:rsid w:val="30E503BA"/>
    <w:rsid w:val="310A6E13"/>
    <w:rsid w:val="310B75DF"/>
    <w:rsid w:val="310F3573"/>
    <w:rsid w:val="31190EAF"/>
    <w:rsid w:val="312453E8"/>
    <w:rsid w:val="312869EC"/>
    <w:rsid w:val="31291D49"/>
    <w:rsid w:val="312B42E4"/>
    <w:rsid w:val="313755DD"/>
    <w:rsid w:val="313B5408"/>
    <w:rsid w:val="313C1E8F"/>
    <w:rsid w:val="31436B2B"/>
    <w:rsid w:val="314B20D2"/>
    <w:rsid w:val="31522A98"/>
    <w:rsid w:val="31531256"/>
    <w:rsid w:val="31553042"/>
    <w:rsid w:val="315B10CC"/>
    <w:rsid w:val="315B4037"/>
    <w:rsid w:val="31640B81"/>
    <w:rsid w:val="316D02AA"/>
    <w:rsid w:val="31716A86"/>
    <w:rsid w:val="31733888"/>
    <w:rsid w:val="31754028"/>
    <w:rsid w:val="317A26ED"/>
    <w:rsid w:val="318F6462"/>
    <w:rsid w:val="3197257E"/>
    <w:rsid w:val="31980F0E"/>
    <w:rsid w:val="31A97CD4"/>
    <w:rsid w:val="31AE3364"/>
    <w:rsid w:val="31B457E3"/>
    <w:rsid w:val="31B61B2F"/>
    <w:rsid w:val="31B62126"/>
    <w:rsid w:val="31BB1264"/>
    <w:rsid w:val="31D50B11"/>
    <w:rsid w:val="31DD46AD"/>
    <w:rsid w:val="31F434C6"/>
    <w:rsid w:val="31F91C49"/>
    <w:rsid w:val="31FB3AF8"/>
    <w:rsid w:val="320566FC"/>
    <w:rsid w:val="32091B2B"/>
    <w:rsid w:val="320C1861"/>
    <w:rsid w:val="3210132B"/>
    <w:rsid w:val="32191843"/>
    <w:rsid w:val="3228026E"/>
    <w:rsid w:val="322A618B"/>
    <w:rsid w:val="323A557B"/>
    <w:rsid w:val="323D7D9B"/>
    <w:rsid w:val="32412860"/>
    <w:rsid w:val="324C275C"/>
    <w:rsid w:val="324C4353"/>
    <w:rsid w:val="324D0BD8"/>
    <w:rsid w:val="32610402"/>
    <w:rsid w:val="326318AB"/>
    <w:rsid w:val="327354C4"/>
    <w:rsid w:val="327E6F58"/>
    <w:rsid w:val="328044C7"/>
    <w:rsid w:val="32847BBC"/>
    <w:rsid w:val="32867760"/>
    <w:rsid w:val="328C4750"/>
    <w:rsid w:val="32964698"/>
    <w:rsid w:val="329769BD"/>
    <w:rsid w:val="32A366B2"/>
    <w:rsid w:val="32B75EB8"/>
    <w:rsid w:val="32BD681D"/>
    <w:rsid w:val="32BF493A"/>
    <w:rsid w:val="32C8226B"/>
    <w:rsid w:val="32D10ADE"/>
    <w:rsid w:val="32E63921"/>
    <w:rsid w:val="32E71C05"/>
    <w:rsid w:val="32FB05A5"/>
    <w:rsid w:val="32FF64B9"/>
    <w:rsid w:val="330245D4"/>
    <w:rsid w:val="3302561A"/>
    <w:rsid w:val="33155274"/>
    <w:rsid w:val="331F37B9"/>
    <w:rsid w:val="3321758E"/>
    <w:rsid w:val="332E54B8"/>
    <w:rsid w:val="33367A22"/>
    <w:rsid w:val="33380434"/>
    <w:rsid w:val="333A4BF5"/>
    <w:rsid w:val="333F37C8"/>
    <w:rsid w:val="33414383"/>
    <w:rsid w:val="33415890"/>
    <w:rsid w:val="334B63B9"/>
    <w:rsid w:val="33510F45"/>
    <w:rsid w:val="33545D10"/>
    <w:rsid w:val="335479FF"/>
    <w:rsid w:val="33557238"/>
    <w:rsid w:val="335A4F8D"/>
    <w:rsid w:val="335F00B6"/>
    <w:rsid w:val="33613E2E"/>
    <w:rsid w:val="33673242"/>
    <w:rsid w:val="337551E4"/>
    <w:rsid w:val="337A75D6"/>
    <w:rsid w:val="338337EC"/>
    <w:rsid w:val="33842FD2"/>
    <w:rsid w:val="339D5697"/>
    <w:rsid w:val="33A15FD9"/>
    <w:rsid w:val="33A737B0"/>
    <w:rsid w:val="33B57CD6"/>
    <w:rsid w:val="33BF2902"/>
    <w:rsid w:val="33D1242F"/>
    <w:rsid w:val="33D522CF"/>
    <w:rsid w:val="33D61B62"/>
    <w:rsid w:val="33E32A95"/>
    <w:rsid w:val="33E365DB"/>
    <w:rsid w:val="33F50B30"/>
    <w:rsid w:val="33FC0155"/>
    <w:rsid w:val="33FF675D"/>
    <w:rsid w:val="34013973"/>
    <w:rsid w:val="340B0F3E"/>
    <w:rsid w:val="340C5DD9"/>
    <w:rsid w:val="340D366E"/>
    <w:rsid w:val="34142C4F"/>
    <w:rsid w:val="341838FD"/>
    <w:rsid w:val="341B4D8B"/>
    <w:rsid w:val="341C1078"/>
    <w:rsid w:val="342107B5"/>
    <w:rsid w:val="343B7289"/>
    <w:rsid w:val="343E6181"/>
    <w:rsid w:val="34487AF2"/>
    <w:rsid w:val="344C4197"/>
    <w:rsid w:val="344F012B"/>
    <w:rsid w:val="34533777"/>
    <w:rsid w:val="345B019F"/>
    <w:rsid w:val="345E722D"/>
    <w:rsid w:val="34600028"/>
    <w:rsid w:val="346270D0"/>
    <w:rsid w:val="34642E00"/>
    <w:rsid w:val="346A15A0"/>
    <w:rsid w:val="346E43FA"/>
    <w:rsid w:val="346F4329"/>
    <w:rsid w:val="34763909"/>
    <w:rsid w:val="34956A51"/>
    <w:rsid w:val="349B2A17"/>
    <w:rsid w:val="349F106B"/>
    <w:rsid w:val="34A065AC"/>
    <w:rsid w:val="34A42225"/>
    <w:rsid w:val="34A5712B"/>
    <w:rsid w:val="34A83397"/>
    <w:rsid w:val="34D6618D"/>
    <w:rsid w:val="34E40BEB"/>
    <w:rsid w:val="34EC3EA5"/>
    <w:rsid w:val="35054858"/>
    <w:rsid w:val="350607E9"/>
    <w:rsid w:val="3507575F"/>
    <w:rsid w:val="35086B03"/>
    <w:rsid w:val="352262AE"/>
    <w:rsid w:val="352D79D0"/>
    <w:rsid w:val="352E1AEE"/>
    <w:rsid w:val="353726F7"/>
    <w:rsid w:val="3543355E"/>
    <w:rsid w:val="3546508A"/>
    <w:rsid w:val="354F40A1"/>
    <w:rsid w:val="356A12DA"/>
    <w:rsid w:val="356E042A"/>
    <w:rsid w:val="3570514C"/>
    <w:rsid w:val="357B0BC9"/>
    <w:rsid w:val="357F3BFD"/>
    <w:rsid w:val="358931C8"/>
    <w:rsid w:val="359540E5"/>
    <w:rsid w:val="35964300"/>
    <w:rsid w:val="35A16497"/>
    <w:rsid w:val="35A85518"/>
    <w:rsid w:val="35B35B18"/>
    <w:rsid w:val="35C14110"/>
    <w:rsid w:val="35C53375"/>
    <w:rsid w:val="35C83B20"/>
    <w:rsid w:val="35D85BB1"/>
    <w:rsid w:val="35D924C8"/>
    <w:rsid w:val="35EA797D"/>
    <w:rsid w:val="35F26FC0"/>
    <w:rsid w:val="35F56A73"/>
    <w:rsid w:val="35F65E79"/>
    <w:rsid w:val="360903F3"/>
    <w:rsid w:val="360B2EED"/>
    <w:rsid w:val="360C62D3"/>
    <w:rsid w:val="36110AA9"/>
    <w:rsid w:val="36483084"/>
    <w:rsid w:val="364D4829"/>
    <w:rsid w:val="3655592F"/>
    <w:rsid w:val="36613F99"/>
    <w:rsid w:val="366B5D86"/>
    <w:rsid w:val="366D2B8E"/>
    <w:rsid w:val="3670428D"/>
    <w:rsid w:val="367125DA"/>
    <w:rsid w:val="3672652C"/>
    <w:rsid w:val="367479D5"/>
    <w:rsid w:val="3677361C"/>
    <w:rsid w:val="367F6AB9"/>
    <w:rsid w:val="36884601"/>
    <w:rsid w:val="369462C9"/>
    <w:rsid w:val="36971C51"/>
    <w:rsid w:val="36B96E85"/>
    <w:rsid w:val="36BA0ABC"/>
    <w:rsid w:val="36BF208F"/>
    <w:rsid w:val="36C62FCC"/>
    <w:rsid w:val="36F56D67"/>
    <w:rsid w:val="36F71F7D"/>
    <w:rsid w:val="37000A79"/>
    <w:rsid w:val="370276FA"/>
    <w:rsid w:val="371B3041"/>
    <w:rsid w:val="37215DAE"/>
    <w:rsid w:val="372B5822"/>
    <w:rsid w:val="373830F8"/>
    <w:rsid w:val="374A4272"/>
    <w:rsid w:val="3767385F"/>
    <w:rsid w:val="376A7792"/>
    <w:rsid w:val="37753CAD"/>
    <w:rsid w:val="378D688D"/>
    <w:rsid w:val="379C71E3"/>
    <w:rsid w:val="37A91900"/>
    <w:rsid w:val="37AD4EFB"/>
    <w:rsid w:val="37B0756F"/>
    <w:rsid w:val="37B3452D"/>
    <w:rsid w:val="37C1585F"/>
    <w:rsid w:val="37CB2EB0"/>
    <w:rsid w:val="37CB5D1A"/>
    <w:rsid w:val="37E15A3D"/>
    <w:rsid w:val="37E1665C"/>
    <w:rsid w:val="37F74347"/>
    <w:rsid w:val="37F91537"/>
    <w:rsid w:val="37F9395D"/>
    <w:rsid w:val="37FC5ED4"/>
    <w:rsid w:val="38080D1C"/>
    <w:rsid w:val="380B1613"/>
    <w:rsid w:val="380B24F4"/>
    <w:rsid w:val="380E3DA9"/>
    <w:rsid w:val="38107BD1"/>
    <w:rsid w:val="38213B8C"/>
    <w:rsid w:val="38222B3E"/>
    <w:rsid w:val="38236295"/>
    <w:rsid w:val="3825542A"/>
    <w:rsid w:val="38264224"/>
    <w:rsid w:val="38286CC9"/>
    <w:rsid w:val="384C6E5B"/>
    <w:rsid w:val="38507FCD"/>
    <w:rsid w:val="38555A4B"/>
    <w:rsid w:val="38561A88"/>
    <w:rsid w:val="38575800"/>
    <w:rsid w:val="385B709E"/>
    <w:rsid w:val="385C24C7"/>
    <w:rsid w:val="385C4BC3"/>
    <w:rsid w:val="385C4BC4"/>
    <w:rsid w:val="385E6B8E"/>
    <w:rsid w:val="386B76DF"/>
    <w:rsid w:val="386F3337"/>
    <w:rsid w:val="387826B4"/>
    <w:rsid w:val="38841950"/>
    <w:rsid w:val="3885236D"/>
    <w:rsid w:val="388B5124"/>
    <w:rsid w:val="389F5BA4"/>
    <w:rsid w:val="38A16EF0"/>
    <w:rsid w:val="38A262C7"/>
    <w:rsid w:val="38A43B08"/>
    <w:rsid w:val="38AA1DD4"/>
    <w:rsid w:val="38B46E3F"/>
    <w:rsid w:val="38C36E94"/>
    <w:rsid w:val="38C7183D"/>
    <w:rsid w:val="38E106CE"/>
    <w:rsid w:val="38F6728A"/>
    <w:rsid w:val="38FB2756"/>
    <w:rsid w:val="39084161"/>
    <w:rsid w:val="39102A5D"/>
    <w:rsid w:val="39167BDC"/>
    <w:rsid w:val="391C32AC"/>
    <w:rsid w:val="391C4A8A"/>
    <w:rsid w:val="391D25A6"/>
    <w:rsid w:val="391D3E89"/>
    <w:rsid w:val="391E0529"/>
    <w:rsid w:val="391F07F5"/>
    <w:rsid w:val="392268AB"/>
    <w:rsid w:val="392A3A18"/>
    <w:rsid w:val="393A70A9"/>
    <w:rsid w:val="393B2075"/>
    <w:rsid w:val="393C472D"/>
    <w:rsid w:val="393D2C48"/>
    <w:rsid w:val="393D7A83"/>
    <w:rsid w:val="394D744A"/>
    <w:rsid w:val="394F39AE"/>
    <w:rsid w:val="39535FC7"/>
    <w:rsid w:val="395E3DBA"/>
    <w:rsid w:val="396225C5"/>
    <w:rsid w:val="39643D30"/>
    <w:rsid w:val="396B2D85"/>
    <w:rsid w:val="39720087"/>
    <w:rsid w:val="3976273F"/>
    <w:rsid w:val="397A7D1B"/>
    <w:rsid w:val="397D3044"/>
    <w:rsid w:val="397D4DF2"/>
    <w:rsid w:val="39822C77"/>
    <w:rsid w:val="3994615E"/>
    <w:rsid w:val="39962E31"/>
    <w:rsid w:val="399F745E"/>
    <w:rsid w:val="39AE5C50"/>
    <w:rsid w:val="39C10BC8"/>
    <w:rsid w:val="39D96F6F"/>
    <w:rsid w:val="39EE5CF0"/>
    <w:rsid w:val="39EF319F"/>
    <w:rsid w:val="39F23A32"/>
    <w:rsid w:val="39FC4256"/>
    <w:rsid w:val="3A05334B"/>
    <w:rsid w:val="3A06303A"/>
    <w:rsid w:val="3A152B49"/>
    <w:rsid w:val="3A201434"/>
    <w:rsid w:val="3A2E2B48"/>
    <w:rsid w:val="3A39340F"/>
    <w:rsid w:val="3A3E2D61"/>
    <w:rsid w:val="3A3F1455"/>
    <w:rsid w:val="3A3F6E8C"/>
    <w:rsid w:val="3A4C5716"/>
    <w:rsid w:val="3A596DCF"/>
    <w:rsid w:val="3A6A181A"/>
    <w:rsid w:val="3A6B3D47"/>
    <w:rsid w:val="3A700C9A"/>
    <w:rsid w:val="3A71048E"/>
    <w:rsid w:val="3A742699"/>
    <w:rsid w:val="3A797429"/>
    <w:rsid w:val="3A7F7C86"/>
    <w:rsid w:val="3A800D92"/>
    <w:rsid w:val="3A836438"/>
    <w:rsid w:val="3A8521B0"/>
    <w:rsid w:val="3A8A5A19"/>
    <w:rsid w:val="3A916DA7"/>
    <w:rsid w:val="3A922B1F"/>
    <w:rsid w:val="3A9933C8"/>
    <w:rsid w:val="3ADA727F"/>
    <w:rsid w:val="3AFE0888"/>
    <w:rsid w:val="3B04795F"/>
    <w:rsid w:val="3B0D6B0C"/>
    <w:rsid w:val="3B1040B5"/>
    <w:rsid w:val="3B160E0F"/>
    <w:rsid w:val="3B1717E6"/>
    <w:rsid w:val="3B1A08AC"/>
    <w:rsid w:val="3B1F0857"/>
    <w:rsid w:val="3B235596"/>
    <w:rsid w:val="3B274D98"/>
    <w:rsid w:val="3B2E18C5"/>
    <w:rsid w:val="3B31058A"/>
    <w:rsid w:val="3B3140E6"/>
    <w:rsid w:val="3B39280B"/>
    <w:rsid w:val="3B464C68"/>
    <w:rsid w:val="3B50227F"/>
    <w:rsid w:val="3B590718"/>
    <w:rsid w:val="3B5D687E"/>
    <w:rsid w:val="3B633EE6"/>
    <w:rsid w:val="3B792AE4"/>
    <w:rsid w:val="3B7D732B"/>
    <w:rsid w:val="3B8048E8"/>
    <w:rsid w:val="3B9C689C"/>
    <w:rsid w:val="3BA8660B"/>
    <w:rsid w:val="3BAB4D14"/>
    <w:rsid w:val="3BB70760"/>
    <w:rsid w:val="3BCA0DC0"/>
    <w:rsid w:val="3BD027A9"/>
    <w:rsid w:val="3BDB05F6"/>
    <w:rsid w:val="3BE0628E"/>
    <w:rsid w:val="3C040E90"/>
    <w:rsid w:val="3C097EF0"/>
    <w:rsid w:val="3C191938"/>
    <w:rsid w:val="3C1E6843"/>
    <w:rsid w:val="3C1F5EE1"/>
    <w:rsid w:val="3C2B1F5D"/>
    <w:rsid w:val="3C394A07"/>
    <w:rsid w:val="3C3B39C5"/>
    <w:rsid w:val="3C3C0A98"/>
    <w:rsid w:val="3C4147FD"/>
    <w:rsid w:val="3C4B742A"/>
    <w:rsid w:val="3C520DE5"/>
    <w:rsid w:val="3C5456F7"/>
    <w:rsid w:val="3C55640F"/>
    <w:rsid w:val="3C5717AD"/>
    <w:rsid w:val="3C6572DE"/>
    <w:rsid w:val="3C696E12"/>
    <w:rsid w:val="3C767051"/>
    <w:rsid w:val="3C7A3AFC"/>
    <w:rsid w:val="3C8F37BA"/>
    <w:rsid w:val="3C947ED8"/>
    <w:rsid w:val="3C95729D"/>
    <w:rsid w:val="3C9B33CB"/>
    <w:rsid w:val="3CAD59EE"/>
    <w:rsid w:val="3CAF79B9"/>
    <w:rsid w:val="3CB578B4"/>
    <w:rsid w:val="3CB72096"/>
    <w:rsid w:val="3CD236A7"/>
    <w:rsid w:val="3CD64CA2"/>
    <w:rsid w:val="3CDB1F95"/>
    <w:rsid w:val="3CDE409F"/>
    <w:rsid w:val="3CE074CB"/>
    <w:rsid w:val="3CE55188"/>
    <w:rsid w:val="3D067765"/>
    <w:rsid w:val="3D145A6E"/>
    <w:rsid w:val="3D2037FF"/>
    <w:rsid w:val="3D245BF8"/>
    <w:rsid w:val="3D263F32"/>
    <w:rsid w:val="3D490D6E"/>
    <w:rsid w:val="3D4C5219"/>
    <w:rsid w:val="3D5D7415"/>
    <w:rsid w:val="3D5E4EB7"/>
    <w:rsid w:val="3D600CB3"/>
    <w:rsid w:val="3D684981"/>
    <w:rsid w:val="3D695DB9"/>
    <w:rsid w:val="3D734E8A"/>
    <w:rsid w:val="3D8445D0"/>
    <w:rsid w:val="3D862BD3"/>
    <w:rsid w:val="3D873286"/>
    <w:rsid w:val="3D8D44EE"/>
    <w:rsid w:val="3DA4074B"/>
    <w:rsid w:val="3DAA37DC"/>
    <w:rsid w:val="3DB40C0A"/>
    <w:rsid w:val="3DC54254"/>
    <w:rsid w:val="3DCF7B5A"/>
    <w:rsid w:val="3DD71080"/>
    <w:rsid w:val="3DE12FF9"/>
    <w:rsid w:val="3DE43692"/>
    <w:rsid w:val="3DE6339B"/>
    <w:rsid w:val="3DE8490B"/>
    <w:rsid w:val="3DE93370"/>
    <w:rsid w:val="3DF06995"/>
    <w:rsid w:val="3DF24244"/>
    <w:rsid w:val="3E010938"/>
    <w:rsid w:val="3E016EDC"/>
    <w:rsid w:val="3E022CD2"/>
    <w:rsid w:val="3E0B6E71"/>
    <w:rsid w:val="3E0E4BB3"/>
    <w:rsid w:val="3E0F0CDE"/>
    <w:rsid w:val="3E1A1402"/>
    <w:rsid w:val="3E23240C"/>
    <w:rsid w:val="3E3262E0"/>
    <w:rsid w:val="3E390376"/>
    <w:rsid w:val="3E391C63"/>
    <w:rsid w:val="3E3F6E8B"/>
    <w:rsid w:val="3E4040B5"/>
    <w:rsid w:val="3E4573E3"/>
    <w:rsid w:val="3E4600B8"/>
    <w:rsid w:val="3E4A693E"/>
    <w:rsid w:val="3E4A7BF5"/>
    <w:rsid w:val="3E56438B"/>
    <w:rsid w:val="3E587419"/>
    <w:rsid w:val="3E613945"/>
    <w:rsid w:val="3E6826BC"/>
    <w:rsid w:val="3E6C06F1"/>
    <w:rsid w:val="3E7C78DB"/>
    <w:rsid w:val="3E822812"/>
    <w:rsid w:val="3E824D7C"/>
    <w:rsid w:val="3E8B29F0"/>
    <w:rsid w:val="3E8C07FA"/>
    <w:rsid w:val="3E9A0A99"/>
    <w:rsid w:val="3E9B7527"/>
    <w:rsid w:val="3EA03288"/>
    <w:rsid w:val="3EA55BD9"/>
    <w:rsid w:val="3EA67611"/>
    <w:rsid w:val="3EB2268F"/>
    <w:rsid w:val="3EB94B1E"/>
    <w:rsid w:val="3EC4435F"/>
    <w:rsid w:val="3EC463E8"/>
    <w:rsid w:val="3EC86B7E"/>
    <w:rsid w:val="3ECB5933"/>
    <w:rsid w:val="3ECC2AA4"/>
    <w:rsid w:val="3ECF4342"/>
    <w:rsid w:val="3EE13B5A"/>
    <w:rsid w:val="3EE42242"/>
    <w:rsid w:val="3EE6168C"/>
    <w:rsid w:val="3EE762D2"/>
    <w:rsid w:val="3EED68CB"/>
    <w:rsid w:val="3EF75647"/>
    <w:rsid w:val="3EFA034E"/>
    <w:rsid w:val="3EFF6E27"/>
    <w:rsid w:val="3F0D4E6A"/>
    <w:rsid w:val="3F0E29E6"/>
    <w:rsid w:val="3F0F2990"/>
    <w:rsid w:val="3F10746B"/>
    <w:rsid w:val="3F1733B4"/>
    <w:rsid w:val="3F1B45FC"/>
    <w:rsid w:val="3F3053EF"/>
    <w:rsid w:val="3F322037"/>
    <w:rsid w:val="3F37516E"/>
    <w:rsid w:val="3F3E27B9"/>
    <w:rsid w:val="3F3E5024"/>
    <w:rsid w:val="3F4D655A"/>
    <w:rsid w:val="3F4F69AD"/>
    <w:rsid w:val="3F5D194E"/>
    <w:rsid w:val="3F5D1D77"/>
    <w:rsid w:val="3F604B97"/>
    <w:rsid w:val="3F662FAB"/>
    <w:rsid w:val="3F792D90"/>
    <w:rsid w:val="3F876A8F"/>
    <w:rsid w:val="3F886B2B"/>
    <w:rsid w:val="3F8C3FE1"/>
    <w:rsid w:val="3FA43C9B"/>
    <w:rsid w:val="3FA921D9"/>
    <w:rsid w:val="3FAD6431"/>
    <w:rsid w:val="3FAD7CFA"/>
    <w:rsid w:val="3FBC24AB"/>
    <w:rsid w:val="3FC1012F"/>
    <w:rsid w:val="3FD17D30"/>
    <w:rsid w:val="3FD55988"/>
    <w:rsid w:val="3FE07E89"/>
    <w:rsid w:val="3FE41D55"/>
    <w:rsid w:val="3FEA2FEA"/>
    <w:rsid w:val="3FED3181"/>
    <w:rsid w:val="3FF2702B"/>
    <w:rsid w:val="3FF878C8"/>
    <w:rsid w:val="40047AA4"/>
    <w:rsid w:val="400B3158"/>
    <w:rsid w:val="400E2C48"/>
    <w:rsid w:val="401C1FE6"/>
    <w:rsid w:val="40240823"/>
    <w:rsid w:val="402643DA"/>
    <w:rsid w:val="402962F2"/>
    <w:rsid w:val="404623E2"/>
    <w:rsid w:val="40475286"/>
    <w:rsid w:val="404B5C4A"/>
    <w:rsid w:val="40546445"/>
    <w:rsid w:val="40661744"/>
    <w:rsid w:val="40671125"/>
    <w:rsid w:val="40684650"/>
    <w:rsid w:val="406960D0"/>
    <w:rsid w:val="4070745F"/>
    <w:rsid w:val="407A663C"/>
    <w:rsid w:val="407D3300"/>
    <w:rsid w:val="40835C11"/>
    <w:rsid w:val="4087301C"/>
    <w:rsid w:val="409475F6"/>
    <w:rsid w:val="409C282B"/>
    <w:rsid w:val="40A60E20"/>
    <w:rsid w:val="40BB6C9A"/>
    <w:rsid w:val="40BF2194"/>
    <w:rsid w:val="40DA589D"/>
    <w:rsid w:val="40F72D63"/>
    <w:rsid w:val="41035D17"/>
    <w:rsid w:val="41140732"/>
    <w:rsid w:val="412774DD"/>
    <w:rsid w:val="412E1D2A"/>
    <w:rsid w:val="41390923"/>
    <w:rsid w:val="413C4BDD"/>
    <w:rsid w:val="414C5861"/>
    <w:rsid w:val="4159169B"/>
    <w:rsid w:val="41665512"/>
    <w:rsid w:val="41681FDF"/>
    <w:rsid w:val="417017A3"/>
    <w:rsid w:val="4176565A"/>
    <w:rsid w:val="417B100A"/>
    <w:rsid w:val="417E2272"/>
    <w:rsid w:val="41804539"/>
    <w:rsid w:val="419132CA"/>
    <w:rsid w:val="41972D36"/>
    <w:rsid w:val="41984EBF"/>
    <w:rsid w:val="41990E34"/>
    <w:rsid w:val="419E5FC7"/>
    <w:rsid w:val="41AE140A"/>
    <w:rsid w:val="41B27D52"/>
    <w:rsid w:val="41BA2BF4"/>
    <w:rsid w:val="41C45AA5"/>
    <w:rsid w:val="41CC2DBB"/>
    <w:rsid w:val="41D268D8"/>
    <w:rsid w:val="41D67709"/>
    <w:rsid w:val="41D852BC"/>
    <w:rsid w:val="41E2265E"/>
    <w:rsid w:val="41E93A16"/>
    <w:rsid w:val="41F8595E"/>
    <w:rsid w:val="41FA176A"/>
    <w:rsid w:val="41FC2366"/>
    <w:rsid w:val="420460B1"/>
    <w:rsid w:val="42187720"/>
    <w:rsid w:val="422A026F"/>
    <w:rsid w:val="422A65DB"/>
    <w:rsid w:val="423F358D"/>
    <w:rsid w:val="424344C1"/>
    <w:rsid w:val="425A4904"/>
    <w:rsid w:val="42625A84"/>
    <w:rsid w:val="426479D7"/>
    <w:rsid w:val="42660FC9"/>
    <w:rsid w:val="42780177"/>
    <w:rsid w:val="42790986"/>
    <w:rsid w:val="427C0115"/>
    <w:rsid w:val="427D651B"/>
    <w:rsid w:val="428A7745"/>
    <w:rsid w:val="42904549"/>
    <w:rsid w:val="42916CBC"/>
    <w:rsid w:val="42964E56"/>
    <w:rsid w:val="42A41642"/>
    <w:rsid w:val="42A97F4A"/>
    <w:rsid w:val="42AA1B0E"/>
    <w:rsid w:val="42AC4C38"/>
    <w:rsid w:val="42AF59D8"/>
    <w:rsid w:val="42B43B7A"/>
    <w:rsid w:val="42BD6ADB"/>
    <w:rsid w:val="42C808AF"/>
    <w:rsid w:val="42CC29BA"/>
    <w:rsid w:val="42D71A17"/>
    <w:rsid w:val="42DC527F"/>
    <w:rsid w:val="42E73E04"/>
    <w:rsid w:val="42EB287A"/>
    <w:rsid w:val="42ED5B59"/>
    <w:rsid w:val="42F02ADA"/>
    <w:rsid w:val="42F6006E"/>
    <w:rsid w:val="42FE6FA4"/>
    <w:rsid w:val="43036368"/>
    <w:rsid w:val="43092A49"/>
    <w:rsid w:val="430973A7"/>
    <w:rsid w:val="431822BD"/>
    <w:rsid w:val="43186DBE"/>
    <w:rsid w:val="431A1B1D"/>
    <w:rsid w:val="431D0717"/>
    <w:rsid w:val="432B6C59"/>
    <w:rsid w:val="432F3601"/>
    <w:rsid w:val="433B0455"/>
    <w:rsid w:val="433F64B9"/>
    <w:rsid w:val="434150E2"/>
    <w:rsid w:val="434A04F7"/>
    <w:rsid w:val="434B00C8"/>
    <w:rsid w:val="435272F0"/>
    <w:rsid w:val="435E7A42"/>
    <w:rsid w:val="43730583"/>
    <w:rsid w:val="437B05F4"/>
    <w:rsid w:val="437D4999"/>
    <w:rsid w:val="438C2E24"/>
    <w:rsid w:val="43A04484"/>
    <w:rsid w:val="43A86F10"/>
    <w:rsid w:val="43AD114D"/>
    <w:rsid w:val="43B001DE"/>
    <w:rsid w:val="43B13A47"/>
    <w:rsid w:val="43B35FE0"/>
    <w:rsid w:val="43B474D9"/>
    <w:rsid w:val="43B83169"/>
    <w:rsid w:val="43B85E0E"/>
    <w:rsid w:val="43BE141F"/>
    <w:rsid w:val="43BF77BA"/>
    <w:rsid w:val="43DA5ED1"/>
    <w:rsid w:val="43DB72E5"/>
    <w:rsid w:val="43E47074"/>
    <w:rsid w:val="43E96A97"/>
    <w:rsid w:val="43EA5E1C"/>
    <w:rsid w:val="43ED01B8"/>
    <w:rsid w:val="43EF144A"/>
    <w:rsid w:val="43F138E6"/>
    <w:rsid w:val="43FB7987"/>
    <w:rsid w:val="440203D8"/>
    <w:rsid w:val="44027C20"/>
    <w:rsid w:val="44075473"/>
    <w:rsid w:val="440A5762"/>
    <w:rsid w:val="440F51E1"/>
    <w:rsid w:val="441A1A2E"/>
    <w:rsid w:val="441B5933"/>
    <w:rsid w:val="442912DB"/>
    <w:rsid w:val="442A4CA9"/>
    <w:rsid w:val="442E0D39"/>
    <w:rsid w:val="4432405C"/>
    <w:rsid w:val="444366F0"/>
    <w:rsid w:val="44593D85"/>
    <w:rsid w:val="445C221E"/>
    <w:rsid w:val="445F34B4"/>
    <w:rsid w:val="44653DF1"/>
    <w:rsid w:val="44692EB5"/>
    <w:rsid w:val="447D6881"/>
    <w:rsid w:val="4480435D"/>
    <w:rsid w:val="44827761"/>
    <w:rsid w:val="448427E0"/>
    <w:rsid w:val="448455B7"/>
    <w:rsid w:val="448E7C71"/>
    <w:rsid w:val="449B2765"/>
    <w:rsid w:val="44A43A73"/>
    <w:rsid w:val="44A52E4B"/>
    <w:rsid w:val="44A65B45"/>
    <w:rsid w:val="44B91D79"/>
    <w:rsid w:val="44C31A63"/>
    <w:rsid w:val="44C9272E"/>
    <w:rsid w:val="44CC4810"/>
    <w:rsid w:val="44CE67D1"/>
    <w:rsid w:val="44D91021"/>
    <w:rsid w:val="44DF1057"/>
    <w:rsid w:val="44E02CB6"/>
    <w:rsid w:val="44FE772F"/>
    <w:rsid w:val="450A60E4"/>
    <w:rsid w:val="452F4DB1"/>
    <w:rsid w:val="4537102D"/>
    <w:rsid w:val="45403BD8"/>
    <w:rsid w:val="45463582"/>
    <w:rsid w:val="454A7D5F"/>
    <w:rsid w:val="454C301F"/>
    <w:rsid w:val="454D5FC1"/>
    <w:rsid w:val="45516AC5"/>
    <w:rsid w:val="4555221E"/>
    <w:rsid w:val="455C26A8"/>
    <w:rsid w:val="455F0C25"/>
    <w:rsid w:val="45655180"/>
    <w:rsid w:val="45665144"/>
    <w:rsid w:val="45895DB5"/>
    <w:rsid w:val="458A2D71"/>
    <w:rsid w:val="458D05AB"/>
    <w:rsid w:val="459A5616"/>
    <w:rsid w:val="45A25C78"/>
    <w:rsid w:val="45AA2264"/>
    <w:rsid w:val="45BB24A6"/>
    <w:rsid w:val="45C257E0"/>
    <w:rsid w:val="45C7387B"/>
    <w:rsid w:val="45C767DD"/>
    <w:rsid w:val="45CE00DD"/>
    <w:rsid w:val="45D1274E"/>
    <w:rsid w:val="45D328E4"/>
    <w:rsid w:val="45D40490"/>
    <w:rsid w:val="45DC4A98"/>
    <w:rsid w:val="45E237EC"/>
    <w:rsid w:val="45E71D8B"/>
    <w:rsid w:val="45EE1552"/>
    <w:rsid w:val="45F00309"/>
    <w:rsid w:val="45FE550D"/>
    <w:rsid w:val="46095A4C"/>
    <w:rsid w:val="46145CE6"/>
    <w:rsid w:val="46192D48"/>
    <w:rsid w:val="461C3E68"/>
    <w:rsid w:val="46234B80"/>
    <w:rsid w:val="462E7BA0"/>
    <w:rsid w:val="463A68EA"/>
    <w:rsid w:val="463A748F"/>
    <w:rsid w:val="46412444"/>
    <w:rsid w:val="46451105"/>
    <w:rsid w:val="46511AE0"/>
    <w:rsid w:val="46534D2B"/>
    <w:rsid w:val="46560EA5"/>
    <w:rsid w:val="4664103B"/>
    <w:rsid w:val="466B2BA2"/>
    <w:rsid w:val="466C06C8"/>
    <w:rsid w:val="46763C03"/>
    <w:rsid w:val="467808B1"/>
    <w:rsid w:val="468239A7"/>
    <w:rsid w:val="46942D2D"/>
    <w:rsid w:val="4695585D"/>
    <w:rsid w:val="469874C5"/>
    <w:rsid w:val="469A4A55"/>
    <w:rsid w:val="469F0A9E"/>
    <w:rsid w:val="46A00C9D"/>
    <w:rsid w:val="46AF06D2"/>
    <w:rsid w:val="46B13B9E"/>
    <w:rsid w:val="46B227BE"/>
    <w:rsid w:val="46BD4A3D"/>
    <w:rsid w:val="46BE6485"/>
    <w:rsid w:val="46C03CE1"/>
    <w:rsid w:val="46C604DD"/>
    <w:rsid w:val="46C849BA"/>
    <w:rsid w:val="46CC0E18"/>
    <w:rsid w:val="46CC195A"/>
    <w:rsid w:val="46D155B4"/>
    <w:rsid w:val="46D87B0C"/>
    <w:rsid w:val="46DD2773"/>
    <w:rsid w:val="46EF2721"/>
    <w:rsid w:val="46F106CB"/>
    <w:rsid w:val="46F506BE"/>
    <w:rsid w:val="46FC695B"/>
    <w:rsid w:val="4702417B"/>
    <w:rsid w:val="4710108D"/>
    <w:rsid w:val="47190850"/>
    <w:rsid w:val="471A6376"/>
    <w:rsid w:val="471D443B"/>
    <w:rsid w:val="47200FB2"/>
    <w:rsid w:val="472174E9"/>
    <w:rsid w:val="47246A79"/>
    <w:rsid w:val="47276EA9"/>
    <w:rsid w:val="47281E50"/>
    <w:rsid w:val="472C22ED"/>
    <w:rsid w:val="47305B9A"/>
    <w:rsid w:val="47433201"/>
    <w:rsid w:val="47444248"/>
    <w:rsid w:val="47446C3A"/>
    <w:rsid w:val="4756716D"/>
    <w:rsid w:val="47602729"/>
    <w:rsid w:val="47693A35"/>
    <w:rsid w:val="47751352"/>
    <w:rsid w:val="47752F9B"/>
    <w:rsid w:val="47A3653C"/>
    <w:rsid w:val="47B16CDB"/>
    <w:rsid w:val="47C062C1"/>
    <w:rsid w:val="47C702AC"/>
    <w:rsid w:val="47CE39F0"/>
    <w:rsid w:val="47CF2575"/>
    <w:rsid w:val="47D3233B"/>
    <w:rsid w:val="47D32ABC"/>
    <w:rsid w:val="47DB78B4"/>
    <w:rsid w:val="47EE5F11"/>
    <w:rsid w:val="47F15951"/>
    <w:rsid w:val="47F22E4F"/>
    <w:rsid w:val="47F46BC7"/>
    <w:rsid w:val="47F72214"/>
    <w:rsid w:val="47FE2488"/>
    <w:rsid w:val="48067123"/>
    <w:rsid w:val="48105509"/>
    <w:rsid w:val="48274E84"/>
    <w:rsid w:val="482F49B5"/>
    <w:rsid w:val="48383005"/>
    <w:rsid w:val="483A6F02"/>
    <w:rsid w:val="484D12C7"/>
    <w:rsid w:val="4851401A"/>
    <w:rsid w:val="485C279B"/>
    <w:rsid w:val="48691363"/>
    <w:rsid w:val="48733F90"/>
    <w:rsid w:val="487C42CB"/>
    <w:rsid w:val="48897310"/>
    <w:rsid w:val="48967C7F"/>
    <w:rsid w:val="48A66F9E"/>
    <w:rsid w:val="48AF1BE6"/>
    <w:rsid w:val="48B14AB8"/>
    <w:rsid w:val="48B63E7D"/>
    <w:rsid w:val="48BE1599"/>
    <w:rsid w:val="48C95950"/>
    <w:rsid w:val="48DB23FB"/>
    <w:rsid w:val="48E71F59"/>
    <w:rsid w:val="48E93D2A"/>
    <w:rsid w:val="48F00331"/>
    <w:rsid w:val="49087599"/>
    <w:rsid w:val="490B241B"/>
    <w:rsid w:val="4913517C"/>
    <w:rsid w:val="491C209A"/>
    <w:rsid w:val="491D7D4E"/>
    <w:rsid w:val="492757FB"/>
    <w:rsid w:val="492B73D0"/>
    <w:rsid w:val="493F7A5A"/>
    <w:rsid w:val="496B2EB9"/>
    <w:rsid w:val="49886893"/>
    <w:rsid w:val="49B06B1E"/>
    <w:rsid w:val="49B44802"/>
    <w:rsid w:val="49CF3881"/>
    <w:rsid w:val="49CF46C0"/>
    <w:rsid w:val="49D24905"/>
    <w:rsid w:val="49D46362"/>
    <w:rsid w:val="49DB5E2A"/>
    <w:rsid w:val="49DD3C4B"/>
    <w:rsid w:val="49DF3349"/>
    <w:rsid w:val="49DF71C5"/>
    <w:rsid w:val="49EB6A1D"/>
    <w:rsid w:val="49F435A2"/>
    <w:rsid w:val="49F75F09"/>
    <w:rsid w:val="4A1F42CD"/>
    <w:rsid w:val="4A1F52FD"/>
    <w:rsid w:val="4A226667"/>
    <w:rsid w:val="4A2D16C3"/>
    <w:rsid w:val="4A2F3B7C"/>
    <w:rsid w:val="4A372B97"/>
    <w:rsid w:val="4A3D028F"/>
    <w:rsid w:val="4A4C4A99"/>
    <w:rsid w:val="4A6307D9"/>
    <w:rsid w:val="4A7137E5"/>
    <w:rsid w:val="4A7F1E99"/>
    <w:rsid w:val="4A886B48"/>
    <w:rsid w:val="4A8E0642"/>
    <w:rsid w:val="4A99157B"/>
    <w:rsid w:val="4A9B2D2A"/>
    <w:rsid w:val="4AA06D58"/>
    <w:rsid w:val="4AAB5092"/>
    <w:rsid w:val="4AAD03B1"/>
    <w:rsid w:val="4AB952D9"/>
    <w:rsid w:val="4ABB258B"/>
    <w:rsid w:val="4AC75EBD"/>
    <w:rsid w:val="4AD00B7D"/>
    <w:rsid w:val="4AE01692"/>
    <w:rsid w:val="4AE22788"/>
    <w:rsid w:val="4AED6BE2"/>
    <w:rsid w:val="4B0709C0"/>
    <w:rsid w:val="4B082F1D"/>
    <w:rsid w:val="4B0D06CC"/>
    <w:rsid w:val="4B121B69"/>
    <w:rsid w:val="4B123BE5"/>
    <w:rsid w:val="4B1E185E"/>
    <w:rsid w:val="4B2978A4"/>
    <w:rsid w:val="4B305AF9"/>
    <w:rsid w:val="4B3143F3"/>
    <w:rsid w:val="4B571947"/>
    <w:rsid w:val="4B6C05C9"/>
    <w:rsid w:val="4B72695A"/>
    <w:rsid w:val="4B7645F1"/>
    <w:rsid w:val="4B861312"/>
    <w:rsid w:val="4B8678A9"/>
    <w:rsid w:val="4B9506C1"/>
    <w:rsid w:val="4B9B217E"/>
    <w:rsid w:val="4BA276BE"/>
    <w:rsid w:val="4BA3693A"/>
    <w:rsid w:val="4BA716CB"/>
    <w:rsid w:val="4BAF082E"/>
    <w:rsid w:val="4BB97E25"/>
    <w:rsid w:val="4BBE119D"/>
    <w:rsid w:val="4BC114B6"/>
    <w:rsid w:val="4BC14ECA"/>
    <w:rsid w:val="4BDB32B1"/>
    <w:rsid w:val="4BE34975"/>
    <w:rsid w:val="4BE4534F"/>
    <w:rsid w:val="4BE72249"/>
    <w:rsid w:val="4BF278C5"/>
    <w:rsid w:val="4BF32F51"/>
    <w:rsid w:val="4BF37C34"/>
    <w:rsid w:val="4BFA6210"/>
    <w:rsid w:val="4BFA7D69"/>
    <w:rsid w:val="4C0D6D70"/>
    <w:rsid w:val="4C0E2255"/>
    <w:rsid w:val="4C115F9A"/>
    <w:rsid w:val="4C145A93"/>
    <w:rsid w:val="4C242A08"/>
    <w:rsid w:val="4C244FFC"/>
    <w:rsid w:val="4C286E40"/>
    <w:rsid w:val="4C2A705C"/>
    <w:rsid w:val="4C3752D5"/>
    <w:rsid w:val="4C383089"/>
    <w:rsid w:val="4C402818"/>
    <w:rsid w:val="4C46376A"/>
    <w:rsid w:val="4C4A325A"/>
    <w:rsid w:val="4C4E5176"/>
    <w:rsid w:val="4C5101A4"/>
    <w:rsid w:val="4C5C2CEC"/>
    <w:rsid w:val="4C682AA1"/>
    <w:rsid w:val="4C6E0C92"/>
    <w:rsid w:val="4C704DBE"/>
    <w:rsid w:val="4C785992"/>
    <w:rsid w:val="4C7E51D1"/>
    <w:rsid w:val="4C923E3C"/>
    <w:rsid w:val="4C92745A"/>
    <w:rsid w:val="4C9952B8"/>
    <w:rsid w:val="4C9C0528"/>
    <w:rsid w:val="4CB45D1E"/>
    <w:rsid w:val="4CB6269D"/>
    <w:rsid w:val="4CBA3B54"/>
    <w:rsid w:val="4CBD1C7E"/>
    <w:rsid w:val="4CBD7B10"/>
    <w:rsid w:val="4CC13379"/>
    <w:rsid w:val="4CC874CA"/>
    <w:rsid w:val="4CCA7EF7"/>
    <w:rsid w:val="4CD35BF3"/>
    <w:rsid w:val="4CD57E31"/>
    <w:rsid w:val="4CDB09CB"/>
    <w:rsid w:val="4CE27936"/>
    <w:rsid w:val="4CE94821"/>
    <w:rsid w:val="4CF01D28"/>
    <w:rsid w:val="4CF11927"/>
    <w:rsid w:val="4CF7581C"/>
    <w:rsid w:val="4CF84C86"/>
    <w:rsid w:val="4CFE5DCC"/>
    <w:rsid w:val="4D181323"/>
    <w:rsid w:val="4D1851FF"/>
    <w:rsid w:val="4D1B28FA"/>
    <w:rsid w:val="4D1E68A6"/>
    <w:rsid w:val="4D221114"/>
    <w:rsid w:val="4D277082"/>
    <w:rsid w:val="4D386C53"/>
    <w:rsid w:val="4D3F216F"/>
    <w:rsid w:val="4D4B18E5"/>
    <w:rsid w:val="4D4B54DB"/>
    <w:rsid w:val="4D50664E"/>
    <w:rsid w:val="4D5679DC"/>
    <w:rsid w:val="4D64659D"/>
    <w:rsid w:val="4D654A1C"/>
    <w:rsid w:val="4D6C0A51"/>
    <w:rsid w:val="4D6D1B83"/>
    <w:rsid w:val="4D730021"/>
    <w:rsid w:val="4D7367E0"/>
    <w:rsid w:val="4D8F2A89"/>
    <w:rsid w:val="4D922D91"/>
    <w:rsid w:val="4D970F59"/>
    <w:rsid w:val="4D9965A1"/>
    <w:rsid w:val="4D9A0956"/>
    <w:rsid w:val="4D9A4311"/>
    <w:rsid w:val="4D9A45F8"/>
    <w:rsid w:val="4DA343C1"/>
    <w:rsid w:val="4DAF7614"/>
    <w:rsid w:val="4DBB41D6"/>
    <w:rsid w:val="4DC94652"/>
    <w:rsid w:val="4DCB3509"/>
    <w:rsid w:val="4DD21687"/>
    <w:rsid w:val="4DD958E6"/>
    <w:rsid w:val="4DF3163B"/>
    <w:rsid w:val="4DFF0074"/>
    <w:rsid w:val="4E004D47"/>
    <w:rsid w:val="4E0D2791"/>
    <w:rsid w:val="4E1C58AD"/>
    <w:rsid w:val="4E241889"/>
    <w:rsid w:val="4E244CA2"/>
    <w:rsid w:val="4E3E7EFB"/>
    <w:rsid w:val="4E515F79"/>
    <w:rsid w:val="4E532288"/>
    <w:rsid w:val="4E5E123E"/>
    <w:rsid w:val="4E65467D"/>
    <w:rsid w:val="4E6A1991"/>
    <w:rsid w:val="4E6B4968"/>
    <w:rsid w:val="4E747792"/>
    <w:rsid w:val="4E752052"/>
    <w:rsid w:val="4E7B594C"/>
    <w:rsid w:val="4E8267D0"/>
    <w:rsid w:val="4E913F03"/>
    <w:rsid w:val="4E9E163B"/>
    <w:rsid w:val="4EA04677"/>
    <w:rsid w:val="4EAC5F92"/>
    <w:rsid w:val="4EAD5D22"/>
    <w:rsid w:val="4EAF37EE"/>
    <w:rsid w:val="4EBC3708"/>
    <w:rsid w:val="4ED33C15"/>
    <w:rsid w:val="4EDA7EB7"/>
    <w:rsid w:val="4EDE2D8A"/>
    <w:rsid w:val="4EE02EDE"/>
    <w:rsid w:val="4EF17DAD"/>
    <w:rsid w:val="4EFB74B8"/>
    <w:rsid w:val="4EFC670B"/>
    <w:rsid w:val="4F0C48D3"/>
    <w:rsid w:val="4F0F2539"/>
    <w:rsid w:val="4F0F5FDB"/>
    <w:rsid w:val="4F1F78B8"/>
    <w:rsid w:val="4F2064F4"/>
    <w:rsid w:val="4F25590B"/>
    <w:rsid w:val="4F294349"/>
    <w:rsid w:val="4F29644A"/>
    <w:rsid w:val="4F342ABD"/>
    <w:rsid w:val="4F461893"/>
    <w:rsid w:val="4F47162E"/>
    <w:rsid w:val="4F5B577E"/>
    <w:rsid w:val="4F5F1E19"/>
    <w:rsid w:val="4F6726AA"/>
    <w:rsid w:val="4F683409"/>
    <w:rsid w:val="4F691C49"/>
    <w:rsid w:val="4F702FD7"/>
    <w:rsid w:val="4F716ADB"/>
    <w:rsid w:val="4F775585"/>
    <w:rsid w:val="4F8A3C73"/>
    <w:rsid w:val="4F8E16AF"/>
    <w:rsid w:val="4FA5434D"/>
    <w:rsid w:val="4FA77714"/>
    <w:rsid w:val="4FAB6697"/>
    <w:rsid w:val="4FAC7D88"/>
    <w:rsid w:val="4FB64D53"/>
    <w:rsid w:val="4FD63081"/>
    <w:rsid w:val="4FDB1E24"/>
    <w:rsid w:val="4FDE2637"/>
    <w:rsid w:val="4FDE320E"/>
    <w:rsid w:val="4FE259D4"/>
    <w:rsid w:val="4FE319FB"/>
    <w:rsid w:val="4FE614EB"/>
    <w:rsid w:val="4FE702C2"/>
    <w:rsid w:val="4FEF1719"/>
    <w:rsid w:val="4FEF4495"/>
    <w:rsid w:val="4FF14039"/>
    <w:rsid w:val="4FF33838"/>
    <w:rsid w:val="4FF903DC"/>
    <w:rsid w:val="50050367"/>
    <w:rsid w:val="50161BFF"/>
    <w:rsid w:val="502F5D8C"/>
    <w:rsid w:val="503314C3"/>
    <w:rsid w:val="503569E4"/>
    <w:rsid w:val="50357D7D"/>
    <w:rsid w:val="503618C9"/>
    <w:rsid w:val="50596736"/>
    <w:rsid w:val="50685C3F"/>
    <w:rsid w:val="506A511E"/>
    <w:rsid w:val="506B379F"/>
    <w:rsid w:val="50834F8C"/>
    <w:rsid w:val="509B4D1B"/>
    <w:rsid w:val="50A50B72"/>
    <w:rsid w:val="50A52453"/>
    <w:rsid w:val="50BA421C"/>
    <w:rsid w:val="50C26A5B"/>
    <w:rsid w:val="50D457E8"/>
    <w:rsid w:val="50D60C20"/>
    <w:rsid w:val="50D61560"/>
    <w:rsid w:val="50DB5BB6"/>
    <w:rsid w:val="50DE4E64"/>
    <w:rsid w:val="50DF6DA2"/>
    <w:rsid w:val="50DF6F66"/>
    <w:rsid w:val="50E664EF"/>
    <w:rsid w:val="50EC6E2E"/>
    <w:rsid w:val="50EC7BDD"/>
    <w:rsid w:val="5109055A"/>
    <w:rsid w:val="51090C30"/>
    <w:rsid w:val="510E692F"/>
    <w:rsid w:val="510E7D5D"/>
    <w:rsid w:val="5111055A"/>
    <w:rsid w:val="511B3417"/>
    <w:rsid w:val="511B51C5"/>
    <w:rsid w:val="51216845"/>
    <w:rsid w:val="51231542"/>
    <w:rsid w:val="5125446C"/>
    <w:rsid w:val="512A5408"/>
    <w:rsid w:val="513308E8"/>
    <w:rsid w:val="51377B20"/>
    <w:rsid w:val="51464F57"/>
    <w:rsid w:val="514C1822"/>
    <w:rsid w:val="514C679C"/>
    <w:rsid w:val="515F7ECA"/>
    <w:rsid w:val="516E1C8F"/>
    <w:rsid w:val="51850890"/>
    <w:rsid w:val="518A5981"/>
    <w:rsid w:val="5193401A"/>
    <w:rsid w:val="51A57EC9"/>
    <w:rsid w:val="51A63726"/>
    <w:rsid w:val="51A90A23"/>
    <w:rsid w:val="51B1305B"/>
    <w:rsid w:val="51CC4424"/>
    <w:rsid w:val="51D37233"/>
    <w:rsid w:val="51D41B82"/>
    <w:rsid w:val="51E101BC"/>
    <w:rsid w:val="51EB73F1"/>
    <w:rsid w:val="51FE26A4"/>
    <w:rsid w:val="52000723"/>
    <w:rsid w:val="52036385"/>
    <w:rsid w:val="520C2817"/>
    <w:rsid w:val="520C5608"/>
    <w:rsid w:val="521A15F1"/>
    <w:rsid w:val="52210052"/>
    <w:rsid w:val="52263E21"/>
    <w:rsid w:val="5247672F"/>
    <w:rsid w:val="52477A43"/>
    <w:rsid w:val="525655C7"/>
    <w:rsid w:val="5258389A"/>
    <w:rsid w:val="526548AF"/>
    <w:rsid w:val="526731B1"/>
    <w:rsid w:val="52693E64"/>
    <w:rsid w:val="52701540"/>
    <w:rsid w:val="527018C1"/>
    <w:rsid w:val="5272350A"/>
    <w:rsid w:val="52786518"/>
    <w:rsid w:val="52812B53"/>
    <w:rsid w:val="529F25B4"/>
    <w:rsid w:val="52A4189E"/>
    <w:rsid w:val="52A75E5A"/>
    <w:rsid w:val="52A774E9"/>
    <w:rsid w:val="52AA76FD"/>
    <w:rsid w:val="52B508CE"/>
    <w:rsid w:val="52BE2228"/>
    <w:rsid w:val="52C22026"/>
    <w:rsid w:val="52CC055D"/>
    <w:rsid w:val="52CC1E1D"/>
    <w:rsid w:val="52D45B7B"/>
    <w:rsid w:val="52D93E52"/>
    <w:rsid w:val="52DC0984"/>
    <w:rsid w:val="52E50D81"/>
    <w:rsid w:val="52E553C3"/>
    <w:rsid w:val="52E67646"/>
    <w:rsid w:val="52E77071"/>
    <w:rsid w:val="52EB1306"/>
    <w:rsid w:val="52F35144"/>
    <w:rsid w:val="52F51F24"/>
    <w:rsid w:val="530644F0"/>
    <w:rsid w:val="53092BB3"/>
    <w:rsid w:val="531609B9"/>
    <w:rsid w:val="53160B7D"/>
    <w:rsid w:val="531719BC"/>
    <w:rsid w:val="53192867"/>
    <w:rsid w:val="531F6ECC"/>
    <w:rsid w:val="532514D5"/>
    <w:rsid w:val="532C7A65"/>
    <w:rsid w:val="532F300F"/>
    <w:rsid w:val="5332240D"/>
    <w:rsid w:val="53325D2C"/>
    <w:rsid w:val="53332C9A"/>
    <w:rsid w:val="53476745"/>
    <w:rsid w:val="534D44EA"/>
    <w:rsid w:val="53513120"/>
    <w:rsid w:val="53647424"/>
    <w:rsid w:val="537019D1"/>
    <w:rsid w:val="537B2F71"/>
    <w:rsid w:val="53862E55"/>
    <w:rsid w:val="53901E9A"/>
    <w:rsid w:val="5394516A"/>
    <w:rsid w:val="5394558F"/>
    <w:rsid w:val="539D3B40"/>
    <w:rsid w:val="53A87BEB"/>
    <w:rsid w:val="53B27284"/>
    <w:rsid w:val="53B7210C"/>
    <w:rsid w:val="53C327E7"/>
    <w:rsid w:val="53C51418"/>
    <w:rsid w:val="53C5766A"/>
    <w:rsid w:val="53D578AD"/>
    <w:rsid w:val="53D81298"/>
    <w:rsid w:val="53DA436D"/>
    <w:rsid w:val="53F15474"/>
    <w:rsid w:val="53F367C3"/>
    <w:rsid w:val="53F41AD7"/>
    <w:rsid w:val="53F936C6"/>
    <w:rsid w:val="53FB683E"/>
    <w:rsid w:val="53FC12DE"/>
    <w:rsid w:val="54071A30"/>
    <w:rsid w:val="54316AAD"/>
    <w:rsid w:val="543C16DA"/>
    <w:rsid w:val="543D1653"/>
    <w:rsid w:val="544C605D"/>
    <w:rsid w:val="544D1D55"/>
    <w:rsid w:val="545048F2"/>
    <w:rsid w:val="545A02A5"/>
    <w:rsid w:val="545A4256"/>
    <w:rsid w:val="54716287"/>
    <w:rsid w:val="547215A0"/>
    <w:rsid w:val="547311AD"/>
    <w:rsid w:val="547C4762"/>
    <w:rsid w:val="548169F4"/>
    <w:rsid w:val="54895201"/>
    <w:rsid w:val="549B4897"/>
    <w:rsid w:val="549B56D9"/>
    <w:rsid w:val="54A35BFD"/>
    <w:rsid w:val="54B003AC"/>
    <w:rsid w:val="54B37C0A"/>
    <w:rsid w:val="54B8030D"/>
    <w:rsid w:val="54BD6B0C"/>
    <w:rsid w:val="54BD75DE"/>
    <w:rsid w:val="54C34DA4"/>
    <w:rsid w:val="54D0302F"/>
    <w:rsid w:val="54D37CD6"/>
    <w:rsid w:val="54D60211"/>
    <w:rsid w:val="54DA0586"/>
    <w:rsid w:val="54DC7EE5"/>
    <w:rsid w:val="54E570D4"/>
    <w:rsid w:val="54F71381"/>
    <w:rsid w:val="550172B1"/>
    <w:rsid w:val="55061CE8"/>
    <w:rsid w:val="55061F04"/>
    <w:rsid w:val="5515086F"/>
    <w:rsid w:val="552B6FD8"/>
    <w:rsid w:val="552C5250"/>
    <w:rsid w:val="552D3BE0"/>
    <w:rsid w:val="553125DE"/>
    <w:rsid w:val="553D57DD"/>
    <w:rsid w:val="55410DBD"/>
    <w:rsid w:val="554305B0"/>
    <w:rsid w:val="5546444E"/>
    <w:rsid w:val="555250C2"/>
    <w:rsid w:val="555B6EA1"/>
    <w:rsid w:val="556709D9"/>
    <w:rsid w:val="55676C2B"/>
    <w:rsid w:val="556A0F9C"/>
    <w:rsid w:val="557355CF"/>
    <w:rsid w:val="55801A9A"/>
    <w:rsid w:val="558772CD"/>
    <w:rsid w:val="558D41B7"/>
    <w:rsid w:val="559930F2"/>
    <w:rsid w:val="559955B0"/>
    <w:rsid w:val="55997197"/>
    <w:rsid w:val="55A439DB"/>
    <w:rsid w:val="55A5225D"/>
    <w:rsid w:val="55B00076"/>
    <w:rsid w:val="55B60556"/>
    <w:rsid w:val="55BA34BC"/>
    <w:rsid w:val="55BE25C3"/>
    <w:rsid w:val="55CE2806"/>
    <w:rsid w:val="55CE6CAA"/>
    <w:rsid w:val="55CF47D0"/>
    <w:rsid w:val="55D6440A"/>
    <w:rsid w:val="55E070DB"/>
    <w:rsid w:val="55EA4E82"/>
    <w:rsid w:val="561346BC"/>
    <w:rsid w:val="561D378D"/>
    <w:rsid w:val="56255A2D"/>
    <w:rsid w:val="56345DFE"/>
    <w:rsid w:val="564537EA"/>
    <w:rsid w:val="564F7942"/>
    <w:rsid w:val="565002BA"/>
    <w:rsid w:val="5655106E"/>
    <w:rsid w:val="5656342D"/>
    <w:rsid w:val="565B693A"/>
    <w:rsid w:val="565C5181"/>
    <w:rsid w:val="565D5D12"/>
    <w:rsid w:val="566C7903"/>
    <w:rsid w:val="56755377"/>
    <w:rsid w:val="567D35E0"/>
    <w:rsid w:val="56813D1C"/>
    <w:rsid w:val="56821842"/>
    <w:rsid w:val="56903348"/>
    <w:rsid w:val="569456F8"/>
    <w:rsid w:val="56947007"/>
    <w:rsid w:val="56965B6F"/>
    <w:rsid w:val="56981066"/>
    <w:rsid w:val="569F525E"/>
    <w:rsid w:val="56A028B8"/>
    <w:rsid w:val="56A43AA2"/>
    <w:rsid w:val="56AE67D8"/>
    <w:rsid w:val="56B60D4D"/>
    <w:rsid w:val="56BC2FA6"/>
    <w:rsid w:val="56C1680E"/>
    <w:rsid w:val="56C500AD"/>
    <w:rsid w:val="56D30172"/>
    <w:rsid w:val="56E46059"/>
    <w:rsid w:val="56EC404F"/>
    <w:rsid w:val="56ED3A4D"/>
    <w:rsid w:val="56EE0C86"/>
    <w:rsid w:val="56F56F17"/>
    <w:rsid w:val="56FC3325"/>
    <w:rsid w:val="56FE5EA0"/>
    <w:rsid w:val="57041228"/>
    <w:rsid w:val="570507AE"/>
    <w:rsid w:val="57176BBA"/>
    <w:rsid w:val="57285596"/>
    <w:rsid w:val="572F1828"/>
    <w:rsid w:val="57391F16"/>
    <w:rsid w:val="57460E13"/>
    <w:rsid w:val="574A2360"/>
    <w:rsid w:val="574C199E"/>
    <w:rsid w:val="574F5B5A"/>
    <w:rsid w:val="575651A9"/>
    <w:rsid w:val="577A1FC7"/>
    <w:rsid w:val="578A7A3C"/>
    <w:rsid w:val="5790539F"/>
    <w:rsid w:val="579161E1"/>
    <w:rsid w:val="57975D44"/>
    <w:rsid w:val="579D5BA5"/>
    <w:rsid w:val="57A600B2"/>
    <w:rsid w:val="57B675B0"/>
    <w:rsid w:val="57C16F28"/>
    <w:rsid w:val="57C540DC"/>
    <w:rsid w:val="57CF249D"/>
    <w:rsid w:val="57D8141A"/>
    <w:rsid w:val="57E07C89"/>
    <w:rsid w:val="57E17FBA"/>
    <w:rsid w:val="57E427B4"/>
    <w:rsid w:val="57F47C9F"/>
    <w:rsid w:val="57F57B80"/>
    <w:rsid w:val="57F72720"/>
    <w:rsid w:val="58031962"/>
    <w:rsid w:val="580745D0"/>
    <w:rsid w:val="580E7831"/>
    <w:rsid w:val="5812180A"/>
    <w:rsid w:val="58136BF6"/>
    <w:rsid w:val="5818420C"/>
    <w:rsid w:val="58223786"/>
    <w:rsid w:val="58294241"/>
    <w:rsid w:val="58367FDC"/>
    <w:rsid w:val="58380863"/>
    <w:rsid w:val="583C5C09"/>
    <w:rsid w:val="58496ABB"/>
    <w:rsid w:val="585221EC"/>
    <w:rsid w:val="58526EE0"/>
    <w:rsid w:val="58532F19"/>
    <w:rsid w:val="58666731"/>
    <w:rsid w:val="586E6522"/>
    <w:rsid w:val="58703188"/>
    <w:rsid w:val="58764C97"/>
    <w:rsid w:val="587924FF"/>
    <w:rsid w:val="587E22A2"/>
    <w:rsid w:val="58843DC5"/>
    <w:rsid w:val="588A7858"/>
    <w:rsid w:val="588F3C5A"/>
    <w:rsid w:val="589133FE"/>
    <w:rsid w:val="589C09B9"/>
    <w:rsid w:val="58A9755A"/>
    <w:rsid w:val="58B44DD0"/>
    <w:rsid w:val="58C457C2"/>
    <w:rsid w:val="58C779FD"/>
    <w:rsid w:val="58CA2937"/>
    <w:rsid w:val="58D02D39"/>
    <w:rsid w:val="58DB24F3"/>
    <w:rsid w:val="58EC7C6A"/>
    <w:rsid w:val="58EE4002"/>
    <w:rsid w:val="58F2026A"/>
    <w:rsid w:val="58F709B0"/>
    <w:rsid w:val="590A035A"/>
    <w:rsid w:val="59131E85"/>
    <w:rsid w:val="59150A72"/>
    <w:rsid w:val="591767B9"/>
    <w:rsid w:val="591A0538"/>
    <w:rsid w:val="591D4A3E"/>
    <w:rsid w:val="591F1435"/>
    <w:rsid w:val="591F7211"/>
    <w:rsid w:val="59213594"/>
    <w:rsid w:val="59225CA4"/>
    <w:rsid w:val="59285338"/>
    <w:rsid w:val="592D7EDB"/>
    <w:rsid w:val="5934586C"/>
    <w:rsid w:val="59381055"/>
    <w:rsid w:val="595079D6"/>
    <w:rsid w:val="59592D2E"/>
    <w:rsid w:val="595C6FC3"/>
    <w:rsid w:val="59654077"/>
    <w:rsid w:val="596A5A05"/>
    <w:rsid w:val="596C5D9D"/>
    <w:rsid w:val="597A3BB3"/>
    <w:rsid w:val="597A40C8"/>
    <w:rsid w:val="597A4A53"/>
    <w:rsid w:val="598C3D72"/>
    <w:rsid w:val="59A66CD2"/>
    <w:rsid w:val="59B1068E"/>
    <w:rsid w:val="59B30690"/>
    <w:rsid w:val="59C65D49"/>
    <w:rsid w:val="59CB760E"/>
    <w:rsid w:val="59D63501"/>
    <w:rsid w:val="59DB2AA4"/>
    <w:rsid w:val="59DD1C0E"/>
    <w:rsid w:val="59EE29A5"/>
    <w:rsid w:val="5A0218F7"/>
    <w:rsid w:val="5A110227"/>
    <w:rsid w:val="5A154B07"/>
    <w:rsid w:val="5A1922B1"/>
    <w:rsid w:val="5A202ADD"/>
    <w:rsid w:val="5A317807"/>
    <w:rsid w:val="5A3414EF"/>
    <w:rsid w:val="5A351171"/>
    <w:rsid w:val="5A3A1C71"/>
    <w:rsid w:val="5A415C3C"/>
    <w:rsid w:val="5A504360"/>
    <w:rsid w:val="5A53777D"/>
    <w:rsid w:val="5A546487"/>
    <w:rsid w:val="5A587B93"/>
    <w:rsid w:val="5A5A3655"/>
    <w:rsid w:val="5A611694"/>
    <w:rsid w:val="5A733197"/>
    <w:rsid w:val="5A780105"/>
    <w:rsid w:val="5A8174EE"/>
    <w:rsid w:val="5A8610F6"/>
    <w:rsid w:val="5A971D60"/>
    <w:rsid w:val="5A975DE3"/>
    <w:rsid w:val="5AA25F8B"/>
    <w:rsid w:val="5AA6065D"/>
    <w:rsid w:val="5AA6322D"/>
    <w:rsid w:val="5AB046DC"/>
    <w:rsid w:val="5AC056CA"/>
    <w:rsid w:val="5ACD3E16"/>
    <w:rsid w:val="5ACF4F36"/>
    <w:rsid w:val="5AF440A0"/>
    <w:rsid w:val="5AF97D15"/>
    <w:rsid w:val="5AFA1A77"/>
    <w:rsid w:val="5B1A64ED"/>
    <w:rsid w:val="5B294982"/>
    <w:rsid w:val="5B3023DD"/>
    <w:rsid w:val="5B306891"/>
    <w:rsid w:val="5B386973"/>
    <w:rsid w:val="5B3D4733"/>
    <w:rsid w:val="5B3D6ED3"/>
    <w:rsid w:val="5B5573AF"/>
    <w:rsid w:val="5B5A5265"/>
    <w:rsid w:val="5B6C6F3A"/>
    <w:rsid w:val="5B701873"/>
    <w:rsid w:val="5B7C42BE"/>
    <w:rsid w:val="5B9638B5"/>
    <w:rsid w:val="5B9E08C0"/>
    <w:rsid w:val="5B9F7DEE"/>
    <w:rsid w:val="5BA05046"/>
    <w:rsid w:val="5BA27BC5"/>
    <w:rsid w:val="5BA83AF9"/>
    <w:rsid w:val="5BAF59A4"/>
    <w:rsid w:val="5BB31346"/>
    <w:rsid w:val="5BB32DE1"/>
    <w:rsid w:val="5BB41447"/>
    <w:rsid w:val="5BB41A07"/>
    <w:rsid w:val="5BB478E2"/>
    <w:rsid w:val="5BC12459"/>
    <w:rsid w:val="5BC86507"/>
    <w:rsid w:val="5BCA607F"/>
    <w:rsid w:val="5BD8226E"/>
    <w:rsid w:val="5BDA20BB"/>
    <w:rsid w:val="5BE2503E"/>
    <w:rsid w:val="5BE86299"/>
    <w:rsid w:val="5BED0148"/>
    <w:rsid w:val="5BF02351"/>
    <w:rsid w:val="5BF4305F"/>
    <w:rsid w:val="5BF603EF"/>
    <w:rsid w:val="5BF67593"/>
    <w:rsid w:val="5C007110"/>
    <w:rsid w:val="5C0F2C68"/>
    <w:rsid w:val="5C133668"/>
    <w:rsid w:val="5C1D44E7"/>
    <w:rsid w:val="5C1F025F"/>
    <w:rsid w:val="5C291E52"/>
    <w:rsid w:val="5C427641"/>
    <w:rsid w:val="5C4C6B7A"/>
    <w:rsid w:val="5C52446F"/>
    <w:rsid w:val="5C576CE3"/>
    <w:rsid w:val="5C5F68AD"/>
    <w:rsid w:val="5C69772C"/>
    <w:rsid w:val="5C760E0B"/>
    <w:rsid w:val="5C786670"/>
    <w:rsid w:val="5C7F649C"/>
    <w:rsid w:val="5C807FD4"/>
    <w:rsid w:val="5C913139"/>
    <w:rsid w:val="5C965525"/>
    <w:rsid w:val="5C9B365E"/>
    <w:rsid w:val="5CA0386E"/>
    <w:rsid w:val="5CA60783"/>
    <w:rsid w:val="5CA87454"/>
    <w:rsid w:val="5CB16A81"/>
    <w:rsid w:val="5CB764AD"/>
    <w:rsid w:val="5CBB0E30"/>
    <w:rsid w:val="5CDE504C"/>
    <w:rsid w:val="5CE45005"/>
    <w:rsid w:val="5CF80AB0"/>
    <w:rsid w:val="5CFA65D6"/>
    <w:rsid w:val="5CFF1E3E"/>
    <w:rsid w:val="5CFF599B"/>
    <w:rsid w:val="5D051669"/>
    <w:rsid w:val="5D05742A"/>
    <w:rsid w:val="5D060EC3"/>
    <w:rsid w:val="5D1224C8"/>
    <w:rsid w:val="5D146C4F"/>
    <w:rsid w:val="5D3214B0"/>
    <w:rsid w:val="5D3A04BC"/>
    <w:rsid w:val="5D4306D8"/>
    <w:rsid w:val="5D4426F5"/>
    <w:rsid w:val="5D6E7AA6"/>
    <w:rsid w:val="5D734147"/>
    <w:rsid w:val="5D902A97"/>
    <w:rsid w:val="5DA004A4"/>
    <w:rsid w:val="5DA31D47"/>
    <w:rsid w:val="5DA53236"/>
    <w:rsid w:val="5DA64281"/>
    <w:rsid w:val="5DB100BD"/>
    <w:rsid w:val="5DB949BF"/>
    <w:rsid w:val="5DBA72C0"/>
    <w:rsid w:val="5DC213F1"/>
    <w:rsid w:val="5DC43D95"/>
    <w:rsid w:val="5DCD7847"/>
    <w:rsid w:val="5DD35254"/>
    <w:rsid w:val="5DF55DD8"/>
    <w:rsid w:val="5DF9063C"/>
    <w:rsid w:val="5DF95DC2"/>
    <w:rsid w:val="5E0967FA"/>
    <w:rsid w:val="5E113B6B"/>
    <w:rsid w:val="5E176E2C"/>
    <w:rsid w:val="5E1A6DA4"/>
    <w:rsid w:val="5E1B4A56"/>
    <w:rsid w:val="5E211941"/>
    <w:rsid w:val="5E323B4E"/>
    <w:rsid w:val="5E5403CF"/>
    <w:rsid w:val="5E580CDF"/>
    <w:rsid w:val="5E5835B4"/>
    <w:rsid w:val="5E5D0BCB"/>
    <w:rsid w:val="5E6B7484"/>
    <w:rsid w:val="5E6C571E"/>
    <w:rsid w:val="5E7B0620"/>
    <w:rsid w:val="5E803D6F"/>
    <w:rsid w:val="5E806F6F"/>
    <w:rsid w:val="5EAE0D24"/>
    <w:rsid w:val="5ECB7155"/>
    <w:rsid w:val="5ED370DF"/>
    <w:rsid w:val="5EE47C66"/>
    <w:rsid w:val="5EED4A38"/>
    <w:rsid w:val="5EF419D5"/>
    <w:rsid w:val="5EF51958"/>
    <w:rsid w:val="5F170948"/>
    <w:rsid w:val="5F1E63C0"/>
    <w:rsid w:val="5F212BD9"/>
    <w:rsid w:val="5F236AB0"/>
    <w:rsid w:val="5F2535BA"/>
    <w:rsid w:val="5F333E46"/>
    <w:rsid w:val="5F357D99"/>
    <w:rsid w:val="5F360D79"/>
    <w:rsid w:val="5F3822D0"/>
    <w:rsid w:val="5F3E150C"/>
    <w:rsid w:val="5F4C7480"/>
    <w:rsid w:val="5F521AD0"/>
    <w:rsid w:val="5F5A1FC8"/>
    <w:rsid w:val="5F5F05F3"/>
    <w:rsid w:val="5F5F1790"/>
    <w:rsid w:val="5F6A078D"/>
    <w:rsid w:val="5F6A42C1"/>
    <w:rsid w:val="5F6E076D"/>
    <w:rsid w:val="5F73441E"/>
    <w:rsid w:val="5F7701A9"/>
    <w:rsid w:val="5F7E1566"/>
    <w:rsid w:val="5F8F2FC7"/>
    <w:rsid w:val="5F8F51CA"/>
    <w:rsid w:val="5FA73624"/>
    <w:rsid w:val="5FAD7FFB"/>
    <w:rsid w:val="5FB26E8B"/>
    <w:rsid w:val="5FB65718"/>
    <w:rsid w:val="5FB70793"/>
    <w:rsid w:val="5FBC530F"/>
    <w:rsid w:val="5FC45310"/>
    <w:rsid w:val="5FD17AC2"/>
    <w:rsid w:val="5FD37593"/>
    <w:rsid w:val="5FDA61EC"/>
    <w:rsid w:val="5FDC5EDE"/>
    <w:rsid w:val="5FFD11CF"/>
    <w:rsid w:val="60081C27"/>
    <w:rsid w:val="60086BBF"/>
    <w:rsid w:val="60087403"/>
    <w:rsid w:val="600D4872"/>
    <w:rsid w:val="60105552"/>
    <w:rsid w:val="603C144B"/>
    <w:rsid w:val="60453AA2"/>
    <w:rsid w:val="60482704"/>
    <w:rsid w:val="604C539B"/>
    <w:rsid w:val="606D131A"/>
    <w:rsid w:val="606E5CC8"/>
    <w:rsid w:val="606F2E37"/>
    <w:rsid w:val="6074799E"/>
    <w:rsid w:val="60790B81"/>
    <w:rsid w:val="6081540D"/>
    <w:rsid w:val="608A36C4"/>
    <w:rsid w:val="60940AF0"/>
    <w:rsid w:val="60A7232B"/>
    <w:rsid w:val="60B24CD4"/>
    <w:rsid w:val="60B57097"/>
    <w:rsid w:val="60C05552"/>
    <w:rsid w:val="60C2354C"/>
    <w:rsid w:val="60E2185B"/>
    <w:rsid w:val="60EC67B1"/>
    <w:rsid w:val="60F35816"/>
    <w:rsid w:val="61025A59"/>
    <w:rsid w:val="610E2E99"/>
    <w:rsid w:val="610F6139"/>
    <w:rsid w:val="61144C7A"/>
    <w:rsid w:val="61214782"/>
    <w:rsid w:val="6125702E"/>
    <w:rsid w:val="612B6C21"/>
    <w:rsid w:val="61333986"/>
    <w:rsid w:val="61381452"/>
    <w:rsid w:val="61646714"/>
    <w:rsid w:val="616E013C"/>
    <w:rsid w:val="61742D19"/>
    <w:rsid w:val="617821BF"/>
    <w:rsid w:val="61797477"/>
    <w:rsid w:val="61920C06"/>
    <w:rsid w:val="61955BE0"/>
    <w:rsid w:val="61AD00BB"/>
    <w:rsid w:val="61B34FA6"/>
    <w:rsid w:val="61B76844"/>
    <w:rsid w:val="61BB4A54"/>
    <w:rsid w:val="61BF2722"/>
    <w:rsid w:val="61D03DA9"/>
    <w:rsid w:val="61DE4642"/>
    <w:rsid w:val="61E8580D"/>
    <w:rsid w:val="61F9178A"/>
    <w:rsid w:val="62010B6A"/>
    <w:rsid w:val="62030E3A"/>
    <w:rsid w:val="62154D8B"/>
    <w:rsid w:val="621A52D6"/>
    <w:rsid w:val="621B5E93"/>
    <w:rsid w:val="621C27A1"/>
    <w:rsid w:val="622D43E9"/>
    <w:rsid w:val="62304544"/>
    <w:rsid w:val="62397839"/>
    <w:rsid w:val="623E3F22"/>
    <w:rsid w:val="62410803"/>
    <w:rsid w:val="624520A2"/>
    <w:rsid w:val="6246010E"/>
    <w:rsid w:val="62480E40"/>
    <w:rsid w:val="62571DD5"/>
    <w:rsid w:val="625A7CA8"/>
    <w:rsid w:val="625C605A"/>
    <w:rsid w:val="625E2D05"/>
    <w:rsid w:val="62614A02"/>
    <w:rsid w:val="626B038B"/>
    <w:rsid w:val="626B762E"/>
    <w:rsid w:val="627836EA"/>
    <w:rsid w:val="62884A44"/>
    <w:rsid w:val="628E2720"/>
    <w:rsid w:val="629E66DC"/>
    <w:rsid w:val="62A17007"/>
    <w:rsid w:val="62AE40EB"/>
    <w:rsid w:val="62B15989"/>
    <w:rsid w:val="62B45479"/>
    <w:rsid w:val="62C95382"/>
    <w:rsid w:val="62E55633"/>
    <w:rsid w:val="62E713AB"/>
    <w:rsid w:val="62ED5559"/>
    <w:rsid w:val="62FB2F80"/>
    <w:rsid w:val="62FB6C04"/>
    <w:rsid w:val="62FC3B48"/>
    <w:rsid w:val="63043662"/>
    <w:rsid w:val="63045592"/>
    <w:rsid w:val="63071CA9"/>
    <w:rsid w:val="631101D6"/>
    <w:rsid w:val="631F327C"/>
    <w:rsid w:val="63205712"/>
    <w:rsid w:val="6320666B"/>
    <w:rsid w:val="632524C9"/>
    <w:rsid w:val="632766E6"/>
    <w:rsid w:val="63281CF2"/>
    <w:rsid w:val="63310C18"/>
    <w:rsid w:val="63367C3C"/>
    <w:rsid w:val="633A5F55"/>
    <w:rsid w:val="63416E61"/>
    <w:rsid w:val="634974F0"/>
    <w:rsid w:val="634E7E04"/>
    <w:rsid w:val="635208AD"/>
    <w:rsid w:val="635A67E3"/>
    <w:rsid w:val="635C2A20"/>
    <w:rsid w:val="636C7B02"/>
    <w:rsid w:val="63783B14"/>
    <w:rsid w:val="637C24EA"/>
    <w:rsid w:val="638135AD"/>
    <w:rsid w:val="63816E9D"/>
    <w:rsid w:val="63885CEC"/>
    <w:rsid w:val="639A229E"/>
    <w:rsid w:val="63A81738"/>
    <w:rsid w:val="63A830E8"/>
    <w:rsid w:val="63A86062"/>
    <w:rsid w:val="63B47535"/>
    <w:rsid w:val="63BC2001"/>
    <w:rsid w:val="63C17B37"/>
    <w:rsid w:val="63C359F6"/>
    <w:rsid w:val="63C442C0"/>
    <w:rsid w:val="63D45F72"/>
    <w:rsid w:val="63D74F7B"/>
    <w:rsid w:val="63E04514"/>
    <w:rsid w:val="63E636A7"/>
    <w:rsid w:val="63EE0517"/>
    <w:rsid w:val="63F45CCF"/>
    <w:rsid w:val="63F50137"/>
    <w:rsid w:val="640302F6"/>
    <w:rsid w:val="64085A7D"/>
    <w:rsid w:val="64112C89"/>
    <w:rsid w:val="64123674"/>
    <w:rsid w:val="64245B16"/>
    <w:rsid w:val="64293C04"/>
    <w:rsid w:val="642C6BC4"/>
    <w:rsid w:val="642F4DB7"/>
    <w:rsid w:val="64346244"/>
    <w:rsid w:val="643B7C00"/>
    <w:rsid w:val="6442098A"/>
    <w:rsid w:val="644A1BF1"/>
    <w:rsid w:val="644A4DB3"/>
    <w:rsid w:val="64561F2A"/>
    <w:rsid w:val="64597928"/>
    <w:rsid w:val="645B3DFE"/>
    <w:rsid w:val="645F1852"/>
    <w:rsid w:val="64681453"/>
    <w:rsid w:val="647F5607"/>
    <w:rsid w:val="64855539"/>
    <w:rsid w:val="648575E2"/>
    <w:rsid w:val="648B3FB8"/>
    <w:rsid w:val="648D0C14"/>
    <w:rsid w:val="648D4C8D"/>
    <w:rsid w:val="64924097"/>
    <w:rsid w:val="649E14B2"/>
    <w:rsid w:val="64A236CE"/>
    <w:rsid w:val="64A532CB"/>
    <w:rsid w:val="64A8064E"/>
    <w:rsid w:val="64A9610C"/>
    <w:rsid w:val="64B1425F"/>
    <w:rsid w:val="64B931FE"/>
    <w:rsid w:val="64C26997"/>
    <w:rsid w:val="64C74CFF"/>
    <w:rsid w:val="64C9644F"/>
    <w:rsid w:val="64D17D2B"/>
    <w:rsid w:val="64D967F7"/>
    <w:rsid w:val="64E5191A"/>
    <w:rsid w:val="64EF2799"/>
    <w:rsid w:val="64F031D4"/>
    <w:rsid w:val="64F24828"/>
    <w:rsid w:val="64FD5FFE"/>
    <w:rsid w:val="65004EB5"/>
    <w:rsid w:val="65086DAC"/>
    <w:rsid w:val="650F65D3"/>
    <w:rsid w:val="651421FF"/>
    <w:rsid w:val="65221CB7"/>
    <w:rsid w:val="653070E3"/>
    <w:rsid w:val="6533428D"/>
    <w:rsid w:val="653446E0"/>
    <w:rsid w:val="65393C0A"/>
    <w:rsid w:val="654666FA"/>
    <w:rsid w:val="654A5C21"/>
    <w:rsid w:val="654E7AF0"/>
    <w:rsid w:val="65554BF5"/>
    <w:rsid w:val="6557481F"/>
    <w:rsid w:val="655D3480"/>
    <w:rsid w:val="657A6506"/>
    <w:rsid w:val="65830041"/>
    <w:rsid w:val="658626DF"/>
    <w:rsid w:val="658916CD"/>
    <w:rsid w:val="659229FD"/>
    <w:rsid w:val="659B2945"/>
    <w:rsid w:val="65AA618C"/>
    <w:rsid w:val="65B603B8"/>
    <w:rsid w:val="65BC778B"/>
    <w:rsid w:val="65BD783C"/>
    <w:rsid w:val="65C634F9"/>
    <w:rsid w:val="65D31C24"/>
    <w:rsid w:val="65D75AE1"/>
    <w:rsid w:val="65D774B5"/>
    <w:rsid w:val="65ED4F2A"/>
    <w:rsid w:val="65F27091"/>
    <w:rsid w:val="66125927"/>
    <w:rsid w:val="661A6B25"/>
    <w:rsid w:val="66245845"/>
    <w:rsid w:val="66280D11"/>
    <w:rsid w:val="662F5CA4"/>
    <w:rsid w:val="6638454D"/>
    <w:rsid w:val="66384C24"/>
    <w:rsid w:val="663924FE"/>
    <w:rsid w:val="66393280"/>
    <w:rsid w:val="6646776C"/>
    <w:rsid w:val="6651773C"/>
    <w:rsid w:val="665A00E6"/>
    <w:rsid w:val="665B6338"/>
    <w:rsid w:val="6661044F"/>
    <w:rsid w:val="66664CDC"/>
    <w:rsid w:val="667A73B0"/>
    <w:rsid w:val="66813922"/>
    <w:rsid w:val="66816861"/>
    <w:rsid w:val="66816A80"/>
    <w:rsid w:val="668A4527"/>
    <w:rsid w:val="668B23CE"/>
    <w:rsid w:val="668E5D56"/>
    <w:rsid w:val="66945BBF"/>
    <w:rsid w:val="669A25FF"/>
    <w:rsid w:val="669A3257"/>
    <w:rsid w:val="66AB1A19"/>
    <w:rsid w:val="66AC783F"/>
    <w:rsid w:val="66AE6417"/>
    <w:rsid w:val="66B75843"/>
    <w:rsid w:val="66C11F13"/>
    <w:rsid w:val="66C6283D"/>
    <w:rsid w:val="66CA31C0"/>
    <w:rsid w:val="66DB2FD4"/>
    <w:rsid w:val="66DF5045"/>
    <w:rsid w:val="66E533DB"/>
    <w:rsid w:val="670047E9"/>
    <w:rsid w:val="67010561"/>
    <w:rsid w:val="67075461"/>
    <w:rsid w:val="671B3414"/>
    <w:rsid w:val="671D11AC"/>
    <w:rsid w:val="672022A4"/>
    <w:rsid w:val="6736719C"/>
    <w:rsid w:val="675B4115"/>
    <w:rsid w:val="675D2077"/>
    <w:rsid w:val="67672A43"/>
    <w:rsid w:val="676A497C"/>
    <w:rsid w:val="677E1BB2"/>
    <w:rsid w:val="677E59BC"/>
    <w:rsid w:val="678147AC"/>
    <w:rsid w:val="67821A09"/>
    <w:rsid w:val="679200A7"/>
    <w:rsid w:val="679338AF"/>
    <w:rsid w:val="67957627"/>
    <w:rsid w:val="679766E8"/>
    <w:rsid w:val="67A55390"/>
    <w:rsid w:val="67A641BE"/>
    <w:rsid w:val="67B366FD"/>
    <w:rsid w:val="67B62619"/>
    <w:rsid w:val="67B72646"/>
    <w:rsid w:val="67B8747C"/>
    <w:rsid w:val="67BC2D16"/>
    <w:rsid w:val="67BE4CCD"/>
    <w:rsid w:val="67BF400C"/>
    <w:rsid w:val="68092E60"/>
    <w:rsid w:val="68102598"/>
    <w:rsid w:val="68104F00"/>
    <w:rsid w:val="68140DB1"/>
    <w:rsid w:val="6814385F"/>
    <w:rsid w:val="681E6727"/>
    <w:rsid w:val="6821710D"/>
    <w:rsid w:val="68393531"/>
    <w:rsid w:val="684352D5"/>
    <w:rsid w:val="6850354E"/>
    <w:rsid w:val="68517B9D"/>
    <w:rsid w:val="685F7D5E"/>
    <w:rsid w:val="68615DDB"/>
    <w:rsid w:val="68692862"/>
    <w:rsid w:val="686A7BEC"/>
    <w:rsid w:val="686F7E78"/>
    <w:rsid w:val="687A29FE"/>
    <w:rsid w:val="68B71433"/>
    <w:rsid w:val="68B862E8"/>
    <w:rsid w:val="68BD33EE"/>
    <w:rsid w:val="68C1304E"/>
    <w:rsid w:val="68C51714"/>
    <w:rsid w:val="68CC3BA9"/>
    <w:rsid w:val="68E00D76"/>
    <w:rsid w:val="68E42F72"/>
    <w:rsid w:val="68E96FD4"/>
    <w:rsid w:val="68EA7400"/>
    <w:rsid w:val="68F712C6"/>
    <w:rsid w:val="68F77E6E"/>
    <w:rsid w:val="68F94430"/>
    <w:rsid w:val="69004933"/>
    <w:rsid w:val="69016AC6"/>
    <w:rsid w:val="6914690D"/>
    <w:rsid w:val="691E7674"/>
    <w:rsid w:val="692245DA"/>
    <w:rsid w:val="692D497F"/>
    <w:rsid w:val="693D1D24"/>
    <w:rsid w:val="6944444F"/>
    <w:rsid w:val="69534E8C"/>
    <w:rsid w:val="695824DA"/>
    <w:rsid w:val="695A688E"/>
    <w:rsid w:val="695F56C2"/>
    <w:rsid w:val="6970213E"/>
    <w:rsid w:val="6973673B"/>
    <w:rsid w:val="69793F18"/>
    <w:rsid w:val="697C3EC8"/>
    <w:rsid w:val="699A7177"/>
    <w:rsid w:val="69AA7460"/>
    <w:rsid w:val="69AA7DDE"/>
    <w:rsid w:val="69AD56AE"/>
    <w:rsid w:val="69BC58DA"/>
    <w:rsid w:val="69C75A92"/>
    <w:rsid w:val="69CD62F0"/>
    <w:rsid w:val="69D704A7"/>
    <w:rsid w:val="69E32C3C"/>
    <w:rsid w:val="69EB1ABC"/>
    <w:rsid w:val="69EE49D2"/>
    <w:rsid w:val="69F11637"/>
    <w:rsid w:val="69F24362"/>
    <w:rsid w:val="69F46BBC"/>
    <w:rsid w:val="69F521CD"/>
    <w:rsid w:val="6A0720EC"/>
    <w:rsid w:val="6A077D43"/>
    <w:rsid w:val="6A086F97"/>
    <w:rsid w:val="6A0A4AA3"/>
    <w:rsid w:val="6A222ABC"/>
    <w:rsid w:val="6A2E59FF"/>
    <w:rsid w:val="6A31126D"/>
    <w:rsid w:val="6A335269"/>
    <w:rsid w:val="6A3749C6"/>
    <w:rsid w:val="6A3A3034"/>
    <w:rsid w:val="6A4562FD"/>
    <w:rsid w:val="6A473DB6"/>
    <w:rsid w:val="6A561FF0"/>
    <w:rsid w:val="6A611A43"/>
    <w:rsid w:val="6A62263D"/>
    <w:rsid w:val="6A6B50BE"/>
    <w:rsid w:val="6A6E34EE"/>
    <w:rsid w:val="6A756971"/>
    <w:rsid w:val="6A790B26"/>
    <w:rsid w:val="6A8E6808"/>
    <w:rsid w:val="6A9242F2"/>
    <w:rsid w:val="6A9963CB"/>
    <w:rsid w:val="6A9C18BD"/>
    <w:rsid w:val="6AB029CA"/>
    <w:rsid w:val="6AB9122B"/>
    <w:rsid w:val="6ABC3896"/>
    <w:rsid w:val="6ACA0C16"/>
    <w:rsid w:val="6AD32F6D"/>
    <w:rsid w:val="6ADE6BD8"/>
    <w:rsid w:val="6AEC40BE"/>
    <w:rsid w:val="6AF05909"/>
    <w:rsid w:val="6AF63EC8"/>
    <w:rsid w:val="6B0B1E4D"/>
    <w:rsid w:val="6B1765A5"/>
    <w:rsid w:val="6B232D72"/>
    <w:rsid w:val="6B301415"/>
    <w:rsid w:val="6B403D4E"/>
    <w:rsid w:val="6B41065D"/>
    <w:rsid w:val="6B456707"/>
    <w:rsid w:val="6B4D372B"/>
    <w:rsid w:val="6B55512C"/>
    <w:rsid w:val="6B561E68"/>
    <w:rsid w:val="6B5F61B3"/>
    <w:rsid w:val="6B6B6467"/>
    <w:rsid w:val="6B7457A6"/>
    <w:rsid w:val="6B756D5A"/>
    <w:rsid w:val="6B7928A2"/>
    <w:rsid w:val="6B826A78"/>
    <w:rsid w:val="6B9279C1"/>
    <w:rsid w:val="6B951947"/>
    <w:rsid w:val="6BA33C34"/>
    <w:rsid w:val="6BB41CAB"/>
    <w:rsid w:val="6BB54C71"/>
    <w:rsid w:val="6BB70406"/>
    <w:rsid w:val="6BB9072A"/>
    <w:rsid w:val="6BBB26BF"/>
    <w:rsid w:val="6BC81A19"/>
    <w:rsid w:val="6BCE53EF"/>
    <w:rsid w:val="6BCF6E80"/>
    <w:rsid w:val="6BD52E17"/>
    <w:rsid w:val="6BD66460"/>
    <w:rsid w:val="6BDB5825"/>
    <w:rsid w:val="6BDB65BC"/>
    <w:rsid w:val="6BDC5218"/>
    <w:rsid w:val="6BEB1F0C"/>
    <w:rsid w:val="6BEE77E5"/>
    <w:rsid w:val="6BFA0F1A"/>
    <w:rsid w:val="6C056101"/>
    <w:rsid w:val="6C0E058F"/>
    <w:rsid w:val="6C132158"/>
    <w:rsid w:val="6C16139C"/>
    <w:rsid w:val="6C1E7194"/>
    <w:rsid w:val="6C2418C5"/>
    <w:rsid w:val="6C2F0185"/>
    <w:rsid w:val="6C37655B"/>
    <w:rsid w:val="6C3D246C"/>
    <w:rsid w:val="6C506213"/>
    <w:rsid w:val="6C5922AC"/>
    <w:rsid w:val="6C612B64"/>
    <w:rsid w:val="6C6756D8"/>
    <w:rsid w:val="6C6A090B"/>
    <w:rsid w:val="6C6A75EB"/>
    <w:rsid w:val="6C6B7D14"/>
    <w:rsid w:val="6CA87DFD"/>
    <w:rsid w:val="6CB36C81"/>
    <w:rsid w:val="6CB72CB8"/>
    <w:rsid w:val="6CBF6BBE"/>
    <w:rsid w:val="6CC174CE"/>
    <w:rsid w:val="6CC84707"/>
    <w:rsid w:val="6CCA0AD6"/>
    <w:rsid w:val="6CCE7B15"/>
    <w:rsid w:val="6CD071AF"/>
    <w:rsid w:val="6CD3474E"/>
    <w:rsid w:val="6CD57464"/>
    <w:rsid w:val="6CDC7AA6"/>
    <w:rsid w:val="6CE30235"/>
    <w:rsid w:val="6CE90966"/>
    <w:rsid w:val="6CEC0FE0"/>
    <w:rsid w:val="6CF0376B"/>
    <w:rsid w:val="6CF403D1"/>
    <w:rsid w:val="6CF41962"/>
    <w:rsid w:val="6CF83784"/>
    <w:rsid w:val="6CFC61C3"/>
    <w:rsid w:val="6D066806"/>
    <w:rsid w:val="6D083F44"/>
    <w:rsid w:val="6D0D1A0E"/>
    <w:rsid w:val="6D1053F1"/>
    <w:rsid w:val="6D1C0C95"/>
    <w:rsid w:val="6D216B06"/>
    <w:rsid w:val="6D286DCC"/>
    <w:rsid w:val="6D465A44"/>
    <w:rsid w:val="6D466166"/>
    <w:rsid w:val="6D535020"/>
    <w:rsid w:val="6D571889"/>
    <w:rsid w:val="6D5B09CB"/>
    <w:rsid w:val="6D5E04BB"/>
    <w:rsid w:val="6D607968"/>
    <w:rsid w:val="6D6A7916"/>
    <w:rsid w:val="6D6E22C0"/>
    <w:rsid w:val="6D7C337B"/>
    <w:rsid w:val="6D7C62D1"/>
    <w:rsid w:val="6D836174"/>
    <w:rsid w:val="6D89282E"/>
    <w:rsid w:val="6D8F1190"/>
    <w:rsid w:val="6D97577B"/>
    <w:rsid w:val="6DA55A09"/>
    <w:rsid w:val="6DA62925"/>
    <w:rsid w:val="6DCC0119"/>
    <w:rsid w:val="6DCF760B"/>
    <w:rsid w:val="6DD1502E"/>
    <w:rsid w:val="6DD726FE"/>
    <w:rsid w:val="6DE22E9A"/>
    <w:rsid w:val="6DE34604"/>
    <w:rsid w:val="6DE74955"/>
    <w:rsid w:val="6DEC47F4"/>
    <w:rsid w:val="6DED4EBC"/>
    <w:rsid w:val="6DF0004E"/>
    <w:rsid w:val="6E11379E"/>
    <w:rsid w:val="6E1C3C37"/>
    <w:rsid w:val="6E312A3F"/>
    <w:rsid w:val="6E370799"/>
    <w:rsid w:val="6E3D2A79"/>
    <w:rsid w:val="6E3D3F4D"/>
    <w:rsid w:val="6E4B1006"/>
    <w:rsid w:val="6E511DCE"/>
    <w:rsid w:val="6E516D07"/>
    <w:rsid w:val="6E565636"/>
    <w:rsid w:val="6E6A19AA"/>
    <w:rsid w:val="6E720978"/>
    <w:rsid w:val="6E7861D3"/>
    <w:rsid w:val="6E7F4C93"/>
    <w:rsid w:val="6E823758"/>
    <w:rsid w:val="6E955409"/>
    <w:rsid w:val="6E960784"/>
    <w:rsid w:val="6E983706"/>
    <w:rsid w:val="6E9C74ED"/>
    <w:rsid w:val="6EA142D6"/>
    <w:rsid w:val="6EA16471"/>
    <w:rsid w:val="6EAF124A"/>
    <w:rsid w:val="6EC04DDF"/>
    <w:rsid w:val="6EC151A6"/>
    <w:rsid w:val="6EC305AF"/>
    <w:rsid w:val="6EC32CCC"/>
    <w:rsid w:val="6ECF0997"/>
    <w:rsid w:val="6ED805DC"/>
    <w:rsid w:val="6EE363DD"/>
    <w:rsid w:val="6EF07839"/>
    <w:rsid w:val="6EFF1BEC"/>
    <w:rsid w:val="6F086931"/>
    <w:rsid w:val="6F0D15DF"/>
    <w:rsid w:val="6F0E4B3B"/>
    <w:rsid w:val="6F0F449D"/>
    <w:rsid w:val="6F143527"/>
    <w:rsid w:val="6F24678B"/>
    <w:rsid w:val="6F32346A"/>
    <w:rsid w:val="6F327E52"/>
    <w:rsid w:val="6F3E67F6"/>
    <w:rsid w:val="6F435BBB"/>
    <w:rsid w:val="6F525DFE"/>
    <w:rsid w:val="6F5B7934"/>
    <w:rsid w:val="6F6D0E8A"/>
    <w:rsid w:val="6F702B71"/>
    <w:rsid w:val="6F714744"/>
    <w:rsid w:val="6F8A1A1E"/>
    <w:rsid w:val="6F8B522D"/>
    <w:rsid w:val="6F8C7A08"/>
    <w:rsid w:val="6F934EEE"/>
    <w:rsid w:val="6F9476CF"/>
    <w:rsid w:val="6F953197"/>
    <w:rsid w:val="6F954593"/>
    <w:rsid w:val="6F96772F"/>
    <w:rsid w:val="6F9E1043"/>
    <w:rsid w:val="6FB81080"/>
    <w:rsid w:val="6FC41D71"/>
    <w:rsid w:val="6FC50A85"/>
    <w:rsid w:val="6FCC605A"/>
    <w:rsid w:val="6FD64C81"/>
    <w:rsid w:val="6FD902CD"/>
    <w:rsid w:val="6FDE635F"/>
    <w:rsid w:val="6FE25CF9"/>
    <w:rsid w:val="6FF83298"/>
    <w:rsid w:val="6FF9692E"/>
    <w:rsid w:val="70074E3A"/>
    <w:rsid w:val="7009672E"/>
    <w:rsid w:val="701803EE"/>
    <w:rsid w:val="701F5FE1"/>
    <w:rsid w:val="70291255"/>
    <w:rsid w:val="70341350"/>
    <w:rsid w:val="7042740B"/>
    <w:rsid w:val="704D445C"/>
    <w:rsid w:val="705F7E74"/>
    <w:rsid w:val="70647373"/>
    <w:rsid w:val="706E3ED2"/>
    <w:rsid w:val="70761FC0"/>
    <w:rsid w:val="70762754"/>
    <w:rsid w:val="707E0B5A"/>
    <w:rsid w:val="708402D2"/>
    <w:rsid w:val="70877D29"/>
    <w:rsid w:val="7091206C"/>
    <w:rsid w:val="709D579F"/>
    <w:rsid w:val="70A778FD"/>
    <w:rsid w:val="70BF140D"/>
    <w:rsid w:val="70C1323B"/>
    <w:rsid w:val="70C60851"/>
    <w:rsid w:val="70C611A2"/>
    <w:rsid w:val="70C70579"/>
    <w:rsid w:val="70C82425"/>
    <w:rsid w:val="70CB5E68"/>
    <w:rsid w:val="70D775CB"/>
    <w:rsid w:val="70D97D84"/>
    <w:rsid w:val="70EB40D7"/>
    <w:rsid w:val="70F133F4"/>
    <w:rsid w:val="70F215B8"/>
    <w:rsid w:val="70F3716D"/>
    <w:rsid w:val="70F84CF2"/>
    <w:rsid w:val="70FC38E9"/>
    <w:rsid w:val="70FF3AA1"/>
    <w:rsid w:val="710250A6"/>
    <w:rsid w:val="710E21F8"/>
    <w:rsid w:val="712716CD"/>
    <w:rsid w:val="71303BF3"/>
    <w:rsid w:val="71313367"/>
    <w:rsid w:val="7137174F"/>
    <w:rsid w:val="713753D0"/>
    <w:rsid w:val="7146546C"/>
    <w:rsid w:val="7148570A"/>
    <w:rsid w:val="714D0F73"/>
    <w:rsid w:val="71526589"/>
    <w:rsid w:val="71534057"/>
    <w:rsid w:val="71543F3E"/>
    <w:rsid w:val="715B4202"/>
    <w:rsid w:val="71600CA6"/>
    <w:rsid w:val="71622956"/>
    <w:rsid w:val="71737F1D"/>
    <w:rsid w:val="71791622"/>
    <w:rsid w:val="718126FB"/>
    <w:rsid w:val="71854834"/>
    <w:rsid w:val="718C0F4C"/>
    <w:rsid w:val="71960CD8"/>
    <w:rsid w:val="71A322AC"/>
    <w:rsid w:val="71A44913"/>
    <w:rsid w:val="71A46EE4"/>
    <w:rsid w:val="71B66B18"/>
    <w:rsid w:val="71B90081"/>
    <w:rsid w:val="71C05596"/>
    <w:rsid w:val="71D92806"/>
    <w:rsid w:val="71DD22F7"/>
    <w:rsid w:val="71EA5E5C"/>
    <w:rsid w:val="71F34694"/>
    <w:rsid w:val="71FB48CD"/>
    <w:rsid w:val="72024A12"/>
    <w:rsid w:val="720553A9"/>
    <w:rsid w:val="72077373"/>
    <w:rsid w:val="721D6B97"/>
    <w:rsid w:val="72227D09"/>
    <w:rsid w:val="7225308B"/>
    <w:rsid w:val="722825CE"/>
    <w:rsid w:val="722B3913"/>
    <w:rsid w:val="722F0678"/>
    <w:rsid w:val="722F0731"/>
    <w:rsid w:val="72307DAF"/>
    <w:rsid w:val="72393F82"/>
    <w:rsid w:val="723A2DA8"/>
    <w:rsid w:val="723D3A0F"/>
    <w:rsid w:val="72471B47"/>
    <w:rsid w:val="724E69A2"/>
    <w:rsid w:val="7251239D"/>
    <w:rsid w:val="72522BEE"/>
    <w:rsid w:val="725268F2"/>
    <w:rsid w:val="725A0702"/>
    <w:rsid w:val="72676809"/>
    <w:rsid w:val="727860C6"/>
    <w:rsid w:val="728C44A6"/>
    <w:rsid w:val="728C6806"/>
    <w:rsid w:val="72A155E0"/>
    <w:rsid w:val="72B21930"/>
    <w:rsid w:val="72C36EB5"/>
    <w:rsid w:val="72CF3B3E"/>
    <w:rsid w:val="72D278A9"/>
    <w:rsid w:val="72D57472"/>
    <w:rsid w:val="72E23A54"/>
    <w:rsid w:val="72F21DD2"/>
    <w:rsid w:val="72F86CBC"/>
    <w:rsid w:val="72FA2A34"/>
    <w:rsid w:val="731F081B"/>
    <w:rsid w:val="732F669B"/>
    <w:rsid w:val="7333374B"/>
    <w:rsid w:val="73353BDD"/>
    <w:rsid w:val="734737A0"/>
    <w:rsid w:val="734B7734"/>
    <w:rsid w:val="734D3675"/>
    <w:rsid w:val="73532A26"/>
    <w:rsid w:val="73563FFC"/>
    <w:rsid w:val="736425A4"/>
    <w:rsid w:val="736D37A2"/>
    <w:rsid w:val="737C169B"/>
    <w:rsid w:val="739B4217"/>
    <w:rsid w:val="73B01AE0"/>
    <w:rsid w:val="73B9644B"/>
    <w:rsid w:val="73BF77DA"/>
    <w:rsid w:val="73D22368"/>
    <w:rsid w:val="73DB15E2"/>
    <w:rsid w:val="73F173B4"/>
    <w:rsid w:val="73F73418"/>
    <w:rsid w:val="73F85EC6"/>
    <w:rsid w:val="73FD3A48"/>
    <w:rsid w:val="74026044"/>
    <w:rsid w:val="740A314B"/>
    <w:rsid w:val="741E0C92"/>
    <w:rsid w:val="74204437"/>
    <w:rsid w:val="74450BAF"/>
    <w:rsid w:val="74456757"/>
    <w:rsid w:val="74462F27"/>
    <w:rsid w:val="744C5512"/>
    <w:rsid w:val="7452521E"/>
    <w:rsid w:val="745D4ADD"/>
    <w:rsid w:val="745D70B1"/>
    <w:rsid w:val="74611857"/>
    <w:rsid w:val="74677160"/>
    <w:rsid w:val="746C0E4C"/>
    <w:rsid w:val="74766044"/>
    <w:rsid w:val="74861A26"/>
    <w:rsid w:val="748D0F9A"/>
    <w:rsid w:val="748D1779"/>
    <w:rsid w:val="749A3BC3"/>
    <w:rsid w:val="749C5398"/>
    <w:rsid w:val="74A23383"/>
    <w:rsid w:val="74CC118E"/>
    <w:rsid w:val="74CC7CC7"/>
    <w:rsid w:val="74D86DA5"/>
    <w:rsid w:val="74E044A9"/>
    <w:rsid w:val="74E572E0"/>
    <w:rsid w:val="74E70332"/>
    <w:rsid w:val="74EA0887"/>
    <w:rsid w:val="74EC0E39"/>
    <w:rsid w:val="74EC7DD9"/>
    <w:rsid w:val="74FD680C"/>
    <w:rsid w:val="75051799"/>
    <w:rsid w:val="75096690"/>
    <w:rsid w:val="750F61C1"/>
    <w:rsid w:val="7518696C"/>
    <w:rsid w:val="751C3961"/>
    <w:rsid w:val="752B58B2"/>
    <w:rsid w:val="753A180E"/>
    <w:rsid w:val="754732AE"/>
    <w:rsid w:val="75474F8D"/>
    <w:rsid w:val="754F02EA"/>
    <w:rsid w:val="75563DE9"/>
    <w:rsid w:val="755E4E3F"/>
    <w:rsid w:val="75614CD1"/>
    <w:rsid w:val="75674116"/>
    <w:rsid w:val="75727519"/>
    <w:rsid w:val="757403BC"/>
    <w:rsid w:val="757D0C58"/>
    <w:rsid w:val="758058D7"/>
    <w:rsid w:val="758444A4"/>
    <w:rsid w:val="75846717"/>
    <w:rsid w:val="759B3C33"/>
    <w:rsid w:val="759F48FE"/>
    <w:rsid w:val="75BE0ADD"/>
    <w:rsid w:val="75BE243F"/>
    <w:rsid w:val="75C54975"/>
    <w:rsid w:val="75CD71DF"/>
    <w:rsid w:val="75E80496"/>
    <w:rsid w:val="75EE0A0C"/>
    <w:rsid w:val="75EE39E4"/>
    <w:rsid w:val="75F54B41"/>
    <w:rsid w:val="75F57C88"/>
    <w:rsid w:val="75F96FD3"/>
    <w:rsid w:val="76037151"/>
    <w:rsid w:val="76041198"/>
    <w:rsid w:val="760B6D06"/>
    <w:rsid w:val="761F01EE"/>
    <w:rsid w:val="763933D7"/>
    <w:rsid w:val="763A017A"/>
    <w:rsid w:val="76404C52"/>
    <w:rsid w:val="764D21BE"/>
    <w:rsid w:val="764E3F42"/>
    <w:rsid w:val="765860E0"/>
    <w:rsid w:val="76674885"/>
    <w:rsid w:val="766B0D4A"/>
    <w:rsid w:val="767838A6"/>
    <w:rsid w:val="76787925"/>
    <w:rsid w:val="767A3346"/>
    <w:rsid w:val="768D0F4C"/>
    <w:rsid w:val="768E0063"/>
    <w:rsid w:val="769513B2"/>
    <w:rsid w:val="769D2054"/>
    <w:rsid w:val="76A779F1"/>
    <w:rsid w:val="76B26092"/>
    <w:rsid w:val="76BC545B"/>
    <w:rsid w:val="76BE751C"/>
    <w:rsid w:val="76C269AB"/>
    <w:rsid w:val="76C946A5"/>
    <w:rsid w:val="76CF2455"/>
    <w:rsid w:val="76DE441B"/>
    <w:rsid w:val="76EE0B02"/>
    <w:rsid w:val="76F81464"/>
    <w:rsid w:val="76FB2034"/>
    <w:rsid w:val="770E2DA1"/>
    <w:rsid w:val="771277EB"/>
    <w:rsid w:val="771556EE"/>
    <w:rsid w:val="771A1FBC"/>
    <w:rsid w:val="771B5E8E"/>
    <w:rsid w:val="77287038"/>
    <w:rsid w:val="772938E8"/>
    <w:rsid w:val="77297D8C"/>
    <w:rsid w:val="772D4640"/>
    <w:rsid w:val="773717AC"/>
    <w:rsid w:val="7744036C"/>
    <w:rsid w:val="77471FC0"/>
    <w:rsid w:val="774C5829"/>
    <w:rsid w:val="775268CF"/>
    <w:rsid w:val="7760302B"/>
    <w:rsid w:val="77714B71"/>
    <w:rsid w:val="7774450A"/>
    <w:rsid w:val="777F64D6"/>
    <w:rsid w:val="77804029"/>
    <w:rsid w:val="77844FC2"/>
    <w:rsid w:val="778725A5"/>
    <w:rsid w:val="77893BE8"/>
    <w:rsid w:val="779D0503"/>
    <w:rsid w:val="779F356A"/>
    <w:rsid w:val="77A07EEC"/>
    <w:rsid w:val="77AD276B"/>
    <w:rsid w:val="77B2066E"/>
    <w:rsid w:val="77B85689"/>
    <w:rsid w:val="77BC05B5"/>
    <w:rsid w:val="77D7766F"/>
    <w:rsid w:val="77DA7A96"/>
    <w:rsid w:val="77E007AD"/>
    <w:rsid w:val="77E5555E"/>
    <w:rsid w:val="77E85551"/>
    <w:rsid w:val="77F20F05"/>
    <w:rsid w:val="77F51A1C"/>
    <w:rsid w:val="77F9077B"/>
    <w:rsid w:val="78000AED"/>
    <w:rsid w:val="7800399B"/>
    <w:rsid w:val="7807609A"/>
    <w:rsid w:val="78171171"/>
    <w:rsid w:val="78201E9B"/>
    <w:rsid w:val="78296AE6"/>
    <w:rsid w:val="784650AC"/>
    <w:rsid w:val="78482494"/>
    <w:rsid w:val="784A5B37"/>
    <w:rsid w:val="784D69CA"/>
    <w:rsid w:val="7854241B"/>
    <w:rsid w:val="7858465C"/>
    <w:rsid w:val="785E3A65"/>
    <w:rsid w:val="78654DF4"/>
    <w:rsid w:val="786D0251"/>
    <w:rsid w:val="787E085A"/>
    <w:rsid w:val="78827754"/>
    <w:rsid w:val="78830A08"/>
    <w:rsid w:val="788659E4"/>
    <w:rsid w:val="78945E87"/>
    <w:rsid w:val="789974F3"/>
    <w:rsid w:val="789B7945"/>
    <w:rsid w:val="78AD1CD0"/>
    <w:rsid w:val="78C61D90"/>
    <w:rsid w:val="78C849A6"/>
    <w:rsid w:val="78CE12A4"/>
    <w:rsid w:val="78D756FA"/>
    <w:rsid w:val="79000BCC"/>
    <w:rsid w:val="79073F5C"/>
    <w:rsid w:val="79085983"/>
    <w:rsid w:val="79091C23"/>
    <w:rsid w:val="790C1713"/>
    <w:rsid w:val="790C6D01"/>
    <w:rsid w:val="791800B8"/>
    <w:rsid w:val="79237F98"/>
    <w:rsid w:val="792A22DF"/>
    <w:rsid w:val="7934256C"/>
    <w:rsid w:val="793A44BC"/>
    <w:rsid w:val="793B46EF"/>
    <w:rsid w:val="794A264F"/>
    <w:rsid w:val="795A5FDB"/>
    <w:rsid w:val="795D3327"/>
    <w:rsid w:val="796B7EF6"/>
    <w:rsid w:val="796C6063"/>
    <w:rsid w:val="796D3E79"/>
    <w:rsid w:val="797572B9"/>
    <w:rsid w:val="797A042B"/>
    <w:rsid w:val="79815C5D"/>
    <w:rsid w:val="798B6DBB"/>
    <w:rsid w:val="7993773F"/>
    <w:rsid w:val="79953F8D"/>
    <w:rsid w:val="79996E9D"/>
    <w:rsid w:val="799D57E6"/>
    <w:rsid w:val="79A440A7"/>
    <w:rsid w:val="79AC4BE6"/>
    <w:rsid w:val="79B25E17"/>
    <w:rsid w:val="79B61513"/>
    <w:rsid w:val="79BA4927"/>
    <w:rsid w:val="79C9125C"/>
    <w:rsid w:val="79D12015"/>
    <w:rsid w:val="79E46F14"/>
    <w:rsid w:val="79E642AF"/>
    <w:rsid w:val="79E65AC0"/>
    <w:rsid w:val="79EA4E03"/>
    <w:rsid w:val="79EE2C15"/>
    <w:rsid w:val="79F53F55"/>
    <w:rsid w:val="79FB4501"/>
    <w:rsid w:val="79FC05FF"/>
    <w:rsid w:val="79FD493F"/>
    <w:rsid w:val="7A0273CA"/>
    <w:rsid w:val="7A057587"/>
    <w:rsid w:val="7A072F5D"/>
    <w:rsid w:val="7A1532B2"/>
    <w:rsid w:val="7A230AC3"/>
    <w:rsid w:val="7A244426"/>
    <w:rsid w:val="7A2948E8"/>
    <w:rsid w:val="7A32799C"/>
    <w:rsid w:val="7A34684A"/>
    <w:rsid w:val="7A3727C0"/>
    <w:rsid w:val="7A3B5C5B"/>
    <w:rsid w:val="7A3E0998"/>
    <w:rsid w:val="7A3E712D"/>
    <w:rsid w:val="7A434224"/>
    <w:rsid w:val="7A4B3405"/>
    <w:rsid w:val="7A5C73DE"/>
    <w:rsid w:val="7A611EC9"/>
    <w:rsid w:val="7A634FA4"/>
    <w:rsid w:val="7A70182E"/>
    <w:rsid w:val="7A83723C"/>
    <w:rsid w:val="7A8772A3"/>
    <w:rsid w:val="7A8F063D"/>
    <w:rsid w:val="7A94376E"/>
    <w:rsid w:val="7A9D6AC7"/>
    <w:rsid w:val="7AB53981"/>
    <w:rsid w:val="7AC051DC"/>
    <w:rsid w:val="7AC63129"/>
    <w:rsid w:val="7AC9522D"/>
    <w:rsid w:val="7ACF03CD"/>
    <w:rsid w:val="7AD07E78"/>
    <w:rsid w:val="7AE1767C"/>
    <w:rsid w:val="7AE62031"/>
    <w:rsid w:val="7AF3045A"/>
    <w:rsid w:val="7AFA2D33"/>
    <w:rsid w:val="7AFE754C"/>
    <w:rsid w:val="7B072F82"/>
    <w:rsid w:val="7B0C32D0"/>
    <w:rsid w:val="7B18614D"/>
    <w:rsid w:val="7B276391"/>
    <w:rsid w:val="7B296EC7"/>
    <w:rsid w:val="7B2F0CBD"/>
    <w:rsid w:val="7B303CC7"/>
    <w:rsid w:val="7B332F87"/>
    <w:rsid w:val="7B334D35"/>
    <w:rsid w:val="7B340AAD"/>
    <w:rsid w:val="7B5941F5"/>
    <w:rsid w:val="7B5F3D7C"/>
    <w:rsid w:val="7B630A59"/>
    <w:rsid w:val="7B6339CD"/>
    <w:rsid w:val="7B711D02"/>
    <w:rsid w:val="7B713AB0"/>
    <w:rsid w:val="7B7517F2"/>
    <w:rsid w:val="7B98728E"/>
    <w:rsid w:val="7B997270"/>
    <w:rsid w:val="7BA5672C"/>
    <w:rsid w:val="7BB4067D"/>
    <w:rsid w:val="7BB50BC2"/>
    <w:rsid w:val="7BC03683"/>
    <w:rsid w:val="7BC71922"/>
    <w:rsid w:val="7BD04C7A"/>
    <w:rsid w:val="7BD20354"/>
    <w:rsid w:val="7BE1595A"/>
    <w:rsid w:val="7BEE1ECC"/>
    <w:rsid w:val="7BFA7117"/>
    <w:rsid w:val="7C054EFC"/>
    <w:rsid w:val="7C27439A"/>
    <w:rsid w:val="7C2B419E"/>
    <w:rsid w:val="7C305266"/>
    <w:rsid w:val="7C3529BC"/>
    <w:rsid w:val="7C552A51"/>
    <w:rsid w:val="7C580140"/>
    <w:rsid w:val="7C666D8C"/>
    <w:rsid w:val="7C702923"/>
    <w:rsid w:val="7C7234B9"/>
    <w:rsid w:val="7C7302D4"/>
    <w:rsid w:val="7C75184C"/>
    <w:rsid w:val="7C836CB1"/>
    <w:rsid w:val="7C843B4D"/>
    <w:rsid w:val="7C86221B"/>
    <w:rsid w:val="7C9422C8"/>
    <w:rsid w:val="7C945F76"/>
    <w:rsid w:val="7C977546"/>
    <w:rsid w:val="7C9C5993"/>
    <w:rsid w:val="7CA736DC"/>
    <w:rsid w:val="7CAF3818"/>
    <w:rsid w:val="7CB04034"/>
    <w:rsid w:val="7CBC6767"/>
    <w:rsid w:val="7CCA16C9"/>
    <w:rsid w:val="7CD17788"/>
    <w:rsid w:val="7CDF1FF3"/>
    <w:rsid w:val="7CE64C33"/>
    <w:rsid w:val="7CF50338"/>
    <w:rsid w:val="7CFE187F"/>
    <w:rsid w:val="7D0D233E"/>
    <w:rsid w:val="7D100919"/>
    <w:rsid w:val="7D137C23"/>
    <w:rsid w:val="7D1825BA"/>
    <w:rsid w:val="7D1D472F"/>
    <w:rsid w:val="7D1F1FF4"/>
    <w:rsid w:val="7D2A018E"/>
    <w:rsid w:val="7D2F59D0"/>
    <w:rsid w:val="7D332178"/>
    <w:rsid w:val="7D351A44"/>
    <w:rsid w:val="7D364FB1"/>
    <w:rsid w:val="7D3702ED"/>
    <w:rsid w:val="7D436BB3"/>
    <w:rsid w:val="7D456FA2"/>
    <w:rsid w:val="7D472D1A"/>
    <w:rsid w:val="7D657A65"/>
    <w:rsid w:val="7D676E06"/>
    <w:rsid w:val="7D6D3679"/>
    <w:rsid w:val="7D6E2EB6"/>
    <w:rsid w:val="7D745762"/>
    <w:rsid w:val="7D747887"/>
    <w:rsid w:val="7D7B6E68"/>
    <w:rsid w:val="7D7D6162"/>
    <w:rsid w:val="7D911E33"/>
    <w:rsid w:val="7D9D3C24"/>
    <w:rsid w:val="7DB861E5"/>
    <w:rsid w:val="7DBB1012"/>
    <w:rsid w:val="7DBE52F3"/>
    <w:rsid w:val="7DC30A8A"/>
    <w:rsid w:val="7DC71D3B"/>
    <w:rsid w:val="7DD77C3B"/>
    <w:rsid w:val="7DDA61DB"/>
    <w:rsid w:val="7DDE289D"/>
    <w:rsid w:val="7DE726D8"/>
    <w:rsid w:val="7DEC566F"/>
    <w:rsid w:val="7DF804B8"/>
    <w:rsid w:val="7E1A7E2C"/>
    <w:rsid w:val="7E24484F"/>
    <w:rsid w:val="7E2E420C"/>
    <w:rsid w:val="7E316BC5"/>
    <w:rsid w:val="7E3A5A07"/>
    <w:rsid w:val="7E3B4E6B"/>
    <w:rsid w:val="7E431733"/>
    <w:rsid w:val="7E4802D0"/>
    <w:rsid w:val="7E484741"/>
    <w:rsid w:val="7E4D05F7"/>
    <w:rsid w:val="7E564840"/>
    <w:rsid w:val="7E68067F"/>
    <w:rsid w:val="7E6B2645"/>
    <w:rsid w:val="7E6C17AC"/>
    <w:rsid w:val="7E775881"/>
    <w:rsid w:val="7E790D4F"/>
    <w:rsid w:val="7E7F23CA"/>
    <w:rsid w:val="7E885398"/>
    <w:rsid w:val="7E9D5897"/>
    <w:rsid w:val="7EAE4002"/>
    <w:rsid w:val="7EBE544B"/>
    <w:rsid w:val="7ECE09AF"/>
    <w:rsid w:val="7ED71085"/>
    <w:rsid w:val="7EDB202D"/>
    <w:rsid w:val="7EDB3333"/>
    <w:rsid w:val="7EE67481"/>
    <w:rsid w:val="7EEB5BDE"/>
    <w:rsid w:val="7EF72D0E"/>
    <w:rsid w:val="7EF96296"/>
    <w:rsid w:val="7F045C95"/>
    <w:rsid w:val="7F0E4CDF"/>
    <w:rsid w:val="7F250AAD"/>
    <w:rsid w:val="7F2A46A1"/>
    <w:rsid w:val="7F3726FE"/>
    <w:rsid w:val="7F372F45"/>
    <w:rsid w:val="7F376066"/>
    <w:rsid w:val="7F3B10B9"/>
    <w:rsid w:val="7F4553FC"/>
    <w:rsid w:val="7F4A58FD"/>
    <w:rsid w:val="7F4F0982"/>
    <w:rsid w:val="7F5C11A2"/>
    <w:rsid w:val="7F5C6EA8"/>
    <w:rsid w:val="7F621E96"/>
    <w:rsid w:val="7F675A14"/>
    <w:rsid w:val="7F6C4A48"/>
    <w:rsid w:val="7F747B79"/>
    <w:rsid w:val="7F7542D2"/>
    <w:rsid w:val="7F7B472A"/>
    <w:rsid w:val="7F7F1F20"/>
    <w:rsid w:val="7F8527B8"/>
    <w:rsid w:val="7F8813C8"/>
    <w:rsid w:val="7F8E6682"/>
    <w:rsid w:val="7F920DE5"/>
    <w:rsid w:val="7FB570C5"/>
    <w:rsid w:val="7FB64187"/>
    <w:rsid w:val="7FB727AA"/>
    <w:rsid w:val="7FB83616"/>
    <w:rsid w:val="7FBF303C"/>
    <w:rsid w:val="7FC06DB4"/>
    <w:rsid w:val="7FC411AE"/>
    <w:rsid w:val="7FC61C68"/>
    <w:rsid w:val="7FDC0FD8"/>
    <w:rsid w:val="7FF22B3C"/>
    <w:rsid w:val="7FF4710F"/>
    <w:rsid w:val="7FF713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pPr>
    <w:rPr>
      <w:rFonts w:ascii="Tahoma" w:hAnsi="Tahoma" w:eastAsia="微软雅黑" w:cstheme="minorBidi"/>
      <w:sz w:val="22"/>
      <w:szCs w:val="22"/>
      <w:lang w:val="en-US" w:eastAsia="zh-CN" w:bidi="ar-SA"/>
    </w:rPr>
  </w:style>
  <w:style w:type="paragraph" w:styleId="2">
    <w:name w:val="heading 1"/>
    <w:basedOn w:val="1"/>
    <w:next w:val="1"/>
    <w:link w:val="30"/>
    <w:autoRedefine/>
    <w:qFormat/>
    <w:uiPriority w:val="0"/>
    <w:pPr>
      <w:keepNext/>
      <w:keepLines/>
      <w:spacing w:line="576" w:lineRule="auto"/>
      <w:outlineLvl w:val="0"/>
    </w:pPr>
    <w:rPr>
      <w:b/>
      <w:kern w:val="44"/>
      <w:sz w:val="44"/>
    </w:rPr>
  </w:style>
  <w:style w:type="paragraph" w:styleId="3">
    <w:name w:val="heading 2"/>
    <w:basedOn w:val="1"/>
    <w:next w:val="1"/>
    <w:link w:val="31"/>
    <w:autoRedefine/>
    <w:unhideWhenUsed/>
    <w:qFormat/>
    <w:uiPriority w:val="0"/>
    <w:pPr>
      <w:keepNext/>
      <w:keepLines/>
      <w:spacing w:line="413" w:lineRule="auto"/>
      <w:outlineLvl w:val="1"/>
    </w:pPr>
    <w:rPr>
      <w:rFonts w:ascii="Arial" w:hAnsi="Arial" w:eastAsia="黑体"/>
      <w:b/>
      <w:sz w:val="32"/>
    </w:rPr>
  </w:style>
  <w:style w:type="paragraph" w:styleId="4">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link w:val="26"/>
    <w:autoRedefine/>
    <w:semiHidden/>
    <w:unhideWhenUsed/>
    <w:qFormat/>
    <w:uiPriority w:val="1"/>
    <w:rPr>
      <w:szCs w:val="21"/>
    </w:rPr>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firstLineChars="200"/>
    </w:pPr>
  </w:style>
  <w:style w:type="paragraph" w:customStyle="1" w:styleId="6">
    <w:name w:val="正文缩进2"/>
    <w:basedOn w:val="1"/>
    <w:qFormat/>
    <w:uiPriority w:val="0"/>
    <w:pPr>
      <w:keepNext w:val="0"/>
      <w:keepLines w:val="0"/>
      <w:widowControl w:val="0"/>
      <w:suppressLineNumbers w:val="0"/>
      <w:spacing w:before="0" w:beforeAutospacing="0" w:after="0" w:afterAutospacing="0" w:line="500" w:lineRule="exact"/>
      <w:ind w:left="0" w:right="0" w:firstLine="200" w:firstLineChars="200"/>
      <w:jc w:val="both"/>
    </w:pPr>
    <w:rPr>
      <w:rFonts w:hint="default" w:ascii="Times New Roman" w:hAnsi="Times New Roman" w:eastAsia="宋体" w:cs="Times New Roman"/>
      <w:kern w:val="2"/>
      <w:sz w:val="21"/>
      <w:szCs w:val="21"/>
      <w:lang w:val="en-US" w:eastAsia="zh-CN" w:bidi="ar"/>
    </w:rPr>
  </w:style>
  <w:style w:type="paragraph" w:styleId="7">
    <w:name w:val="caption"/>
    <w:basedOn w:val="1"/>
    <w:next w:val="1"/>
    <w:autoRedefine/>
    <w:qFormat/>
    <w:uiPriority w:val="0"/>
    <w:rPr>
      <w:rFonts w:ascii="Cambria" w:hAnsi="Cambria" w:eastAsia="黑体"/>
      <w:sz w:val="20"/>
    </w:rPr>
  </w:style>
  <w:style w:type="paragraph" w:styleId="8">
    <w:name w:val="annotation text"/>
    <w:basedOn w:val="1"/>
    <w:autoRedefine/>
    <w:qFormat/>
    <w:uiPriority w:val="0"/>
    <w:pPr>
      <w:jc w:val="left"/>
    </w:pPr>
  </w:style>
  <w:style w:type="paragraph" w:styleId="9">
    <w:name w:val="Body Text"/>
    <w:basedOn w:val="1"/>
    <w:autoRedefine/>
    <w:semiHidden/>
    <w:unhideWhenUsed/>
    <w:qFormat/>
    <w:uiPriority w:val="99"/>
  </w:style>
  <w:style w:type="paragraph" w:styleId="10">
    <w:name w:val="Body Text Indent"/>
    <w:basedOn w:val="1"/>
    <w:autoRedefine/>
    <w:qFormat/>
    <w:uiPriority w:val="0"/>
    <w:pPr>
      <w:ind w:left="-3" w:firstLine="423"/>
    </w:pPr>
    <w:rPr>
      <w:rFonts w:ascii="楷体_GB2312" w:eastAsia="楷体_GB2312"/>
    </w:rPr>
  </w:style>
  <w:style w:type="paragraph" w:styleId="11">
    <w:name w:val="Plain Text"/>
    <w:basedOn w:val="1"/>
    <w:autoRedefine/>
    <w:qFormat/>
    <w:uiPriority w:val="0"/>
    <w:rPr>
      <w:rFonts w:ascii="宋体" w:hAnsi="Courier New"/>
      <w:szCs w:val="20"/>
    </w:rPr>
  </w:style>
  <w:style w:type="paragraph" w:styleId="12">
    <w:name w:val="Balloon Text"/>
    <w:basedOn w:val="1"/>
    <w:link w:val="43"/>
    <w:autoRedefine/>
    <w:qFormat/>
    <w:uiPriority w:val="0"/>
    <w:rPr>
      <w:sz w:val="18"/>
      <w:szCs w:val="18"/>
    </w:rPr>
  </w:style>
  <w:style w:type="paragraph" w:styleId="13">
    <w:name w:val="footer"/>
    <w:basedOn w:val="1"/>
    <w:autoRedefine/>
    <w:qFormat/>
    <w:uiPriority w:val="0"/>
    <w:pPr>
      <w:tabs>
        <w:tab w:val="center" w:pos="4153"/>
        <w:tab w:val="right" w:pos="8306"/>
      </w:tabs>
    </w:pPr>
    <w:rPr>
      <w:sz w:val="18"/>
      <w:szCs w:val="18"/>
    </w:rPr>
  </w:style>
  <w:style w:type="paragraph" w:styleId="14">
    <w:name w:val="header"/>
    <w:basedOn w:val="1"/>
    <w:autoRedefine/>
    <w:qFormat/>
    <w:uiPriority w:val="0"/>
    <w:pPr>
      <w:pBdr>
        <w:bottom w:val="single" w:color="auto" w:sz="6" w:space="1"/>
      </w:pBdr>
      <w:tabs>
        <w:tab w:val="center" w:pos="4153"/>
        <w:tab w:val="right" w:pos="8306"/>
      </w:tabs>
      <w:jc w:val="center"/>
    </w:pPr>
    <w:rPr>
      <w:sz w:val="18"/>
      <w:szCs w:val="18"/>
    </w:rPr>
  </w:style>
  <w:style w:type="paragraph" w:styleId="15">
    <w:name w:val="toc 1"/>
    <w:basedOn w:val="1"/>
    <w:next w:val="1"/>
    <w:autoRedefine/>
    <w:qFormat/>
    <w:uiPriority w:val="0"/>
  </w:style>
  <w:style w:type="paragraph" w:styleId="16">
    <w:name w:val="index heading"/>
    <w:basedOn w:val="1"/>
    <w:next w:val="17"/>
    <w:autoRedefine/>
    <w:unhideWhenUsed/>
    <w:qFormat/>
    <w:uiPriority w:val="99"/>
    <w:rPr>
      <w:szCs w:val="20"/>
    </w:rPr>
  </w:style>
  <w:style w:type="paragraph" w:styleId="17">
    <w:name w:val="index 1"/>
    <w:basedOn w:val="1"/>
    <w:next w:val="1"/>
    <w:autoRedefine/>
    <w:qFormat/>
    <w:uiPriority w:val="0"/>
    <w:pPr>
      <w:spacing w:line="500" w:lineRule="exact"/>
      <w:ind w:firstLine="560" w:firstLineChars="200"/>
    </w:pPr>
    <w:rPr>
      <w:rFonts w:ascii="宋体" w:hAnsi="宋体"/>
      <w:sz w:val="28"/>
      <w:szCs w:val="20"/>
    </w:rPr>
  </w:style>
  <w:style w:type="paragraph" w:styleId="18">
    <w:name w:val="List"/>
    <w:basedOn w:val="1"/>
    <w:autoRedefine/>
    <w:qFormat/>
    <w:uiPriority w:val="0"/>
    <w:pPr>
      <w:spacing w:line="360" w:lineRule="auto"/>
    </w:pPr>
    <w:rPr>
      <w:sz w:val="24"/>
      <w:szCs w:val="20"/>
    </w:rPr>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spacing w:before="100" w:beforeAutospacing="1" w:after="100" w:afterAutospacing="1"/>
    </w:pPr>
    <w:rPr>
      <w:rFonts w:ascii="宋体" w:hAnsi="宋体" w:cs="宋体"/>
      <w:sz w:val="24"/>
    </w:rPr>
  </w:style>
  <w:style w:type="paragraph" w:styleId="21">
    <w:name w:val="Title"/>
    <w:basedOn w:val="1"/>
    <w:next w:val="1"/>
    <w:autoRedefine/>
    <w:qFormat/>
    <w:uiPriority w:val="0"/>
    <w:pPr>
      <w:spacing w:before="240" w:after="60"/>
      <w:jc w:val="center"/>
      <w:outlineLvl w:val="0"/>
    </w:pPr>
    <w:rPr>
      <w:rFonts w:ascii="Arial" w:hAnsi="Arial" w:cs="Arial"/>
      <w:b/>
      <w:bCs/>
      <w:sz w:val="32"/>
      <w:szCs w:val="32"/>
    </w:rPr>
  </w:style>
  <w:style w:type="paragraph" w:styleId="22">
    <w:name w:val="Body Text First Indent 2"/>
    <w:basedOn w:val="10"/>
    <w:autoRedefine/>
    <w:qFormat/>
    <w:uiPriority w:val="0"/>
    <w:pPr>
      <w:spacing w:after="120"/>
      <w:ind w:left="420" w:leftChars="200" w:firstLine="420" w:firstLineChars="200"/>
    </w:pPr>
    <w:rPr>
      <w:rFonts w:ascii="Times New Roman" w:eastAsia="宋体"/>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 Char2 Char Char Char"/>
    <w:basedOn w:val="1"/>
    <w:link w:val="25"/>
    <w:autoRedefine/>
    <w:qFormat/>
    <w:uiPriority w:val="0"/>
    <w:rPr>
      <w:szCs w:val="21"/>
    </w:rPr>
  </w:style>
  <w:style w:type="character" w:styleId="27">
    <w:name w:val="page number"/>
    <w:basedOn w:val="25"/>
    <w:autoRedefine/>
    <w:qFormat/>
    <w:uiPriority w:val="0"/>
  </w:style>
  <w:style w:type="character" w:styleId="28">
    <w:name w:val="annotation reference"/>
    <w:basedOn w:val="25"/>
    <w:autoRedefine/>
    <w:qFormat/>
    <w:uiPriority w:val="0"/>
    <w:rPr>
      <w:kern w:val="0"/>
      <w:sz w:val="21"/>
      <w:szCs w:val="21"/>
    </w:rPr>
  </w:style>
  <w:style w:type="paragraph" w:customStyle="1" w:styleId="29">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0">
    <w:name w:val="标题 1 Char"/>
    <w:link w:val="2"/>
    <w:autoRedefine/>
    <w:qFormat/>
    <w:uiPriority w:val="0"/>
    <w:rPr>
      <w:b/>
      <w:kern w:val="44"/>
      <w:sz w:val="44"/>
    </w:rPr>
  </w:style>
  <w:style w:type="character" w:customStyle="1" w:styleId="31">
    <w:name w:val="标题 2 Char"/>
    <w:link w:val="3"/>
    <w:autoRedefine/>
    <w:qFormat/>
    <w:uiPriority w:val="0"/>
    <w:rPr>
      <w:rFonts w:ascii="Arial" w:hAnsi="Arial" w:eastAsia="黑体"/>
      <w:b/>
      <w:sz w:val="32"/>
    </w:rPr>
  </w:style>
  <w:style w:type="paragraph" w:customStyle="1" w:styleId="32">
    <w:name w:val="列出段落1"/>
    <w:basedOn w:val="1"/>
    <w:autoRedefine/>
    <w:qFormat/>
    <w:uiPriority w:val="0"/>
    <w:pPr>
      <w:widowControl w:val="0"/>
      <w:adjustRightInd/>
      <w:snapToGrid/>
      <w:ind w:firstLine="420" w:firstLineChars="200"/>
      <w:jc w:val="both"/>
    </w:pPr>
    <w:rPr>
      <w:rFonts w:ascii="Times New Roman" w:hAnsi="Times New Roman" w:eastAsia="宋体"/>
      <w:kern w:val="2"/>
      <w:sz w:val="21"/>
      <w:szCs w:val="20"/>
    </w:rPr>
  </w:style>
  <w:style w:type="paragraph" w:customStyle="1" w:styleId="33">
    <w:name w:val="表格文字2"/>
    <w:basedOn w:val="1"/>
    <w:autoRedefine/>
    <w:qFormat/>
    <w:uiPriority w:val="0"/>
    <w:pPr>
      <w:tabs>
        <w:tab w:val="left" w:pos="277"/>
        <w:tab w:val="left" w:pos="600"/>
        <w:tab w:val="left" w:pos="780"/>
        <w:tab w:val="left" w:pos="2517"/>
      </w:tabs>
      <w:spacing w:before="60"/>
      <w:jc w:val="center"/>
      <w:textAlignment w:val="baseline"/>
    </w:pPr>
    <w:rPr>
      <w:szCs w:val="21"/>
    </w:rPr>
  </w:style>
  <w:style w:type="paragraph" w:customStyle="1" w:styleId="34">
    <w:name w:val="WPSOffice手动目录 1"/>
    <w:autoRedefine/>
    <w:qFormat/>
    <w:uiPriority w:val="0"/>
    <w:rPr>
      <w:rFonts w:ascii="Times New Roman" w:hAnsi="Times New Roman" w:eastAsia="宋体" w:cs="Times New Roman"/>
      <w:lang w:val="en-US" w:eastAsia="zh-CN" w:bidi="ar-SA"/>
    </w:rPr>
  </w:style>
  <w:style w:type="paragraph" w:customStyle="1" w:styleId="35">
    <w:name w:val="正文1"/>
    <w:basedOn w:val="1"/>
    <w:autoRedefine/>
    <w:qFormat/>
    <w:uiPriority w:val="0"/>
    <w:pPr>
      <w:autoSpaceDE w:val="0"/>
      <w:autoSpaceDN w:val="0"/>
      <w:spacing w:after="160" w:line="440" w:lineRule="exact"/>
      <w:ind w:left="556"/>
      <w:textAlignment w:val="bottom"/>
    </w:pPr>
    <w:rPr>
      <w:color w:val="000000"/>
      <w:sz w:val="28"/>
      <w:szCs w:val="20"/>
    </w:rPr>
  </w:style>
  <w:style w:type="paragraph" w:customStyle="1" w:styleId="36">
    <w:name w:val="仿宋四号"/>
    <w:basedOn w:val="1"/>
    <w:autoRedefine/>
    <w:qFormat/>
    <w:uiPriority w:val="0"/>
    <w:pPr>
      <w:ind w:firstLine="560" w:firstLineChars="200"/>
    </w:pPr>
    <w:rPr>
      <w:rFonts w:ascii="仿宋_GB2312" w:hAnsi="Arial" w:eastAsia="仿宋_GB2312" w:cs="宋体"/>
      <w:sz w:val="28"/>
    </w:rPr>
  </w:style>
  <w:style w:type="character" w:customStyle="1" w:styleId="37">
    <w:name w:val="unnamed1"/>
    <w:autoRedefine/>
    <w:qFormat/>
    <w:uiPriority w:val="0"/>
  </w:style>
  <w:style w:type="paragraph" w:customStyle="1" w:styleId="38">
    <w:name w:val="xl4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szCs w:val="21"/>
    </w:rPr>
  </w:style>
  <w:style w:type="paragraph" w:customStyle="1" w:styleId="39">
    <w:name w:val="小表格文字"/>
    <w:basedOn w:val="1"/>
    <w:autoRedefine/>
    <w:qFormat/>
    <w:uiPriority w:val="0"/>
    <w:pPr>
      <w:jc w:val="center"/>
    </w:pPr>
    <w:rPr>
      <w:kern w:val="2"/>
      <w:sz w:val="21"/>
      <w:szCs w:val="20"/>
    </w:rPr>
  </w:style>
  <w:style w:type="paragraph" w:customStyle="1" w:styleId="4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1">
    <w:name w:val="Body text|1"/>
    <w:basedOn w:val="1"/>
    <w:autoRedefine/>
    <w:qFormat/>
    <w:uiPriority w:val="0"/>
    <w:pPr>
      <w:widowControl w:val="0"/>
      <w:spacing w:line="319" w:lineRule="auto"/>
      <w:ind w:firstLine="400"/>
    </w:pPr>
    <w:rPr>
      <w:rFonts w:ascii="MingLiU" w:hAnsi="MingLiU" w:eastAsia="MingLiU" w:cs="MingLiU"/>
      <w:sz w:val="20"/>
      <w:szCs w:val="20"/>
      <w:lang w:val="zh-TW" w:eastAsia="zh-TW" w:bidi="zh-TW"/>
    </w:rPr>
  </w:style>
  <w:style w:type="paragraph" w:customStyle="1" w:styleId="42">
    <w:name w:val="Picture caption|1"/>
    <w:basedOn w:val="1"/>
    <w:autoRedefine/>
    <w:qFormat/>
    <w:uiPriority w:val="0"/>
    <w:pPr>
      <w:widowControl w:val="0"/>
      <w:jc w:val="center"/>
    </w:pPr>
    <w:rPr>
      <w:rFonts w:ascii="MingLiU" w:hAnsi="MingLiU" w:eastAsia="MingLiU" w:cs="MingLiU"/>
      <w:sz w:val="20"/>
      <w:szCs w:val="20"/>
      <w:lang w:val="zh-TW" w:eastAsia="zh-TW" w:bidi="zh-TW"/>
    </w:rPr>
  </w:style>
  <w:style w:type="character" w:customStyle="1" w:styleId="43">
    <w:name w:val="批注框文本 Char"/>
    <w:basedOn w:val="25"/>
    <w:link w:val="12"/>
    <w:autoRedefine/>
    <w:qFormat/>
    <w:uiPriority w:val="0"/>
    <w:rPr>
      <w:rFonts w:ascii="Tahoma" w:hAnsi="Tahoma" w:eastAsia="微软雅黑" w:cstheme="minorBidi"/>
      <w:sz w:val="18"/>
      <w:szCs w:val="18"/>
    </w:rPr>
  </w:style>
  <w:style w:type="paragraph" w:customStyle="1" w:styleId="44">
    <w:name w:val="xl27"/>
    <w:basedOn w:val="1"/>
    <w:autoRedefine/>
    <w:qFormat/>
    <w:uiPriority w:val="0"/>
    <w:pPr>
      <w:widowControl/>
      <w:pBdr>
        <w:bottom w:val="single" w:color="auto" w:sz="12" w:space="0"/>
      </w:pBdr>
      <w:spacing w:before="100" w:after="100"/>
      <w:jc w:val="center"/>
    </w:pPr>
    <w:rPr>
      <w:rFonts w:ascii="宋体" w:hAnsi="宋体"/>
      <w:kern w:val="0"/>
      <w:szCs w:val="20"/>
    </w:rPr>
  </w:style>
  <w:style w:type="paragraph" w:customStyle="1" w:styleId="45">
    <w:name w:val="小表文字"/>
    <w:basedOn w:val="1"/>
    <w:autoRedefine/>
    <w:qFormat/>
    <w:uiPriority w:val="99"/>
    <w:pPr>
      <w:spacing w:beforeLines="0" w:afterLines="0" w:line="240" w:lineRule="auto"/>
      <w:ind w:firstLine="0" w:firstLineChars="0"/>
      <w:jc w:val="center"/>
    </w:pPr>
    <w:rPr>
      <w:rFonts w:ascii="Times New Roman" w:hAnsi="Times New Roman" w:eastAsia="宋体"/>
      <w:sz w:val="21"/>
      <w:szCs w:val="21"/>
    </w:rPr>
  </w:style>
  <w:style w:type="paragraph" w:customStyle="1" w:styleId="46">
    <w:name w:val="表表文字"/>
    <w:basedOn w:val="1"/>
    <w:autoRedefine/>
    <w:qFormat/>
    <w:uiPriority w:val="99"/>
    <w:pPr>
      <w:wordWrap w:val="0"/>
      <w:adjustRightInd w:val="0"/>
      <w:snapToGrid w:val="0"/>
      <w:spacing w:line="240" w:lineRule="auto"/>
      <w:ind w:firstLine="0" w:firstLineChars="0"/>
      <w:jc w:val="center"/>
    </w:pPr>
    <w:rPr>
      <w:rFonts w:ascii="Times New Roman" w:hAnsi="Times New Roman" w:eastAsia="宋体"/>
      <w:kern w:val="0"/>
      <w:sz w:val="21"/>
      <w:szCs w:val="21"/>
    </w:rPr>
  </w:style>
  <w:style w:type="paragraph" w:customStyle="1" w:styleId="47">
    <w:name w:val="表标题"/>
    <w:basedOn w:val="9"/>
    <w:next w:val="9"/>
    <w:autoRedefine/>
    <w:qFormat/>
    <w:uiPriority w:val="0"/>
    <w:pPr>
      <w:spacing w:after="0" w:line="240" w:lineRule="auto"/>
      <w:ind w:firstLine="0" w:firstLineChars="0"/>
      <w:jc w:val="center"/>
    </w:pPr>
    <w:rPr>
      <w:b/>
      <w:snapToGrid w:val="0"/>
      <w:spacing w:val="-6"/>
      <w:sz w:val="21"/>
      <w:szCs w:val="20"/>
    </w:rPr>
  </w:style>
  <w:style w:type="paragraph" w:customStyle="1" w:styleId="48">
    <w:name w:val="Table Paragraph"/>
    <w:basedOn w:val="1"/>
    <w:autoRedefine/>
    <w:qFormat/>
    <w:uiPriority w:val="0"/>
    <w:pPr>
      <w:autoSpaceDE w:val="0"/>
      <w:autoSpaceDN w:val="0"/>
      <w:adjustRightInd w:val="0"/>
      <w:jc w:val="left"/>
    </w:pPr>
    <w:rPr>
      <w:kern w:val="0"/>
      <w:sz w:val="24"/>
      <w:szCs w:val="24"/>
    </w:rPr>
  </w:style>
  <w:style w:type="paragraph" w:styleId="49">
    <w:name w:val="List Paragraph"/>
    <w:basedOn w:val="1"/>
    <w:autoRedefine/>
    <w:qFormat/>
    <w:uiPriority w:val="34"/>
    <w:pPr>
      <w:ind w:firstLine="420" w:firstLineChars="200"/>
    </w:pPr>
  </w:style>
  <w:style w:type="paragraph" w:customStyle="1" w:styleId="50">
    <w:name w:val="标题2"/>
    <w:basedOn w:val="1"/>
    <w:autoRedefine/>
    <w:qFormat/>
    <w:uiPriority w:val="0"/>
    <w:pPr>
      <w:numPr>
        <w:ilvl w:val="1"/>
        <w:numId w:val="1"/>
      </w:numPr>
      <w:spacing w:line="360" w:lineRule="auto"/>
      <w:ind w:right="210" w:rightChars="100"/>
    </w:pPr>
    <w:rPr>
      <w:rFonts w:ascii="宋体" w:hAnsi="宋体"/>
      <w:b/>
      <w:sz w:val="24"/>
    </w:rPr>
  </w:style>
  <w:style w:type="paragraph" w:customStyle="1" w:styleId="51">
    <w:name w:val="表文"/>
    <w:basedOn w:val="1"/>
    <w:autoRedefine/>
    <w:qFormat/>
    <w:uiPriority w:val="0"/>
    <w:pPr>
      <w:keepNext w:val="0"/>
      <w:keepLines w:val="0"/>
      <w:widowControl w:val="0"/>
      <w:suppressLineNumbers w:val="0"/>
      <w:spacing w:before="0" w:beforeAutospacing="0" w:after="0" w:afterAutospacing="0"/>
      <w:ind w:left="0" w:right="0" w:firstLine="0" w:firstLineChars="0"/>
      <w:jc w:val="center"/>
    </w:pPr>
    <w:rPr>
      <w:rFonts w:hint="default" w:ascii="Times New Roman" w:hAnsi="Times New Roman" w:eastAsia="宋体" w:cs="Times New Roman"/>
      <w:kern w:val="2"/>
      <w:sz w:val="21"/>
      <w:szCs w:val="21"/>
      <w:lang w:val="en-US" w:eastAsia="zh-CN" w:bidi="ar"/>
    </w:rPr>
  </w:style>
  <w:style w:type="paragraph" w:customStyle="1" w:styleId="52">
    <w:name w:val="样式 标题 4标题 4 Char + 宋体 黑色"/>
    <w:basedOn w:val="4"/>
    <w:autoRedefine/>
    <w:qFormat/>
    <w:uiPriority w:val="0"/>
    <w:pPr>
      <w:numPr>
        <w:ilvl w:val="3"/>
        <w:numId w:val="0"/>
      </w:numPr>
      <w:adjustRightInd w:val="0"/>
      <w:snapToGrid w:val="0"/>
      <w:spacing w:before="0" w:after="0" w:line="360" w:lineRule="auto"/>
      <w:ind w:left="709" w:hanging="709"/>
      <w:textAlignment w:val="baseline"/>
    </w:pPr>
    <w:rPr>
      <w:rFonts w:ascii="宋体" w:hAnsi="宋体" w:eastAsia="宋体"/>
      <w:b w:val="0"/>
      <w:color w:val="000000"/>
      <w:kern w:val="0"/>
      <w:sz w:val="24"/>
      <w:szCs w:val="20"/>
    </w:rPr>
  </w:style>
  <w:style w:type="paragraph" w:customStyle="1" w:styleId="53">
    <w:name w:val="table"/>
    <w:basedOn w:val="1"/>
    <w:autoRedefine/>
    <w:qFormat/>
    <w:uiPriority w:val="0"/>
    <w:pPr>
      <w:overflowPunct w:val="0"/>
      <w:autoSpaceDE w:val="0"/>
      <w:autoSpaceDN w:val="0"/>
      <w:adjustRightInd w:val="0"/>
      <w:spacing w:before="60" w:after="60"/>
      <w:jc w:val="center"/>
      <w:textAlignment w:val="baseline"/>
    </w:pPr>
    <w:rPr>
      <w:rFonts w:ascii="仿宋体" w:eastAsia="仿宋体"/>
    </w:rPr>
  </w:style>
  <w:style w:type="paragraph" w:customStyle="1" w:styleId="54">
    <w:name w:val="表格内容"/>
    <w:basedOn w:val="1"/>
    <w:autoRedefine/>
    <w:qFormat/>
    <w:uiPriority w:val="0"/>
    <w:pPr>
      <w:overflowPunct w:val="0"/>
      <w:adjustRightInd w:val="0"/>
      <w:snapToGrid w:val="0"/>
      <w:textAlignment w:val="baseline"/>
    </w:pPr>
    <w:rPr>
      <w:kern w:val="0"/>
      <w:sz w:val="24"/>
      <w:szCs w:val="20"/>
    </w:rPr>
  </w:style>
  <w:style w:type="paragraph" w:customStyle="1" w:styleId="55">
    <w:name w:val=" Char1 Char Char Char Char Char Char Char Char Char Char Char Char Char Char Char Char Char"/>
    <w:basedOn w:val="1"/>
    <w:autoRedefine/>
    <w:qFormat/>
    <w:uiPriority w:val="0"/>
    <w:rPr>
      <w:rFonts w:ascii="Times New Roman" w:hAnsi="Times New Roman"/>
      <w:kern w:val="2"/>
      <w:sz w:val="24"/>
      <w:szCs w:val="24"/>
    </w:rPr>
  </w:style>
  <w:style w:type="paragraph" w:customStyle="1" w:styleId="56">
    <w:name w:val="表格字体4"/>
    <w:basedOn w:val="57"/>
    <w:autoRedefine/>
    <w:qFormat/>
    <w:uiPriority w:val="0"/>
  </w:style>
  <w:style w:type="paragraph" w:customStyle="1" w:styleId="57">
    <w:name w:val="表格字体"/>
    <w:basedOn w:val="1"/>
    <w:autoRedefine/>
    <w:qFormat/>
    <w:uiPriority w:val="0"/>
    <w:pPr>
      <w:adjustRightInd w:val="0"/>
      <w:snapToGrid w:val="0"/>
      <w:spacing w:before="20" w:beforeLines="20" w:after="20" w:afterLines="20"/>
      <w:jc w:val="center"/>
    </w:pPr>
    <w:rPr>
      <w:rFonts w:ascii="Times New Roman" w:hAnsi="Times New Roman" w:cs="Times New Roman"/>
      <w:sz w:val="21"/>
      <w:szCs w:val="21"/>
    </w:rPr>
  </w:style>
  <w:style w:type="paragraph" w:customStyle="1" w:styleId="58">
    <w:name w:val="表格"/>
    <w:basedOn w:val="59"/>
    <w:next w:val="1"/>
    <w:qFormat/>
    <w:uiPriority w:val="0"/>
    <w:pPr>
      <w:keepNext w:val="0"/>
      <w:keepLines w:val="0"/>
      <w:widowControl w:val="0"/>
      <w:suppressLineNumbers w:val="0"/>
      <w:adjustRightInd w:val="0"/>
      <w:snapToGrid w:val="0"/>
      <w:spacing w:before="0" w:beforeLines="10" w:beforeAutospacing="0" w:after="0" w:afterLines="10" w:afterAutospacing="0" w:line="252" w:lineRule="auto"/>
      <w:ind w:left="0" w:right="0"/>
      <w:jc w:val="center"/>
    </w:pPr>
    <w:rPr>
      <w:rFonts w:hint="eastAsia" w:ascii="宋体" w:hAnsi="Times New Roman" w:eastAsia="宋体" w:cs="Times New Roman"/>
      <w:kern w:val="0"/>
      <w:sz w:val="21"/>
      <w:szCs w:val="21"/>
      <w:lang w:val="en-US" w:eastAsia="zh-CN" w:bidi="ar"/>
    </w:rPr>
  </w:style>
  <w:style w:type="paragraph" w:customStyle="1" w:styleId="59">
    <w:name w:val="表头"/>
    <w:basedOn w:val="5"/>
    <w:next w:val="1"/>
    <w:qFormat/>
    <w:uiPriority w:val="0"/>
    <w:pPr>
      <w:snapToGrid w:val="0"/>
      <w:jc w:val="center"/>
    </w:pPr>
    <w:rPr>
      <w:b/>
      <w:color w:val="000000"/>
      <w:szCs w:val="21"/>
    </w:rPr>
  </w:style>
  <w:style w:type="paragraph" w:customStyle="1" w:styleId="60">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61">
    <w:name w:val="！正文"/>
    <w:basedOn w:val="1"/>
    <w:semiHidden/>
    <w:qFormat/>
    <w:uiPriority w:val="0"/>
    <w:pPr>
      <w:spacing w:line="360" w:lineRule="auto"/>
      <w:ind w:firstLine="480" w:firstLineChars="200"/>
    </w:pPr>
    <w:rPr>
      <w:rFonts w:cs="宋体"/>
      <w:sz w:val="24"/>
      <w:szCs w:val="20"/>
    </w:rPr>
  </w:style>
  <w:style w:type="paragraph" w:customStyle="1" w:styleId="62">
    <w:name w:val="样式 自动设置"/>
    <w:basedOn w:val="1"/>
    <w:qFormat/>
    <w:uiPriority w:val="0"/>
    <w:pPr>
      <w:keepNext w:val="0"/>
      <w:keepLines w:val="0"/>
      <w:widowControl w:val="0"/>
      <w:suppressLineNumbers w:val="0"/>
      <w:autoSpaceDE w:val="0"/>
      <w:autoSpaceDN w:val="0"/>
      <w:adjustRightInd w:val="0"/>
      <w:snapToGrid w:val="0"/>
      <w:spacing w:before="50" w:beforeLines="50" w:beforeAutospacing="0" w:after="0" w:afterAutospacing="0" w:line="288" w:lineRule="auto"/>
      <w:ind w:left="0" w:right="0" w:firstLine="200" w:firstLineChars="200"/>
      <w:jc w:val="both"/>
    </w:pPr>
    <w:rPr>
      <w:rFonts w:hint="default" w:ascii="Times New Roman" w:hAnsi="Times New Roman" w:eastAsia="宋体" w:cs="宋体"/>
      <w:kern w:val="2"/>
      <w:sz w:val="24"/>
      <w:szCs w:val="24"/>
      <w:lang w:val="en-US" w:eastAsia="zh-CN" w:bidi="ar"/>
    </w:rPr>
  </w:style>
  <w:style w:type="paragraph" w:customStyle="1" w:styleId="63">
    <w:name w:val="Table Text"/>
    <w:basedOn w:val="1"/>
    <w:semiHidden/>
    <w:qFormat/>
    <w:uiPriority w:val="0"/>
    <w:rPr>
      <w:rFonts w:ascii="宋体" w:hAnsi="宋体" w:eastAsia="宋体" w:cs="宋体"/>
      <w:sz w:val="21"/>
      <w:szCs w:val="21"/>
      <w:lang w:val="en-US" w:eastAsia="en-US" w:bidi="ar-SA"/>
    </w:rPr>
  </w:style>
  <w:style w:type="table" w:customStyle="1" w:styleId="64">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5">
    <w:name w:val="font51"/>
    <w:basedOn w:val="25"/>
    <w:qFormat/>
    <w:uiPriority w:val="0"/>
    <w:rPr>
      <w:rFonts w:hint="default" w:ascii="Times New Roman" w:hAnsi="Times New Roman" w:cs="Times New Roman"/>
      <w:color w:val="000000"/>
      <w:sz w:val="21"/>
      <w:szCs w:val="21"/>
      <w:u w:val="none"/>
      <w:vertAlign w:val="superscript"/>
    </w:rPr>
  </w:style>
  <w:style w:type="paragraph" w:customStyle="1" w:styleId="66">
    <w:name w:val="_Style 36"/>
    <w:basedOn w:val="1"/>
    <w:qFormat/>
    <w:uiPriority w:val="0"/>
    <w:rPr>
      <w:kern w:val="2"/>
      <w:sz w:val="21"/>
      <w:szCs w:val="24"/>
    </w:rPr>
  </w:style>
  <w:style w:type="character" w:customStyle="1" w:styleId="67">
    <w:name w:val="font11"/>
    <w:basedOn w:val="25"/>
    <w:qFormat/>
    <w:uiPriority w:val="0"/>
    <w:rPr>
      <w:sz w:val="21"/>
      <w:szCs w:val="21"/>
    </w:rPr>
  </w:style>
  <w:style w:type="character" w:customStyle="1" w:styleId="68">
    <w:name w:val="font21"/>
    <w:basedOn w:val="25"/>
    <w:qFormat/>
    <w:uiPriority w:val="0"/>
    <w:rPr>
      <w:rFonts w:hint="eastAsia" w:ascii="宋体" w:hAnsi="宋体" w:eastAsia="宋体"/>
      <w:color w:val="000000"/>
      <w:sz w:val="22"/>
      <w:szCs w:val="22"/>
      <w:u w:val="none"/>
    </w:rPr>
  </w:style>
  <w:style w:type="character" w:customStyle="1" w:styleId="69">
    <w:name w:val="font01"/>
    <w:basedOn w:val="25"/>
    <w:qFormat/>
    <w:uiPriority w:val="0"/>
    <w:rPr>
      <w:rFonts w:ascii="宋体" w:hAnsi="宋体" w:eastAsia="宋体" w:cs="宋体"/>
      <w:color w:val="000000"/>
      <w:sz w:val="21"/>
      <w:szCs w:val="21"/>
      <w:u w:val="none"/>
      <w:vertAlign w:val="subscript"/>
    </w:rPr>
  </w:style>
  <w:style w:type="paragraph" w:customStyle="1" w:styleId="70">
    <w:name w:val="Char2 Char Char Char"/>
    <w:basedOn w:val="1"/>
    <w:qFormat/>
    <w:uiPriority w:val="0"/>
    <w:rPr>
      <w:rFonts w:ascii="Times New Roman" w:hAnsi="Times New Roman" w:cs="Times New Roman"/>
    </w:rPr>
  </w:style>
  <w:style w:type="paragraph" w:customStyle="1" w:styleId="71">
    <w:name w:val="表格内容 GH"/>
    <w:basedOn w:val="1"/>
    <w:unhideWhenUsed/>
    <w:qFormat/>
    <w:uiPriority w:val="0"/>
    <w:pPr>
      <w:adjustRightInd w:val="0"/>
      <w:snapToGrid w:val="0"/>
      <w:spacing w:line="240" w:lineRule="auto"/>
      <w:ind w:firstLine="0" w:firstLineChars="0"/>
      <w:jc w:val="center"/>
    </w:pPr>
    <w:rPr>
      <w:rFonts w:ascii="Times" w:hAnsi="Times"/>
      <w:sz w:val="21"/>
      <w:szCs w:val="21"/>
    </w:rPr>
  </w:style>
  <w:style w:type="character" w:customStyle="1" w:styleId="72">
    <w:name w:val="msonormal"/>
    <w:qFormat/>
    <w:uiPriority w:val="0"/>
  </w:style>
  <w:style w:type="paragraph" w:customStyle="1" w:styleId="73">
    <w:name w:val="xl24"/>
    <w:basedOn w:val="1"/>
    <w:qFormat/>
    <w:uiPriority w:val="0"/>
    <w:pPr>
      <w:widowControl/>
      <w:pBdr>
        <w:bottom w:val="single" w:color="auto" w:sz="4" w:space="0"/>
        <w:right w:val="single" w:color="auto" w:sz="4" w:space="0"/>
      </w:pBdr>
      <w:spacing w:beforeAutospacing="1" w:afterAutospacing="1"/>
      <w:jc w:val="center"/>
    </w:pPr>
    <w:rPr>
      <w:rFont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2057</Words>
  <Characters>2555</Characters>
  <Lines>191</Lines>
  <Paragraphs>54</Paragraphs>
  <TotalTime>30</TotalTime>
  <ScaleCrop>false</ScaleCrop>
  <LinksUpToDate>false</LinksUpToDate>
  <CharactersWithSpaces>2616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2018-05-28T01:37:00Z</dcterms:created>
  <dc:creator>dell</dc:creator>
  <cp:lastModifiedBy>小土</cp:lastModifiedBy>
  <cp:lastPrinted>2025-07-11T07:39:00Z</cp:lastPrinted>
  <dcterms:modified xsi:type="dcterms:W3CDTF">2026-07-16T07:28:54Z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D31B5BBEC4234B6A83C31E675E390C9D</vt:lpwstr>
  </property>
  <property fmtid="{D5CDD505-2E9C-101B-9397-08002B2CF9AE}" pid="4" name="KSOTemplateDocerSaveRecord">
    <vt:lpwstr>eyJoZGlkIjoiYmE4MGM0ZDgxOWMwOTRlNWY4MGYzYWQ2YWViMWFjOGEiLCJ1c2VySWQiOiI1MzMyNzg0OTYifQ==</vt:lpwstr>
  </property>
</Properties>
</file>